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30"/>
          <w:szCs w:val="30"/>
        </w:rPr>
      </w:pPr>
      <w:bookmarkStart w:id="0" w:name="_Hlk1400472"/>
    </w:p>
    <w:p>
      <w:pPr>
        <w:spacing w:line="360" w:lineRule="auto"/>
        <w:rPr>
          <w:rFonts w:ascii="黑体" w:hAnsi="黑体" w:cs="黑体"/>
          <w:sz w:val="30"/>
          <w:szCs w:val="30"/>
        </w:rPr>
      </w:pPr>
      <w:r>
        <w:rPr>
          <w:rFonts w:hint="eastAsia" w:ascii="宋体" w:hAnsi="宋体"/>
          <w:sz w:val="30"/>
          <w:szCs w:val="30"/>
        </w:rPr>
        <w:t>招标编号：PZH-JS-QT-213</w:t>
      </w:r>
    </w:p>
    <w:p>
      <w:pPr>
        <w:pStyle w:val="63"/>
        <w:ind w:left="1920"/>
        <w:jc w:val="center"/>
        <w:rPr>
          <w:rFonts w:hAnsi="宋体"/>
          <w:snapToGrid w:val="0"/>
          <w:color w:val="auto"/>
          <w:sz w:val="28"/>
          <w:szCs w:val="60"/>
        </w:rPr>
      </w:pPr>
    </w:p>
    <w:p>
      <w:pPr>
        <w:pStyle w:val="63"/>
        <w:ind w:left="1920"/>
        <w:jc w:val="center"/>
        <w:rPr>
          <w:rFonts w:hAnsi="宋体"/>
          <w:snapToGrid w:val="0"/>
          <w:color w:val="auto"/>
          <w:sz w:val="28"/>
          <w:szCs w:val="60"/>
        </w:rPr>
      </w:pPr>
    </w:p>
    <w:p>
      <w:pPr>
        <w:adjustRightInd/>
        <w:ind w:right="-874" w:rightChars="-364"/>
        <w:jc w:val="center"/>
        <w:rPr>
          <w:rFonts w:hint="eastAsia" w:ascii="宋体" w:hAnsi="宋体" w:eastAsia="宋体" w:cs="宋体"/>
          <w:kern w:val="2"/>
          <w:sz w:val="52"/>
          <w:szCs w:val="52"/>
        </w:rPr>
      </w:pPr>
    </w:p>
    <w:p>
      <w:pPr>
        <w:adjustRightInd/>
        <w:ind w:right="-874" w:rightChars="-364"/>
        <w:jc w:val="center"/>
        <w:rPr>
          <w:rFonts w:ascii="宋体" w:hAnsi="宋体" w:eastAsia="宋体" w:cs="宋体"/>
          <w:b/>
          <w:bCs/>
          <w:kern w:val="2"/>
          <w:sz w:val="52"/>
          <w:szCs w:val="52"/>
        </w:rPr>
      </w:pPr>
      <w:r>
        <w:rPr>
          <w:rFonts w:hint="eastAsia" w:ascii="宋体" w:hAnsi="宋体" w:eastAsia="宋体" w:cs="宋体"/>
          <w:b/>
          <w:bCs/>
          <w:kern w:val="2"/>
          <w:sz w:val="52"/>
          <w:szCs w:val="52"/>
        </w:rPr>
        <w:t>金沙水力发电厂技术监督服务</w:t>
      </w:r>
    </w:p>
    <w:p>
      <w:pPr>
        <w:pStyle w:val="63"/>
        <w:jc w:val="center"/>
        <w:rPr>
          <w:rFonts w:hAnsi="宋体"/>
          <w:snapToGrid w:val="0"/>
          <w:color w:val="auto"/>
          <w:sz w:val="48"/>
          <w:szCs w:val="50"/>
        </w:rPr>
      </w:pPr>
    </w:p>
    <w:p>
      <w:pPr>
        <w:pStyle w:val="25"/>
        <w:adjustRightInd w:val="0"/>
        <w:snapToGrid w:val="0"/>
        <w:spacing w:line="360" w:lineRule="auto"/>
        <w:ind w:firstLine="202" w:firstLineChars="28"/>
        <w:jc w:val="center"/>
        <w:rPr>
          <w:rFonts w:hint="eastAsia" w:hAnsi="宋体" w:cs="宋体"/>
          <w:b/>
          <w:bCs/>
          <w:color w:val="000000"/>
          <w:sz w:val="72"/>
          <w:szCs w:val="72"/>
        </w:rPr>
      </w:pPr>
    </w:p>
    <w:p>
      <w:pPr>
        <w:pStyle w:val="25"/>
        <w:adjustRightInd w:val="0"/>
        <w:snapToGrid w:val="0"/>
        <w:spacing w:line="360" w:lineRule="auto"/>
        <w:ind w:firstLine="202" w:firstLineChars="28"/>
        <w:jc w:val="center"/>
        <w:rPr>
          <w:rFonts w:hAnsi="宋体" w:cs="宋体"/>
          <w:b/>
          <w:bCs/>
          <w:color w:val="000000"/>
          <w:sz w:val="72"/>
          <w:szCs w:val="72"/>
        </w:rPr>
      </w:pPr>
      <w:r>
        <w:rPr>
          <w:rFonts w:hint="eastAsia" w:hAnsi="宋体" w:cs="宋体"/>
          <w:b/>
          <w:bCs/>
          <w:color w:val="000000"/>
          <w:sz w:val="72"/>
          <w:szCs w:val="72"/>
        </w:rPr>
        <w:t>招 标 文 件</w:t>
      </w:r>
    </w:p>
    <w:p>
      <w:pPr>
        <w:pStyle w:val="63"/>
        <w:spacing w:after="120" w:line="20" w:lineRule="atLeast"/>
        <w:rPr>
          <w:rFonts w:hAnsi="宋体"/>
          <w:snapToGrid w:val="0"/>
          <w:color w:val="auto"/>
          <w:sz w:val="32"/>
          <w:szCs w:val="28"/>
        </w:rPr>
      </w:pPr>
    </w:p>
    <w:p>
      <w:pPr>
        <w:pStyle w:val="63"/>
        <w:spacing w:after="120" w:line="20" w:lineRule="atLeast"/>
        <w:rPr>
          <w:rFonts w:hAnsi="宋体"/>
          <w:snapToGrid w:val="0"/>
          <w:color w:val="auto"/>
          <w:sz w:val="32"/>
          <w:szCs w:val="28"/>
        </w:rPr>
      </w:pPr>
    </w:p>
    <w:p>
      <w:pPr>
        <w:pStyle w:val="63"/>
        <w:spacing w:after="120" w:line="20" w:lineRule="atLeast"/>
        <w:rPr>
          <w:rFonts w:hAnsi="宋体"/>
          <w:snapToGrid w:val="0"/>
          <w:color w:val="auto"/>
          <w:sz w:val="32"/>
          <w:szCs w:val="28"/>
        </w:rPr>
      </w:pPr>
    </w:p>
    <w:p>
      <w:pPr>
        <w:pStyle w:val="63"/>
        <w:spacing w:after="120" w:line="20" w:lineRule="atLeast"/>
        <w:rPr>
          <w:rFonts w:hAnsi="宋体"/>
          <w:snapToGrid w:val="0"/>
          <w:color w:val="auto"/>
          <w:sz w:val="28"/>
          <w:szCs w:val="28"/>
        </w:rPr>
      </w:pPr>
    </w:p>
    <w:p>
      <w:pPr>
        <w:pStyle w:val="63"/>
        <w:spacing w:after="120" w:line="20" w:lineRule="atLeast"/>
        <w:rPr>
          <w:rFonts w:hAnsi="宋体"/>
          <w:snapToGrid w:val="0"/>
          <w:color w:val="auto"/>
          <w:sz w:val="28"/>
          <w:szCs w:val="28"/>
        </w:rPr>
      </w:pPr>
    </w:p>
    <w:p>
      <w:pPr>
        <w:pStyle w:val="63"/>
        <w:spacing w:after="120" w:line="20" w:lineRule="atLeast"/>
        <w:rPr>
          <w:rFonts w:hAnsi="宋体"/>
          <w:snapToGrid w:val="0"/>
          <w:color w:val="auto"/>
          <w:sz w:val="28"/>
          <w:szCs w:val="28"/>
        </w:rPr>
      </w:pPr>
    </w:p>
    <w:p>
      <w:pPr>
        <w:pStyle w:val="63"/>
        <w:spacing w:after="120" w:line="20" w:lineRule="atLeast"/>
        <w:rPr>
          <w:rFonts w:hAnsi="宋体"/>
          <w:snapToGrid w:val="0"/>
          <w:color w:val="auto"/>
          <w:sz w:val="28"/>
          <w:szCs w:val="28"/>
        </w:rPr>
      </w:pPr>
    </w:p>
    <w:p>
      <w:pPr>
        <w:pStyle w:val="63"/>
        <w:spacing w:after="120" w:line="20" w:lineRule="atLeast"/>
        <w:rPr>
          <w:rFonts w:hAnsi="宋体"/>
          <w:snapToGrid w:val="0"/>
          <w:color w:val="auto"/>
          <w:sz w:val="28"/>
          <w:szCs w:val="28"/>
        </w:rPr>
      </w:pPr>
    </w:p>
    <w:p>
      <w:pPr>
        <w:pStyle w:val="63"/>
        <w:spacing w:after="120" w:line="20" w:lineRule="atLeast"/>
        <w:rPr>
          <w:rFonts w:hAnsi="宋体"/>
          <w:snapToGrid w:val="0"/>
          <w:color w:val="auto"/>
          <w:sz w:val="28"/>
          <w:szCs w:val="28"/>
        </w:rPr>
      </w:pPr>
    </w:p>
    <w:p>
      <w:pPr>
        <w:tabs>
          <w:tab w:val="left" w:pos="8280"/>
        </w:tabs>
        <w:autoSpaceDE w:val="0"/>
        <w:autoSpaceDN w:val="0"/>
        <w:adjustRightInd w:val="0"/>
        <w:spacing w:line="360" w:lineRule="auto"/>
        <w:ind w:left="720" w:leftChars="300"/>
        <w:rPr>
          <w:rFonts w:ascii="宋体" w:hAnsi="宋体" w:eastAsia="宋体" w:cs="宋体"/>
          <w:spacing w:val="-12"/>
          <w:sz w:val="30"/>
          <w:szCs w:val="30"/>
        </w:rPr>
      </w:pPr>
      <w:r>
        <w:rPr>
          <w:rFonts w:hint="eastAsia" w:ascii="宋体" w:hAnsi="宋体" w:eastAsia="宋体" w:cs="宋体"/>
          <w:spacing w:val="-12"/>
          <w:sz w:val="30"/>
          <w:szCs w:val="30"/>
        </w:rPr>
        <w:t>项目法人：四川省能投攀枝花水电开发有限公司（盖单位章）</w:t>
      </w:r>
    </w:p>
    <w:p>
      <w:pPr>
        <w:tabs>
          <w:tab w:val="left" w:pos="8280"/>
        </w:tabs>
        <w:autoSpaceDE w:val="0"/>
        <w:autoSpaceDN w:val="0"/>
        <w:adjustRightInd w:val="0"/>
        <w:spacing w:line="360" w:lineRule="auto"/>
        <w:ind w:left="720" w:leftChars="300"/>
        <w:rPr>
          <w:rFonts w:ascii="宋体" w:hAnsi="宋体" w:eastAsia="宋体" w:cs="宋体"/>
          <w:spacing w:val="-12"/>
          <w:sz w:val="30"/>
          <w:szCs w:val="30"/>
        </w:rPr>
      </w:pPr>
      <w:r>
        <w:rPr>
          <w:rFonts w:hint="eastAsia" w:ascii="宋体" w:hAnsi="宋体" w:eastAsia="宋体" w:cs="宋体"/>
          <w:spacing w:val="-12"/>
          <w:sz w:val="30"/>
          <w:szCs w:val="30"/>
        </w:rPr>
        <w:t>招标人：四川省能投攀枝花水电开发有限公司（盖单位章）</w:t>
      </w:r>
    </w:p>
    <w:p>
      <w:pPr>
        <w:tabs>
          <w:tab w:val="left" w:pos="8280"/>
        </w:tabs>
        <w:autoSpaceDE w:val="0"/>
        <w:autoSpaceDN w:val="0"/>
        <w:adjustRightInd w:val="0"/>
        <w:spacing w:line="360" w:lineRule="auto"/>
        <w:ind w:left="720" w:leftChars="300"/>
        <w:rPr>
          <w:rFonts w:ascii="宋体" w:hAnsi="宋体" w:eastAsia="宋体" w:cs="宋体"/>
          <w:spacing w:val="-12"/>
          <w:sz w:val="30"/>
          <w:szCs w:val="30"/>
        </w:rPr>
      </w:pPr>
      <w:r>
        <w:rPr>
          <w:rFonts w:hint="eastAsia" w:ascii="宋体" w:hAnsi="宋体" w:eastAsia="宋体" w:cs="宋体"/>
          <w:spacing w:val="-12"/>
          <w:sz w:val="30"/>
          <w:szCs w:val="30"/>
        </w:rPr>
        <w:t>日期：二〇二一年</w:t>
      </w:r>
      <w:r>
        <w:rPr>
          <w:rFonts w:hint="eastAsia" w:ascii="宋体" w:hAnsi="宋体" w:eastAsia="宋体" w:cs="宋体"/>
          <w:spacing w:val="-12"/>
          <w:sz w:val="30"/>
          <w:szCs w:val="30"/>
          <w:lang w:val="en-US" w:eastAsia="zh-CN"/>
        </w:rPr>
        <w:t>八</w:t>
      </w:r>
      <w:r>
        <w:rPr>
          <w:rFonts w:hint="eastAsia" w:ascii="宋体" w:hAnsi="宋体" w:eastAsia="宋体" w:cs="宋体"/>
          <w:spacing w:val="-12"/>
          <w:sz w:val="30"/>
          <w:szCs w:val="30"/>
        </w:rPr>
        <w:t>月</w:t>
      </w:r>
    </w:p>
    <w:p>
      <w:pPr>
        <w:tabs>
          <w:tab w:val="left" w:pos="561"/>
        </w:tabs>
        <w:topLinePunct/>
        <w:snapToGrid w:val="0"/>
        <w:spacing w:line="360" w:lineRule="auto"/>
        <w:jc w:val="center"/>
        <w:textAlignment w:val="center"/>
        <w:rPr>
          <w:rFonts w:ascii="宋体" w:hAnsi="宋体" w:eastAsia="宋体" w:cs="Adobe ｺﾚﾌ・Std R"/>
          <w:sz w:val="44"/>
          <w:szCs w:val="28"/>
        </w:rPr>
        <w:sectPr>
          <w:headerReference r:id="rId3" w:type="default"/>
          <w:footerReference r:id="rId4" w:type="default"/>
          <w:pgSz w:w="11907" w:h="16840"/>
          <w:pgMar w:top="1440" w:right="1080" w:bottom="1440" w:left="1080" w:header="851" w:footer="992" w:gutter="0"/>
          <w:cols w:space="720" w:num="1"/>
          <w:docGrid w:linePitch="326" w:charSpace="0"/>
        </w:sectPr>
      </w:pPr>
    </w:p>
    <w:p>
      <w:pPr>
        <w:tabs>
          <w:tab w:val="left" w:pos="561"/>
        </w:tabs>
        <w:topLinePunct/>
        <w:snapToGrid w:val="0"/>
        <w:spacing w:line="360" w:lineRule="auto"/>
        <w:jc w:val="center"/>
        <w:textAlignment w:val="center"/>
        <w:rPr>
          <w:rFonts w:ascii="宋体" w:hAnsi="宋体" w:eastAsia="宋体" w:cs="Adobe ｺﾚﾌ・Std R"/>
          <w:sz w:val="44"/>
          <w:szCs w:val="28"/>
        </w:rPr>
      </w:pPr>
      <w:r>
        <w:rPr>
          <w:rFonts w:hint="eastAsia" w:ascii="宋体" w:hAnsi="宋体" w:eastAsia="宋体" w:cs="Adobe ｺﾚﾌ・Std R"/>
          <w:sz w:val="44"/>
          <w:szCs w:val="28"/>
        </w:rPr>
        <w:t xml:space="preserve">目 </w:t>
      </w:r>
      <w:r>
        <w:rPr>
          <w:rFonts w:ascii="宋体" w:hAnsi="宋体" w:eastAsia="宋体" w:cs="Adobe ｺﾚﾌ・Std R"/>
          <w:sz w:val="44"/>
          <w:szCs w:val="28"/>
        </w:rPr>
        <w:t xml:space="preserve"> </w:t>
      </w:r>
      <w:r>
        <w:rPr>
          <w:rFonts w:hint="eastAsia" w:ascii="宋体" w:hAnsi="宋体" w:eastAsia="宋体" w:cs="微软雅黑"/>
          <w:sz w:val="44"/>
          <w:szCs w:val="28"/>
        </w:rPr>
        <w:t>录</w:t>
      </w:r>
    </w:p>
    <w:p>
      <w:pPr>
        <w:pStyle w:val="32"/>
        <w:tabs>
          <w:tab w:val="right" w:leader="dot" w:pos="9027"/>
        </w:tabs>
        <w:spacing w:line="360" w:lineRule="auto"/>
        <w:rPr>
          <w:b/>
          <w:bCs/>
          <w:sz w:val="36"/>
          <w:szCs w:val="36"/>
        </w:rPr>
      </w:pPr>
      <w:r>
        <w:rPr>
          <w:rFonts w:ascii="宋体" w:hAnsi="宋体"/>
          <w:b/>
          <w:bCs/>
          <w:sz w:val="36"/>
          <w:szCs w:val="36"/>
        </w:rPr>
        <w:fldChar w:fldCharType="begin"/>
      </w:r>
      <w:r>
        <w:rPr>
          <w:rFonts w:ascii="宋体" w:hAnsi="宋体"/>
          <w:b/>
          <w:bCs/>
          <w:sz w:val="36"/>
          <w:szCs w:val="36"/>
        </w:rPr>
        <w:instrText xml:space="preserve">TOC \o "1-1" \h \u </w:instrText>
      </w:r>
      <w:r>
        <w:rPr>
          <w:rFonts w:ascii="宋体" w:hAnsi="宋体"/>
          <w:b/>
          <w:bCs/>
          <w:sz w:val="36"/>
          <w:szCs w:val="36"/>
        </w:rPr>
        <w:fldChar w:fldCharType="separate"/>
      </w:r>
      <w:r>
        <w:rPr>
          <w:b/>
          <w:bCs/>
          <w:sz w:val="36"/>
          <w:szCs w:val="36"/>
        </w:rPr>
        <w:fldChar w:fldCharType="begin"/>
      </w:r>
      <w:r>
        <w:rPr>
          <w:b/>
          <w:bCs/>
          <w:sz w:val="36"/>
          <w:szCs w:val="36"/>
        </w:rPr>
        <w:instrText xml:space="preserve"> HYPERLINK \l "_Toc19558" </w:instrText>
      </w:r>
      <w:r>
        <w:rPr>
          <w:b/>
          <w:bCs/>
          <w:sz w:val="36"/>
          <w:szCs w:val="36"/>
        </w:rPr>
        <w:fldChar w:fldCharType="separate"/>
      </w:r>
      <w:r>
        <w:rPr>
          <w:rFonts w:hint="eastAsia" w:ascii="宋体" w:hAnsi="宋体" w:eastAsia="宋体"/>
          <w:b/>
          <w:bCs/>
          <w:sz w:val="36"/>
          <w:szCs w:val="36"/>
        </w:rPr>
        <w:t>第一章</w:t>
      </w:r>
      <w:r>
        <w:rPr>
          <w:rFonts w:ascii="宋体" w:hAnsi="宋体" w:eastAsia="宋体"/>
          <w:b/>
          <w:bCs/>
          <w:sz w:val="36"/>
          <w:szCs w:val="36"/>
        </w:rPr>
        <w:t xml:space="preserve">  </w:t>
      </w:r>
      <w:r>
        <w:rPr>
          <w:rFonts w:hint="eastAsia" w:ascii="宋体" w:hAnsi="宋体" w:eastAsia="宋体"/>
          <w:b/>
          <w:bCs/>
          <w:sz w:val="36"/>
          <w:szCs w:val="36"/>
        </w:rPr>
        <w:t>招标公告</w:t>
      </w:r>
      <w:r>
        <w:rPr>
          <w:b/>
          <w:bCs/>
          <w:sz w:val="36"/>
          <w:szCs w:val="36"/>
        </w:rPr>
        <w:tab/>
      </w:r>
      <w:r>
        <w:rPr>
          <w:b/>
          <w:bCs/>
          <w:sz w:val="36"/>
          <w:szCs w:val="36"/>
        </w:rPr>
        <w:fldChar w:fldCharType="begin"/>
      </w:r>
      <w:r>
        <w:rPr>
          <w:b/>
          <w:bCs/>
          <w:sz w:val="36"/>
          <w:szCs w:val="36"/>
        </w:rPr>
        <w:instrText xml:space="preserve"> PAGEREF _Toc19558 </w:instrText>
      </w:r>
      <w:r>
        <w:rPr>
          <w:b/>
          <w:bCs/>
          <w:sz w:val="36"/>
          <w:szCs w:val="36"/>
        </w:rPr>
        <w:fldChar w:fldCharType="separate"/>
      </w:r>
      <w:r>
        <w:rPr>
          <w:b/>
          <w:bCs/>
          <w:sz w:val="36"/>
          <w:szCs w:val="36"/>
        </w:rPr>
        <w:t>2</w:t>
      </w:r>
      <w:r>
        <w:rPr>
          <w:b/>
          <w:bCs/>
          <w:sz w:val="36"/>
          <w:szCs w:val="36"/>
        </w:rPr>
        <w:fldChar w:fldCharType="end"/>
      </w:r>
      <w:r>
        <w:rPr>
          <w:b/>
          <w:bCs/>
          <w:sz w:val="36"/>
          <w:szCs w:val="36"/>
        </w:rPr>
        <w:fldChar w:fldCharType="end"/>
      </w:r>
    </w:p>
    <w:p>
      <w:pPr>
        <w:pStyle w:val="32"/>
        <w:tabs>
          <w:tab w:val="right" w:leader="dot" w:pos="9027"/>
        </w:tabs>
        <w:spacing w:line="360" w:lineRule="auto"/>
        <w:rPr>
          <w:b/>
          <w:bCs/>
          <w:sz w:val="36"/>
          <w:szCs w:val="36"/>
        </w:rPr>
      </w:pPr>
      <w:r>
        <w:rPr>
          <w:b/>
          <w:bCs/>
          <w:sz w:val="36"/>
          <w:szCs w:val="36"/>
        </w:rPr>
        <w:fldChar w:fldCharType="begin"/>
      </w:r>
      <w:r>
        <w:rPr>
          <w:b/>
          <w:bCs/>
          <w:sz w:val="36"/>
          <w:szCs w:val="36"/>
        </w:rPr>
        <w:instrText xml:space="preserve"> HYPERLINK \l "_Toc14962" </w:instrText>
      </w:r>
      <w:r>
        <w:rPr>
          <w:b/>
          <w:bCs/>
          <w:sz w:val="36"/>
          <w:szCs w:val="36"/>
        </w:rPr>
        <w:fldChar w:fldCharType="separate"/>
      </w:r>
      <w:r>
        <w:rPr>
          <w:rFonts w:hint="eastAsia" w:ascii="宋体" w:hAnsi="宋体" w:eastAsia="宋体"/>
          <w:b/>
          <w:bCs/>
          <w:sz w:val="36"/>
          <w:szCs w:val="36"/>
        </w:rPr>
        <w:t>第二章</w:t>
      </w:r>
      <w:r>
        <w:rPr>
          <w:rFonts w:ascii="宋体" w:hAnsi="宋体" w:eastAsia="宋体"/>
          <w:b/>
          <w:bCs/>
          <w:sz w:val="36"/>
          <w:szCs w:val="36"/>
        </w:rPr>
        <w:t xml:space="preserve">  </w:t>
      </w:r>
      <w:r>
        <w:rPr>
          <w:rFonts w:hint="eastAsia" w:ascii="宋体" w:hAnsi="宋体" w:eastAsia="宋体"/>
          <w:b/>
          <w:bCs/>
          <w:sz w:val="36"/>
          <w:szCs w:val="36"/>
        </w:rPr>
        <w:t>投标人须知</w:t>
      </w:r>
      <w:r>
        <w:rPr>
          <w:b/>
          <w:bCs/>
          <w:sz w:val="36"/>
          <w:szCs w:val="36"/>
        </w:rPr>
        <w:tab/>
      </w:r>
      <w:r>
        <w:rPr>
          <w:b/>
          <w:bCs/>
          <w:sz w:val="36"/>
          <w:szCs w:val="36"/>
        </w:rPr>
        <w:fldChar w:fldCharType="begin"/>
      </w:r>
      <w:r>
        <w:rPr>
          <w:b/>
          <w:bCs/>
          <w:sz w:val="36"/>
          <w:szCs w:val="36"/>
        </w:rPr>
        <w:instrText xml:space="preserve"> PAGEREF _Toc14962 </w:instrText>
      </w:r>
      <w:r>
        <w:rPr>
          <w:b/>
          <w:bCs/>
          <w:sz w:val="36"/>
          <w:szCs w:val="36"/>
        </w:rPr>
        <w:fldChar w:fldCharType="separate"/>
      </w:r>
      <w:r>
        <w:rPr>
          <w:b/>
          <w:bCs/>
          <w:sz w:val="36"/>
          <w:szCs w:val="36"/>
        </w:rPr>
        <w:t>6</w:t>
      </w:r>
      <w:r>
        <w:rPr>
          <w:b/>
          <w:bCs/>
          <w:sz w:val="36"/>
          <w:szCs w:val="36"/>
        </w:rPr>
        <w:fldChar w:fldCharType="end"/>
      </w:r>
      <w:r>
        <w:rPr>
          <w:b/>
          <w:bCs/>
          <w:sz w:val="36"/>
          <w:szCs w:val="36"/>
        </w:rPr>
        <w:fldChar w:fldCharType="end"/>
      </w:r>
    </w:p>
    <w:p>
      <w:pPr>
        <w:pStyle w:val="32"/>
        <w:tabs>
          <w:tab w:val="right" w:leader="dot" w:pos="9027"/>
        </w:tabs>
        <w:spacing w:line="360" w:lineRule="auto"/>
        <w:rPr>
          <w:b/>
          <w:bCs/>
          <w:sz w:val="36"/>
          <w:szCs w:val="36"/>
        </w:rPr>
      </w:pPr>
      <w:r>
        <w:rPr>
          <w:b/>
          <w:bCs/>
          <w:sz w:val="36"/>
          <w:szCs w:val="36"/>
        </w:rPr>
        <w:fldChar w:fldCharType="begin"/>
      </w:r>
      <w:r>
        <w:rPr>
          <w:b/>
          <w:bCs/>
          <w:sz w:val="36"/>
          <w:szCs w:val="36"/>
        </w:rPr>
        <w:instrText xml:space="preserve"> HYPERLINK \l "_Toc6965" </w:instrText>
      </w:r>
      <w:r>
        <w:rPr>
          <w:b/>
          <w:bCs/>
          <w:sz w:val="36"/>
          <w:szCs w:val="36"/>
        </w:rPr>
        <w:fldChar w:fldCharType="separate"/>
      </w:r>
      <w:r>
        <w:rPr>
          <w:rFonts w:hint="eastAsia" w:ascii="宋体" w:hAnsi="宋体" w:eastAsia="宋体"/>
          <w:b/>
          <w:bCs/>
          <w:sz w:val="36"/>
          <w:szCs w:val="36"/>
        </w:rPr>
        <w:t xml:space="preserve">第三章 </w:t>
      </w:r>
      <w:r>
        <w:rPr>
          <w:rFonts w:hint="eastAsia" w:ascii="宋体" w:hAnsi="宋体" w:eastAsia="宋体"/>
          <w:b/>
          <w:bCs/>
          <w:sz w:val="36"/>
          <w:szCs w:val="36"/>
          <w:lang w:val="en-US" w:eastAsia="zh-CN"/>
        </w:rPr>
        <w:t xml:space="preserve"> </w:t>
      </w:r>
      <w:r>
        <w:rPr>
          <w:rFonts w:hint="eastAsia" w:ascii="宋体" w:hAnsi="宋体" w:eastAsia="宋体"/>
          <w:b/>
          <w:bCs/>
          <w:sz w:val="36"/>
          <w:szCs w:val="36"/>
        </w:rPr>
        <w:t>评标办法</w:t>
      </w:r>
      <w:r>
        <w:rPr>
          <w:b/>
          <w:bCs/>
          <w:sz w:val="36"/>
          <w:szCs w:val="36"/>
        </w:rPr>
        <w:tab/>
      </w:r>
      <w:r>
        <w:rPr>
          <w:b/>
          <w:bCs/>
          <w:sz w:val="36"/>
          <w:szCs w:val="36"/>
        </w:rPr>
        <w:fldChar w:fldCharType="begin"/>
      </w:r>
      <w:r>
        <w:rPr>
          <w:b/>
          <w:bCs/>
          <w:sz w:val="36"/>
          <w:szCs w:val="36"/>
        </w:rPr>
        <w:instrText xml:space="preserve"> PAGEREF _Toc6965 </w:instrText>
      </w:r>
      <w:r>
        <w:rPr>
          <w:b/>
          <w:bCs/>
          <w:sz w:val="36"/>
          <w:szCs w:val="36"/>
        </w:rPr>
        <w:fldChar w:fldCharType="separate"/>
      </w:r>
      <w:r>
        <w:rPr>
          <w:b/>
          <w:bCs/>
          <w:sz w:val="36"/>
          <w:szCs w:val="36"/>
        </w:rPr>
        <w:t>21</w:t>
      </w:r>
      <w:r>
        <w:rPr>
          <w:b/>
          <w:bCs/>
          <w:sz w:val="36"/>
          <w:szCs w:val="36"/>
        </w:rPr>
        <w:fldChar w:fldCharType="end"/>
      </w:r>
      <w:r>
        <w:rPr>
          <w:b/>
          <w:bCs/>
          <w:sz w:val="36"/>
          <w:szCs w:val="36"/>
        </w:rPr>
        <w:fldChar w:fldCharType="end"/>
      </w:r>
    </w:p>
    <w:p>
      <w:pPr>
        <w:pStyle w:val="32"/>
        <w:tabs>
          <w:tab w:val="right" w:leader="dot" w:pos="9027"/>
        </w:tabs>
        <w:spacing w:line="360" w:lineRule="auto"/>
        <w:rPr>
          <w:b/>
          <w:bCs/>
          <w:sz w:val="36"/>
          <w:szCs w:val="36"/>
        </w:rPr>
      </w:pPr>
      <w:r>
        <w:rPr>
          <w:b/>
          <w:bCs/>
          <w:sz w:val="36"/>
          <w:szCs w:val="36"/>
        </w:rPr>
        <w:fldChar w:fldCharType="begin"/>
      </w:r>
      <w:r>
        <w:rPr>
          <w:b/>
          <w:bCs/>
          <w:sz w:val="36"/>
          <w:szCs w:val="36"/>
        </w:rPr>
        <w:instrText xml:space="preserve"> HYPERLINK \l "_Toc30891" </w:instrText>
      </w:r>
      <w:r>
        <w:rPr>
          <w:b/>
          <w:bCs/>
          <w:sz w:val="36"/>
          <w:szCs w:val="36"/>
        </w:rPr>
        <w:fldChar w:fldCharType="separate"/>
      </w:r>
      <w:r>
        <w:rPr>
          <w:rFonts w:hint="eastAsia" w:ascii="宋体" w:hAnsi="宋体" w:eastAsia="宋体"/>
          <w:b/>
          <w:bCs/>
          <w:sz w:val="36"/>
          <w:szCs w:val="36"/>
        </w:rPr>
        <w:t>第四章</w:t>
      </w:r>
      <w:r>
        <w:rPr>
          <w:rFonts w:ascii="宋体" w:hAnsi="宋体" w:eastAsia="宋体"/>
          <w:b/>
          <w:bCs/>
          <w:sz w:val="36"/>
          <w:szCs w:val="36"/>
        </w:rPr>
        <w:t xml:space="preserve">  </w:t>
      </w:r>
      <w:r>
        <w:rPr>
          <w:rFonts w:hint="eastAsia" w:ascii="宋体" w:hAnsi="宋体" w:eastAsia="宋体"/>
          <w:b/>
          <w:bCs/>
          <w:sz w:val="36"/>
          <w:szCs w:val="36"/>
        </w:rPr>
        <w:t>合同条款及格式</w:t>
      </w:r>
      <w:r>
        <w:rPr>
          <w:b/>
          <w:bCs/>
          <w:sz w:val="36"/>
          <w:szCs w:val="36"/>
        </w:rPr>
        <w:tab/>
      </w:r>
      <w:r>
        <w:rPr>
          <w:b/>
          <w:bCs/>
          <w:sz w:val="36"/>
          <w:szCs w:val="36"/>
        </w:rPr>
        <w:fldChar w:fldCharType="begin"/>
      </w:r>
      <w:r>
        <w:rPr>
          <w:b/>
          <w:bCs/>
          <w:sz w:val="36"/>
          <w:szCs w:val="36"/>
        </w:rPr>
        <w:instrText xml:space="preserve"> PAGEREF _Toc30891 </w:instrText>
      </w:r>
      <w:r>
        <w:rPr>
          <w:b/>
          <w:bCs/>
          <w:sz w:val="36"/>
          <w:szCs w:val="36"/>
        </w:rPr>
        <w:fldChar w:fldCharType="separate"/>
      </w:r>
      <w:r>
        <w:rPr>
          <w:b/>
          <w:bCs/>
          <w:sz w:val="36"/>
          <w:szCs w:val="36"/>
        </w:rPr>
        <w:t>27</w:t>
      </w:r>
      <w:r>
        <w:rPr>
          <w:b/>
          <w:bCs/>
          <w:sz w:val="36"/>
          <w:szCs w:val="36"/>
        </w:rPr>
        <w:fldChar w:fldCharType="end"/>
      </w:r>
      <w:r>
        <w:rPr>
          <w:b/>
          <w:bCs/>
          <w:sz w:val="36"/>
          <w:szCs w:val="36"/>
        </w:rPr>
        <w:fldChar w:fldCharType="end"/>
      </w:r>
    </w:p>
    <w:p>
      <w:pPr>
        <w:pStyle w:val="32"/>
        <w:tabs>
          <w:tab w:val="right" w:leader="dot" w:pos="9027"/>
        </w:tabs>
        <w:spacing w:line="360" w:lineRule="auto"/>
        <w:rPr>
          <w:b/>
          <w:bCs/>
          <w:sz w:val="36"/>
          <w:szCs w:val="36"/>
        </w:rPr>
      </w:pPr>
      <w:r>
        <w:rPr>
          <w:b/>
          <w:bCs/>
          <w:sz w:val="36"/>
          <w:szCs w:val="36"/>
        </w:rPr>
        <w:fldChar w:fldCharType="begin"/>
      </w:r>
      <w:r>
        <w:rPr>
          <w:b/>
          <w:bCs/>
          <w:sz w:val="36"/>
          <w:szCs w:val="36"/>
        </w:rPr>
        <w:instrText xml:space="preserve"> HYPERLINK \l "_Toc28720" </w:instrText>
      </w:r>
      <w:r>
        <w:rPr>
          <w:b/>
          <w:bCs/>
          <w:sz w:val="36"/>
          <w:szCs w:val="36"/>
        </w:rPr>
        <w:fldChar w:fldCharType="separate"/>
      </w:r>
      <w:r>
        <w:rPr>
          <w:rFonts w:hint="eastAsia" w:ascii="宋体" w:hAnsi="宋体" w:eastAsia="宋体"/>
          <w:b/>
          <w:bCs/>
          <w:sz w:val="36"/>
          <w:szCs w:val="36"/>
        </w:rPr>
        <w:t>第五章</w:t>
      </w:r>
      <w:r>
        <w:rPr>
          <w:rFonts w:ascii="宋体" w:hAnsi="宋体" w:eastAsia="宋体"/>
          <w:b/>
          <w:bCs/>
          <w:sz w:val="36"/>
          <w:szCs w:val="36"/>
        </w:rPr>
        <w:t xml:space="preserve">  </w:t>
      </w:r>
      <w:r>
        <w:rPr>
          <w:rFonts w:hint="eastAsia" w:ascii="宋体" w:hAnsi="宋体" w:eastAsia="宋体"/>
          <w:b/>
          <w:bCs/>
          <w:sz w:val="36"/>
          <w:szCs w:val="36"/>
        </w:rPr>
        <w:t>招标人要求</w:t>
      </w:r>
      <w:r>
        <w:rPr>
          <w:b/>
          <w:bCs/>
          <w:sz w:val="36"/>
          <w:szCs w:val="36"/>
        </w:rPr>
        <w:tab/>
      </w:r>
      <w:r>
        <w:rPr>
          <w:b/>
          <w:bCs/>
          <w:sz w:val="36"/>
          <w:szCs w:val="36"/>
        </w:rPr>
        <w:fldChar w:fldCharType="begin"/>
      </w:r>
      <w:r>
        <w:rPr>
          <w:b/>
          <w:bCs/>
          <w:sz w:val="36"/>
          <w:szCs w:val="36"/>
        </w:rPr>
        <w:instrText xml:space="preserve"> PAGEREF _Toc28720 </w:instrText>
      </w:r>
      <w:r>
        <w:rPr>
          <w:b/>
          <w:bCs/>
          <w:sz w:val="36"/>
          <w:szCs w:val="36"/>
        </w:rPr>
        <w:fldChar w:fldCharType="separate"/>
      </w:r>
      <w:r>
        <w:rPr>
          <w:b/>
          <w:bCs/>
          <w:sz w:val="36"/>
          <w:szCs w:val="36"/>
        </w:rPr>
        <w:t>57</w:t>
      </w:r>
      <w:r>
        <w:rPr>
          <w:b/>
          <w:bCs/>
          <w:sz w:val="36"/>
          <w:szCs w:val="36"/>
        </w:rPr>
        <w:fldChar w:fldCharType="end"/>
      </w:r>
      <w:r>
        <w:rPr>
          <w:b/>
          <w:bCs/>
          <w:sz w:val="36"/>
          <w:szCs w:val="36"/>
        </w:rPr>
        <w:fldChar w:fldCharType="end"/>
      </w:r>
    </w:p>
    <w:p>
      <w:pPr>
        <w:pStyle w:val="32"/>
        <w:tabs>
          <w:tab w:val="right" w:leader="dot" w:pos="9027"/>
        </w:tabs>
        <w:spacing w:line="360" w:lineRule="auto"/>
        <w:rPr>
          <w:b/>
          <w:bCs/>
          <w:sz w:val="36"/>
          <w:szCs w:val="36"/>
        </w:rPr>
      </w:pPr>
      <w:r>
        <w:rPr>
          <w:b/>
          <w:bCs/>
          <w:sz w:val="36"/>
          <w:szCs w:val="36"/>
        </w:rPr>
        <w:fldChar w:fldCharType="begin"/>
      </w:r>
      <w:r>
        <w:rPr>
          <w:b/>
          <w:bCs/>
          <w:sz w:val="36"/>
          <w:szCs w:val="36"/>
        </w:rPr>
        <w:instrText xml:space="preserve"> HYPERLINK \l "_Toc1488" </w:instrText>
      </w:r>
      <w:r>
        <w:rPr>
          <w:b/>
          <w:bCs/>
          <w:sz w:val="36"/>
          <w:szCs w:val="36"/>
        </w:rPr>
        <w:fldChar w:fldCharType="separate"/>
      </w:r>
      <w:r>
        <w:rPr>
          <w:rFonts w:hint="eastAsia" w:ascii="宋体" w:hAnsi="宋体" w:eastAsia="宋体"/>
          <w:b/>
          <w:bCs/>
          <w:sz w:val="36"/>
          <w:szCs w:val="36"/>
        </w:rPr>
        <w:t>第六章</w:t>
      </w:r>
      <w:r>
        <w:rPr>
          <w:rFonts w:ascii="宋体" w:hAnsi="宋体" w:eastAsia="宋体"/>
          <w:b/>
          <w:bCs/>
          <w:sz w:val="36"/>
          <w:szCs w:val="36"/>
        </w:rPr>
        <w:t xml:space="preserve">  </w:t>
      </w:r>
      <w:r>
        <w:rPr>
          <w:rFonts w:hint="eastAsia" w:ascii="宋体" w:hAnsi="宋体" w:eastAsia="宋体"/>
          <w:b/>
          <w:bCs/>
          <w:sz w:val="36"/>
          <w:szCs w:val="36"/>
        </w:rPr>
        <w:t>投标文件格式</w:t>
      </w:r>
      <w:r>
        <w:rPr>
          <w:b/>
          <w:bCs/>
          <w:sz w:val="36"/>
          <w:szCs w:val="36"/>
        </w:rPr>
        <w:tab/>
      </w:r>
      <w:r>
        <w:rPr>
          <w:b/>
          <w:bCs/>
          <w:sz w:val="36"/>
          <w:szCs w:val="36"/>
        </w:rPr>
        <w:fldChar w:fldCharType="begin"/>
      </w:r>
      <w:r>
        <w:rPr>
          <w:b/>
          <w:bCs/>
          <w:sz w:val="36"/>
          <w:szCs w:val="36"/>
        </w:rPr>
        <w:instrText xml:space="preserve"> PAGEREF _Toc1488 </w:instrText>
      </w:r>
      <w:r>
        <w:rPr>
          <w:b/>
          <w:bCs/>
          <w:sz w:val="36"/>
          <w:szCs w:val="36"/>
        </w:rPr>
        <w:fldChar w:fldCharType="separate"/>
      </w:r>
      <w:r>
        <w:rPr>
          <w:b/>
          <w:bCs/>
          <w:sz w:val="36"/>
          <w:szCs w:val="36"/>
        </w:rPr>
        <w:t>75</w:t>
      </w:r>
      <w:r>
        <w:rPr>
          <w:b/>
          <w:bCs/>
          <w:sz w:val="36"/>
          <w:szCs w:val="36"/>
        </w:rPr>
        <w:fldChar w:fldCharType="end"/>
      </w:r>
      <w:r>
        <w:rPr>
          <w:b/>
          <w:bCs/>
          <w:sz w:val="36"/>
          <w:szCs w:val="36"/>
        </w:rPr>
        <w:fldChar w:fldCharType="end"/>
      </w:r>
    </w:p>
    <w:p>
      <w:pPr>
        <w:pStyle w:val="32"/>
        <w:rPr>
          <w:rFonts w:ascii="宋体" w:hAnsi="宋体" w:eastAsia="宋体"/>
        </w:rPr>
        <w:sectPr>
          <w:headerReference r:id="rId5" w:type="default"/>
          <w:footerReference r:id="rId6" w:type="default"/>
          <w:pgSz w:w="11907" w:h="16840"/>
          <w:pgMar w:top="1440" w:right="1440" w:bottom="1440" w:left="1440" w:header="851" w:footer="992" w:gutter="0"/>
          <w:pgNumType w:start="1"/>
          <w:cols w:space="720" w:num="1"/>
          <w:docGrid w:linePitch="326" w:charSpace="0"/>
        </w:sectPr>
      </w:pPr>
      <w:r>
        <w:rPr>
          <w:rFonts w:ascii="宋体" w:hAnsi="宋体"/>
          <w:b/>
          <w:bCs/>
          <w:sz w:val="36"/>
          <w:szCs w:val="36"/>
        </w:rPr>
        <w:fldChar w:fldCharType="end"/>
      </w:r>
    </w:p>
    <w:p>
      <w:pPr>
        <w:pStyle w:val="3"/>
        <w:topLinePunct/>
        <w:jc w:val="center"/>
        <w:textAlignment w:val="center"/>
        <w:rPr>
          <w:rFonts w:ascii="宋体" w:hAnsi="宋体" w:eastAsia="宋体"/>
        </w:rPr>
      </w:pPr>
      <w:bookmarkStart w:id="1" w:name="_Toc8888411"/>
      <w:bookmarkStart w:id="2" w:name="_Toc4273"/>
      <w:bookmarkStart w:id="3" w:name="_Toc8306"/>
      <w:bookmarkStart w:id="4" w:name="_Toc13393"/>
      <w:bookmarkStart w:id="5" w:name="_Toc10373"/>
      <w:bookmarkStart w:id="6" w:name="_Toc22402"/>
      <w:bookmarkStart w:id="7" w:name="_Toc19558"/>
      <w:r>
        <w:rPr>
          <w:rFonts w:hint="eastAsia" w:ascii="宋体" w:hAnsi="宋体" w:eastAsia="宋体"/>
        </w:rPr>
        <w:t>第一章</w:t>
      </w:r>
      <w:r>
        <w:rPr>
          <w:rFonts w:ascii="宋体" w:hAnsi="宋体" w:eastAsia="宋体"/>
        </w:rPr>
        <w:t xml:space="preserve">  </w:t>
      </w:r>
      <w:r>
        <w:rPr>
          <w:rFonts w:hint="eastAsia" w:ascii="宋体" w:hAnsi="宋体" w:eastAsia="宋体"/>
        </w:rPr>
        <w:t>招标公告</w:t>
      </w:r>
      <w:bookmarkEnd w:id="1"/>
      <w:bookmarkEnd w:id="2"/>
      <w:bookmarkEnd w:id="3"/>
      <w:bookmarkEnd w:id="4"/>
      <w:bookmarkEnd w:id="5"/>
      <w:bookmarkEnd w:id="6"/>
      <w:bookmarkEnd w:id="7"/>
    </w:p>
    <w:p>
      <w:pPr>
        <w:keepNext w:val="0"/>
        <w:keepLines w:val="0"/>
        <w:pageBreakBefore w:val="0"/>
        <w:widowControl w:val="0"/>
        <w:kinsoku/>
        <w:wordWrap/>
        <w:overflowPunct/>
        <w:autoSpaceDE w:val="0"/>
        <w:autoSpaceDN w:val="0"/>
        <w:bidi w:val="0"/>
        <w:adjustRightInd/>
        <w:snapToGrid w:val="0"/>
        <w:spacing w:line="360" w:lineRule="auto"/>
        <w:contextualSpacing/>
        <w:jc w:val="both"/>
        <w:textAlignment w:val="auto"/>
        <w:rPr>
          <w:rFonts w:hint="eastAsia" w:asciiTheme="minorEastAsia" w:hAnsiTheme="minorEastAsia" w:eastAsiaTheme="minorEastAsia" w:cstheme="minorEastAsia"/>
          <w:snapToGrid w:val="0"/>
          <w:sz w:val="28"/>
          <w:szCs w:val="28"/>
        </w:rPr>
      </w:pPr>
      <w:bookmarkStart w:id="8" w:name="_Toc208326720"/>
      <w:r>
        <w:rPr>
          <w:rFonts w:hint="eastAsia" w:asciiTheme="minorEastAsia" w:hAnsiTheme="minorEastAsia" w:eastAsiaTheme="minorEastAsia" w:cstheme="minorEastAsia"/>
          <w:snapToGrid w:val="0"/>
          <w:sz w:val="28"/>
          <w:szCs w:val="28"/>
        </w:rPr>
        <w:t>项目名称：</w:t>
      </w:r>
      <w:bookmarkEnd w:id="8"/>
      <w:r>
        <w:rPr>
          <w:rFonts w:hint="eastAsia" w:asciiTheme="minorEastAsia" w:hAnsiTheme="minorEastAsia" w:eastAsiaTheme="minorEastAsia" w:cstheme="minorEastAsia"/>
          <w:snapToGrid w:val="0"/>
          <w:sz w:val="28"/>
          <w:szCs w:val="28"/>
        </w:rPr>
        <w:fldChar w:fldCharType="begin"/>
      </w:r>
      <w:r>
        <w:rPr>
          <w:rFonts w:hint="eastAsia" w:asciiTheme="minorEastAsia" w:hAnsiTheme="minorEastAsia" w:eastAsiaTheme="minorEastAsia" w:cstheme="minorEastAsia"/>
          <w:snapToGrid w:val="0"/>
          <w:sz w:val="28"/>
          <w:szCs w:val="28"/>
        </w:rPr>
        <w:instrText xml:space="preserve"> includetext  "E:\\12 综合计划部\\标准文件范本\\监理范本\\基本数据表-咨询.docx"  项目名称 \! \* MERGEFORMAT </w:instrText>
      </w:r>
      <w:r>
        <w:rPr>
          <w:rFonts w:hint="eastAsia" w:asciiTheme="minorEastAsia" w:hAnsiTheme="minorEastAsia" w:eastAsiaTheme="minorEastAsia" w:cstheme="minorEastAsia"/>
          <w:snapToGrid w:val="0"/>
          <w:sz w:val="28"/>
          <w:szCs w:val="28"/>
        </w:rPr>
        <w:fldChar w:fldCharType="separate"/>
      </w:r>
      <w:r>
        <w:rPr>
          <w:rFonts w:hint="eastAsia" w:asciiTheme="minorEastAsia" w:hAnsiTheme="minorEastAsia" w:eastAsiaTheme="minorEastAsia" w:cstheme="minorEastAsia"/>
          <w:snapToGrid w:val="0"/>
          <w:sz w:val="28"/>
          <w:szCs w:val="28"/>
        </w:rPr>
        <w:t>金沙水力发电厂技术监督服务</w:t>
      </w:r>
      <w:r>
        <w:rPr>
          <w:rFonts w:hint="eastAsia" w:asciiTheme="minorEastAsia" w:hAnsiTheme="minorEastAsia" w:eastAsiaTheme="minorEastAsia" w:cstheme="minorEastAsia"/>
          <w:snapToGrid w:val="0"/>
          <w:sz w:val="28"/>
          <w:szCs w:val="28"/>
        </w:rPr>
        <w:fldChar w:fldCharType="end"/>
      </w:r>
    </w:p>
    <w:p>
      <w:pPr>
        <w:keepNext w:val="0"/>
        <w:keepLines w:val="0"/>
        <w:pageBreakBefore w:val="0"/>
        <w:widowControl w:val="0"/>
        <w:kinsoku/>
        <w:wordWrap/>
        <w:overflowPunct/>
        <w:autoSpaceDE w:val="0"/>
        <w:autoSpaceDN w:val="0"/>
        <w:bidi w:val="0"/>
        <w:adjustRightInd/>
        <w:snapToGrid w:val="0"/>
        <w:spacing w:line="360" w:lineRule="auto"/>
        <w:contextualSpacing/>
        <w:jc w:val="both"/>
        <w:textAlignment w:val="auto"/>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napToGrid w:val="0"/>
          <w:sz w:val="28"/>
          <w:szCs w:val="28"/>
          <w:lang w:val="en-US" w:eastAsia="zh-CN"/>
        </w:rPr>
        <w:t>项目所在地区</w:t>
      </w:r>
      <w:r>
        <w:rPr>
          <w:rFonts w:hint="eastAsia" w:asciiTheme="minorEastAsia" w:hAnsiTheme="minorEastAsia" w:eastAsiaTheme="minorEastAsia" w:cstheme="minorEastAsia"/>
          <w:snapToGrid w:val="0"/>
          <w:sz w:val="28"/>
          <w:szCs w:val="28"/>
        </w:rPr>
        <w:t>：四川省攀枝花市</w:t>
      </w:r>
    </w:p>
    <w:p>
      <w:pPr>
        <w:pStyle w:val="4"/>
        <w:keepNext w:val="0"/>
        <w:keepLines w:val="0"/>
        <w:pageBreakBefore w:val="0"/>
        <w:widowControl w:val="0"/>
        <w:kinsoku/>
        <w:wordWrap/>
        <w:overflowPunct/>
        <w:autoSpaceDE w:val="0"/>
        <w:autoSpaceDN w:val="0"/>
        <w:bidi w:val="0"/>
        <w:snapToGrid w:val="0"/>
        <w:ind w:firstLine="562" w:firstLineChars="200"/>
        <w:jc w:val="both"/>
        <w:textAlignment w:val="auto"/>
        <w:rPr>
          <w:rFonts w:hint="eastAsia" w:asciiTheme="minorEastAsia" w:hAnsiTheme="minorEastAsia" w:eastAsiaTheme="minorEastAsia" w:cstheme="minorEastAsia"/>
          <w:snapToGrid/>
          <w:sz w:val="28"/>
          <w:szCs w:val="28"/>
        </w:rPr>
      </w:pPr>
      <w:r>
        <w:rPr>
          <w:rFonts w:hint="eastAsia" w:asciiTheme="minorEastAsia" w:hAnsiTheme="minorEastAsia" w:eastAsiaTheme="minorEastAsia" w:cstheme="minorEastAsia"/>
          <w:snapToGrid/>
          <w:sz w:val="28"/>
          <w:szCs w:val="28"/>
        </w:rPr>
        <w:t>1．招标条件</w:t>
      </w:r>
    </w:p>
    <w:p>
      <w:pPr>
        <w:keepNext w:val="0"/>
        <w:keepLines w:val="0"/>
        <w:pageBreakBefore w:val="0"/>
        <w:widowControl w:val="0"/>
        <w:kinsoku/>
        <w:wordWrap/>
        <w:overflowPunct/>
        <w:autoSpaceDE w:val="0"/>
        <w:autoSpaceDN w:val="0"/>
        <w:bidi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金沙江金沙水电站已由国家发展和改革委员会以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发改能源〔2016〕1738号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文批准建设，项目业主为四川省能投攀枝花水电开发有限公司，建设资金已落实。招标人为四川省能投攀枝花水电开发有限公司。本招标项目“</w:t>
      </w:r>
      <w:r>
        <w:rPr>
          <w:rFonts w:hint="eastAsia" w:asciiTheme="minorEastAsia" w:hAnsiTheme="minorEastAsia" w:eastAsiaTheme="minorEastAsia" w:cstheme="minorEastAsia"/>
          <w:snapToGrid w:val="0"/>
          <w:sz w:val="28"/>
          <w:szCs w:val="28"/>
        </w:rPr>
        <w:fldChar w:fldCharType="begin"/>
      </w:r>
      <w:r>
        <w:rPr>
          <w:rFonts w:hint="eastAsia" w:asciiTheme="minorEastAsia" w:hAnsiTheme="minorEastAsia" w:eastAsiaTheme="minorEastAsia" w:cstheme="minorEastAsia"/>
          <w:snapToGrid w:val="0"/>
          <w:sz w:val="28"/>
          <w:szCs w:val="28"/>
        </w:rPr>
        <w:instrText xml:space="preserve"> includetext  "E:\\12 综合计划部\\标准文件范本\\监理范本\\基本数据表-咨询.docx"  项目名称 \! \* MERGEFORMAT </w:instrText>
      </w:r>
      <w:r>
        <w:rPr>
          <w:rFonts w:hint="eastAsia" w:asciiTheme="minorEastAsia" w:hAnsiTheme="minorEastAsia" w:eastAsiaTheme="minorEastAsia" w:cstheme="minorEastAsia"/>
          <w:snapToGrid w:val="0"/>
          <w:sz w:val="28"/>
          <w:szCs w:val="28"/>
        </w:rPr>
        <w:fldChar w:fldCharType="separate"/>
      </w:r>
      <w:r>
        <w:rPr>
          <w:rFonts w:hint="eastAsia" w:asciiTheme="minorEastAsia" w:hAnsiTheme="minorEastAsia" w:eastAsiaTheme="minorEastAsia" w:cstheme="minorEastAsia"/>
          <w:snapToGrid w:val="0"/>
          <w:sz w:val="28"/>
          <w:szCs w:val="28"/>
        </w:rPr>
        <w:t>金沙水力发电厂技术监督服务</w:t>
      </w:r>
      <w:r>
        <w:rPr>
          <w:rFonts w:hint="eastAsia" w:asciiTheme="minorEastAsia" w:hAnsiTheme="minorEastAsia" w:eastAsiaTheme="minorEastAsia" w:cstheme="minorEastAsia"/>
          <w:snapToGrid w:val="0"/>
          <w:sz w:val="28"/>
          <w:szCs w:val="28"/>
        </w:rPr>
        <w:fldChar w:fldCharType="end"/>
      </w:r>
      <w:r>
        <w:rPr>
          <w:rFonts w:hint="eastAsia" w:asciiTheme="minorEastAsia" w:hAnsiTheme="minorEastAsia" w:eastAsiaTheme="minorEastAsia" w:cstheme="minorEastAsia"/>
          <w:sz w:val="28"/>
          <w:szCs w:val="28"/>
        </w:rPr>
        <w:t>”己具备招标条件，现对该项目进行公开招标。</w:t>
      </w:r>
    </w:p>
    <w:p>
      <w:pPr>
        <w:keepNext w:val="0"/>
        <w:keepLines w:val="0"/>
        <w:pageBreakBefore w:val="0"/>
        <w:widowControl w:val="0"/>
        <w:kinsoku/>
        <w:wordWrap/>
        <w:overflowPunct/>
        <w:autoSpaceDE w:val="0"/>
        <w:autoSpaceDN w:val="0"/>
        <w:bidi w:val="0"/>
        <w:adjustRightInd/>
        <w:snapToGrid w:val="0"/>
        <w:spacing w:line="360" w:lineRule="auto"/>
        <w:ind w:firstLine="480" w:firstLineChars="0"/>
        <w:contextualSpacing w:val="0"/>
        <w:jc w:val="both"/>
        <w:textAlignment w:val="auto"/>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本招标项目为四川省行政区域内的国家投资工程建设项目，国家发展和改革委员会核准（招标事项核准文号为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发改能源〔2016〕1738号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）的招标组织形式为自行招标。</w:t>
      </w:r>
    </w:p>
    <w:p>
      <w:pPr>
        <w:pStyle w:val="4"/>
        <w:keepNext w:val="0"/>
        <w:keepLines w:val="0"/>
        <w:pageBreakBefore w:val="0"/>
        <w:widowControl w:val="0"/>
        <w:kinsoku/>
        <w:wordWrap/>
        <w:overflowPunct/>
        <w:autoSpaceDE w:val="0"/>
        <w:autoSpaceDN w:val="0"/>
        <w:bidi w:val="0"/>
        <w:snapToGrid w:val="0"/>
        <w:ind w:firstLine="562" w:firstLineChars="200"/>
        <w:jc w:val="both"/>
        <w:textAlignment w:val="auto"/>
        <w:rPr>
          <w:rFonts w:hint="eastAsia" w:asciiTheme="minorEastAsia" w:hAnsiTheme="minorEastAsia" w:eastAsiaTheme="minorEastAsia" w:cstheme="minorEastAsia"/>
          <w:sz w:val="28"/>
          <w:szCs w:val="28"/>
        </w:rPr>
      </w:pPr>
      <w:bookmarkStart w:id="9" w:name="_Toc460254565"/>
      <w:bookmarkStart w:id="10" w:name="_Toc461182623"/>
      <w:bookmarkStart w:id="11" w:name="_Toc460256493"/>
      <w:bookmarkStart w:id="12" w:name="_Toc21651"/>
      <w:bookmarkStart w:id="13" w:name="_Toc460585328"/>
      <w:bookmarkStart w:id="14" w:name="_Toc46132619"/>
      <w:r>
        <w:rPr>
          <w:rFonts w:hint="eastAsia" w:asciiTheme="minorEastAsia" w:hAnsiTheme="minorEastAsia" w:eastAsiaTheme="minorEastAsia" w:cstheme="minorEastAsia"/>
          <w:sz w:val="28"/>
          <w:szCs w:val="28"/>
        </w:rPr>
        <w:t>2</w:t>
      </w:r>
      <w:bookmarkEnd w:id="9"/>
      <w:bookmarkEnd w:id="10"/>
      <w:bookmarkEnd w:id="11"/>
      <w:bookmarkEnd w:id="12"/>
      <w:bookmarkEnd w:id="13"/>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项目概况与招标范围</w:t>
      </w:r>
      <w:bookmarkEnd w:id="14"/>
    </w:p>
    <w:p>
      <w:pPr>
        <w:keepNext w:val="0"/>
        <w:keepLines w:val="0"/>
        <w:pageBreakBefore w:val="0"/>
        <w:widowControl w:val="0"/>
        <w:kinsoku/>
        <w:wordWrap/>
        <w:overflowPunct/>
        <w:autoSpaceDE w:val="0"/>
        <w:autoSpaceDN w:val="0"/>
        <w:bidi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 金沙江中游概况</w:t>
      </w:r>
    </w:p>
    <w:p>
      <w:pPr>
        <w:pStyle w:val="32"/>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b w:val="0"/>
          <w:snapToGrid w:val="0"/>
          <w:sz w:val="28"/>
          <w:szCs w:val="28"/>
        </w:rPr>
      </w:pPr>
      <w:r>
        <w:rPr>
          <w:rFonts w:hint="eastAsia" w:asciiTheme="minorEastAsia" w:hAnsiTheme="minorEastAsia" w:eastAsiaTheme="minorEastAsia" w:cstheme="minorEastAsia"/>
          <w:b w:val="0"/>
          <w:snapToGrid w:val="0"/>
          <w:sz w:val="28"/>
          <w:szCs w:val="28"/>
        </w:rPr>
        <w:t>金沙江中游为长江上游河段，自石鼓至雅砻江口段，地跨云南、四川两省，塘坝河(新庄河)口以下约40km河段位于四川省攀枝花市境内，塘坝河口以上约4km为云南与四川界河，其余位于云南省西北部的丽江地区、迪庆藏族自治州、大理白族自治州和楚雄彝族自治州境内。金沙江中游河段长563.5km，落差1023.9m，平均比降1.82‰，雅砻江汇口断面以上流域面积约25.93万km</w:t>
      </w:r>
      <w:r>
        <w:rPr>
          <w:rFonts w:hint="eastAsia" w:asciiTheme="minorEastAsia" w:hAnsiTheme="minorEastAsia" w:eastAsiaTheme="minorEastAsia" w:cstheme="minorEastAsia"/>
          <w:b w:val="0"/>
          <w:snapToGrid w:val="0"/>
          <w:sz w:val="28"/>
          <w:szCs w:val="28"/>
          <w:vertAlign w:val="superscript"/>
        </w:rPr>
        <w:t>2</w:t>
      </w:r>
      <w:r>
        <w:rPr>
          <w:rFonts w:hint="eastAsia" w:asciiTheme="minorEastAsia" w:hAnsiTheme="minorEastAsia" w:eastAsiaTheme="minorEastAsia" w:cstheme="minorEastAsia"/>
          <w:b w:val="0"/>
          <w:snapToGrid w:val="0"/>
          <w:sz w:val="28"/>
          <w:szCs w:val="28"/>
        </w:rPr>
        <w:t>（不包括雅砻江流域面积），多年平均流量1860m</w:t>
      </w:r>
      <w:r>
        <w:rPr>
          <w:rFonts w:hint="eastAsia" w:asciiTheme="minorEastAsia" w:hAnsiTheme="minorEastAsia" w:eastAsiaTheme="minorEastAsia" w:cstheme="minorEastAsia"/>
          <w:b w:val="0"/>
          <w:snapToGrid w:val="0"/>
          <w:sz w:val="28"/>
          <w:szCs w:val="28"/>
          <w:vertAlign w:val="superscript"/>
        </w:rPr>
        <w:t>3</w:t>
      </w:r>
      <w:r>
        <w:rPr>
          <w:rFonts w:hint="eastAsia" w:asciiTheme="minorEastAsia" w:hAnsiTheme="minorEastAsia" w:eastAsiaTheme="minorEastAsia" w:cstheme="minorEastAsia"/>
          <w:b w:val="0"/>
          <w:snapToGrid w:val="0"/>
          <w:sz w:val="28"/>
          <w:szCs w:val="28"/>
        </w:rPr>
        <w:t>/s，多年平均径流量586.57亿m</w:t>
      </w:r>
      <w:r>
        <w:rPr>
          <w:rFonts w:hint="eastAsia" w:asciiTheme="minorEastAsia" w:hAnsiTheme="minorEastAsia" w:eastAsiaTheme="minorEastAsia" w:cstheme="minorEastAsia"/>
          <w:b w:val="0"/>
          <w:snapToGrid w:val="0"/>
          <w:sz w:val="28"/>
          <w:szCs w:val="28"/>
          <w:vertAlign w:val="superscript"/>
        </w:rPr>
        <w:t>3</w:t>
      </w:r>
      <w:r>
        <w:rPr>
          <w:rFonts w:hint="eastAsia" w:asciiTheme="minorEastAsia" w:hAnsiTheme="minorEastAsia" w:eastAsiaTheme="minorEastAsia" w:cstheme="minorEastAsia"/>
          <w:b w:val="0"/>
          <w:snapToGrid w:val="0"/>
          <w:sz w:val="28"/>
          <w:szCs w:val="28"/>
        </w:rPr>
        <w:t>。</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金沙江中游规划龙盘-两家人-</w:t>
      </w:r>
      <w:r>
        <w:rPr>
          <w:rFonts w:hint="eastAsia" w:asciiTheme="minorEastAsia" w:hAnsiTheme="minorEastAsia" w:eastAsiaTheme="minorEastAsia" w:cstheme="minorEastAsia"/>
          <w:kern w:val="0"/>
          <w:sz w:val="28"/>
          <w:szCs w:val="28"/>
        </w:rPr>
        <w:t>梨园</w:t>
      </w:r>
      <w:r>
        <w:rPr>
          <w:rFonts w:hint="eastAsia" w:asciiTheme="minorEastAsia" w:hAnsiTheme="minorEastAsia" w:eastAsiaTheme="minorEastAsia" w:cstheme="minorEastAsia"/>
          <w:sz w:val="28"/>
          <w:szCs w:val="28"/>
        </w:rPr>
        <w:t>—阿海—金安桥—龙开口—鲁地拉—观音岩—金沙—银江等10份梯级，目前已建成观音岩、金安桥、阿海、鲁地拉、龙开口、梨园共6个梯级电站，在建金沙、银江2个梯级电站，总装机1520.5万kW。</w:t>
      </w:r>
    </w:p>
    <w:p>
      <w:pPr>
        <w:pStyle w:val="32"/>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2.2 金沙水电站概况</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沙水电站位于金沙江干流中游末端的攀枝花河段上，是金沙江攀枝花河段水电规划的梯级水电站之一。电站坝址位于攀枝花市中心城区，上距已建的观音岩水电站坝址28.9km，下距在建的银江水电站坝址约21km。坝址左岸为攀枝花市西区，城市路（苏铁东路）可直达坝区，右岸为攀枝花市仁和区，库尾涉及云南省丽江市华坪县。</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电站正常蓄水位1022.0m，死水位1020.0m，水库总库容为1.08亿m³，正常蓄水位库容0.85亿m³，其中调节库容0.112亿m³，具有日调节性能；电站装机容量560MW，多年平均发电量为2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7亿kW•h。</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工程于2016年8月获得国家发改委核准，同年9月正式开工，2016年12月实现大江截流；2017年5月基坑开挖；工程计划2020年10月蓄水，2020年11月首台机组发电，2021年</w:t>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月全部机组投产发电、工程完工。</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 招标范围</w:t>
      </w:r>
    </w:p>
    <w:p>
      <w:pPr>
        <w:keepNext w:val="0"/>
        <w:keepLines w:val="0"/>
        <w:pageBreakBefore w:val="0"/>
        <w:widowControl w:val="0"/>
        <w:kinsoku/>
        <w:wordWrap/>
        <w:overflowPunct/>
        <w:autoSpaceDE w:val="0"/>
        <w:autoSpaceDN w:val="0"/>
        <w:bidi w:val="0"/>
        <w:adjustRightInd/>
        <w:snapToGrid w:val="0"/>
        <w:spacing w:before="50" w:line="360" w:lineRule="auto"/>
        <w:ind w:firstLine="560" w:firstLineChars="200"/>
        <w:contextualSpacing w:val="0"/>
        <w:jc w:val="both"/>
        <w:textAlignment w:val="auto"/>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napToGrid w:val="0"/>
          <w:sz w:val="28"/>
          <w:szCs w:val="28"/>
        </w:rPr>
        <w:t>根据国家和行业各项电力技术监督的技术标准、规定、导则及招标人编制的技术监督管理办法、标准，对金沙水力发电厂部分在建及在役运行机组及其他设备设施实施全过程、全方位的技术监督服务，主要包括进行技术监督现场检查与服务（含现场技术培训），根据电厂需要</w:t>
      </w:r>
      <w:r>
        <w:rPr>
          <w:rFonts w:hint="eastAsia" w:asciiTheme="minorEastAsia" w:hAnsiTheme="minorEastAsia" w:eastAsiaTheme="minorEastAsia" w:cstheme="minorEastAsia"/>
          <w:sz w:val="28"/>
          <w:szCs w:val="28"/>
        </w:rPr>
        <w:t>参加电厂重大技术文件（包括但不限于技术措施、招标文件、技改、两措、专项项目施工方案等）审查与技术指导，提供电厂事故应急处理技术服务，提供技术资料，进行技术交流，协助开展取证培训</w:t>
      </w:r>
      <w:r>
        <w:rPr>
          <w:rFonts w:hint="eastAsia" w:asciiTheme="minorEastAsia" w:hAnsiTheme="minorEastAsia" w:eastAsiaTheme="minorEastAsia" w:cstheme="minorEastAsia"/>
          <w:snapToGrid w:val="0"/>
          <w:sz w:val="28"/>
          <w:szCs w:val="28"/>
        </w:rPr>
        <w:t>等工作。共同认为需要进行的其他设备检修试验和检验。</w:t>
      </w:r>
    </w:p>
    <w:p>
      <w:pPr>
        <w:keepNext w:val="0"/>
        <w:keepLines w:val="0"/>
        <w:pageBreakBefore w:val="0"/>
        <w:widowControl w:val="0"/>
        <w:kinsoku/>
        <w:wordWrap/>
        <w:overflowPunct/>
        <w:autoSpaceDE w:val="0"/>
        <w:autoSpaceDN w:val="0"/>
        <w:bidi w:val="0"/>
        <w:adjustRightInd/>
        <w:snapToGrid w:val="0"/>
        <w:spacing w:before="50" w:line="360" w:lineRule="auto"/>
        <w:ind w:firstLine="560" w:firstLineChars="200"/>
        <w:contextualSpacing w:val="0"/>
        <w:jc w:val="both"/>
        <w:textAlignment w:val="auto"/>
        <w:rPr>
          <w:rFonts w:hint="eastAsia" w:asciiTheme="minorEastAsia" w:hAnsiTheme="minorEastAsia" w:eastAsiaTheme="minorEastAsia" w:cstheme="minorEastAsia"/>
          <w:snapToGrid/>
          <w:sz w:val="28"/>
          <w:szCs w:val="28"/>
          <w:lang w:val="en-US" w:eastAsia="zh-CN"/>
        </w:rPr>
      </w:pPr>
      <w:r>
        <w:rPr>
          <w:rFonts w:hint="eastAsia" w:asciiTheme="minorEastAsia" w:hAnsiTheme="minorEastAsia" w:eastAsiaTheme="minorEastAsia" w:cstheme="minorEastAsia"/>
          <w:snapToGrid/>
          <w:sz w:val="28"/>
          <w:szCs w:val="28"/>
          <w:lang w:val="en-US" w:eastAsia="zh-CN"/>
        </w:rPr>
        <w:t>2.4 服务期限</w:t>
      </w:r>
    </w:p>
    <w:p>
      <w:pPr>
        <w:keepNext w:val="0"/>
        <w:keepLines w:val="0"/>
        <w:pageBreakBefore w:val="0"/>
        <w:widowControl w:val="0"/>
        <w:kinsoku/>
        <w:wordWrap/>
        <w:overflowPunct/>
        <w:autoSpaceDE w:val="0"/>
        <w:autoSpaceDN w:val="0"/>
        <w:bidi w:val="0"/>
        <w:adjustRightInd/>
        <w:snapToGrid w:val="0"/>
        <w:spacing w:before="50" w:line="360" w:lineRule="auto"/>
        <w:ind w:firstLine="560" w:firstLineChars="200"/>
        <w:contextualSpacing w:val="0"/>
        <w:jc w:val="both"/>
        <w:textAlignment w:val="auto"/>
        <w:rPr>
          <w:rFonts w:hint="eastAsia" w:asciiTheme="minorEastAsia" w:hAnsiTheme="minorEastAsia" w:eastAsiaTheme="minorEastAsia" w:cstheme="minorEastAsia"/>
          <w:snapToGrid/>
          <w:sz w:val="28"/>
          <w:szCs w:val="28"/>
        </w:rPr>
      </w:pPr>
      <w:r>
        <w:rPr>
          <w:rFonts w:hint="eastAsia" w:asciiTheme="minorEastAsia" w:hAnsiTheme="minorEastAsia" w:eastAsiaTheme="minorEastAsia" w:cstheme="minorEastAsia"/>
          <w:snapToGrid/>
          <w:sz w:val="28"/>
          <w:szCs w:val="28"/>
        </w:rPr>
        <w:t>合同签订之日起至202</w:t>
      </w:r>
      <w:r>
        <w:rPr>
          <w:rFonts w:hint="eastAsia" w:asciiTheme="minorEastAsia" w:hAnsiTheme="minorEastAsia" w:eastAsiaTheme="minorEastAsia" w:cstheme="minorEastAsia"/>
          <w:snapToGrid/>
          <w:sz w:val="28"/>
          <w:szCs w:val="28"/>
          <w:lang w:val="en-US" w:eastAsia="zh-CN"/>
        </w:rPr>
        <w:t>2</w:t>
      </w:r>
      <w:r>
        <w:rPr>
          <w:rFonts w:hint="eastAsia" w:asciiTheme="minorEastAsia" w:hAnsiTheme="minorEastAsia" w:eastAsiaTheme="minorEastAsia" w:cstheme="minorEastAsia"/>
          <w:snapToGrid/>
          <w:sz w:val="28"/>
          <w:szCs w:val="28"/>
        </w:rPr>
        <w:t>年12月31日</w:t>
      </w:r>
      <w:r>
        <w:rPr>
          <w:rFonts w:hint="eastAsia" w:asciiTheme="minorEastAsia" w:hAnsiTheme="minorEastAsia" w:eastAsiaTheme="minorEastAsia" w:cstheme="minorEastAsia"/>
          <w:snapToGrid/>
          <w:sz w:val="28"/>
          <w:szCs w:val="28"/>
          <w:lang w:val="en-US" w:eastAsia="zh-CN"/>
        </w:rPr>
        <w:t>止</w:t>
      </w:r>
      <w:r>
        <w:rPr>
          <w:rFonts w:hint="eastAsia" w:asciiTheme="minorEastAsia" w:hAnsiTheme="minorEastAsia" w:eastAsiaTheme="minorEastAsia" w:cstheme="minorEastAsia"/>
          <w:snapToGrid/>
          <w:sz w:val="28"/>
          <w:szCs w:val="28"/>
        </w:rPr>
        <w:t>。</w:t>
      </w:r>
    </w:p>
    <w:p>
      <w:pPr>
        <w:keepNext w:val="0"/>
        <w:keepLines w:val="0"/>
        <w:pageBreakBefore w:val="0"/>
        <w:widowControl w:val="0"/>
        <w:kinsoku/>
        <w:wordWrap/>
        <w:overflowPunct/>
        <w:autoSpaceDE w:val="0"/>
        <w:autoSpaceDN w:val="0"/>
        <w:bidi w:val="0"/>
        <w:adjustRightInd/>
        <w:snapToGrid w:val="0"/>
        <w:spacing w:before="50" w:line="360" w:lineRule="auto"/>
        <w:ind w:firstLine="560" w:firstLineChars="200"/>
        <w:contextualSpacing w:val="0"/>
        <w:jc w:val="both"/>
        <w:textAlignment w:val="auto"/>
        <w:rPr>
          <w:rFonts w:hint="eastAsia" w:asciiTheme="minorEastAsia" w:hAnsiTheme="minorEastAsia" w:eastAsiaTheme="minorEastAsia" w:cstheme="minorEastAsia"/>
          <w:snapToGrid/>
          <w:sz w:val="28"/>
          <w:szCs w:val="28"/>
        </w:rPr>
      </w:pPr>
      <w:r>
        <w:rPr>
          <w:rFonts w:hint="eastAsia" w:asciiTheme="minorEastAsia" w:hAnsiTheme="minorEastAsia" w:eastAsiaTheme="minorEastAsia" w:cstheme="minorEastAsia"/>
          <w:snapToGrid/>
          <w:sz w:val="28"/>
          <w:szCs w:val="28"/>
        </w:rPr>
        <w:t>3．投标人资格要求</w:t>
      </w:r>
    </w:p>
    <w:p>
      <w:pPr>
        <w:pStyle w:val="32"/>
        <w:keepNext w:val="0"/>
        <w:keepLines w:val="0"/>
        <w:pageBreakBefore w:val="0"/>
        <w:widowControl w:val="0"/>
        <w:kinsoku/>
        <w:wordWrap/>
        <w:overflowPunct/>
        <w:autoSpaceDE w:val="0"/>
        <w:autoSpaceDN w:val="0"/>
        <w:bidi w:val="0"/>
        <w:snapToGrid w:val="0"/>
        <w:spacing w:line="360" w:lineRule="auto"/>
        <w:ind w:firstLine="560"/>
        <w:jc w:val="both"/>
        <w:textAlignment w:val="auto"/>
        <w:rPr>
          <w:rFonts w:hint="eastAsia" w:asciiTheme="minorEastAsia" w:hAnsiTheme="minorEastAsia" w:eastAsiaTheme="minorEastAsia" w:cstheme="minorEastAsia"/>
          <w:snapToGrid/>
          <w:sz w:val="28"/>
          <w:szCs w:val="28"/>
        </w:rPr>
      </w:pPr>
      <w:r>
        <w:rPr>
          <w:rFonts w:hint="eastAsia" w:asciiTheme="minorEastAsia" w:hAnsiTheme="minorEastAsia" w:eastAsiaTheme="minorEastAsia" w:cstheme="minorEastAsia"/>
          <w:snapToGrid/>
          <w:sz w:val="28"/>
          <w:szCs w:val="28"/>
        </w:rPr>
        <w:t>投标人应同时具备以下资格条件：</w:t>
      </w:r>
      <w:r>
        <w:rPr>
          <w:rFonts w:hint="eastAsia" w:asciiTheme="minorEastAsia" w:hAnsiTheme="minorEastAsia" w:eastAsiaTheme="minorEastAsia" w:cstheme="minorEastAsia"/>
          <w:snapToGrid/>
          <w:sz w:val="28"/>
          <w:szCs w:val="28"/>
        </w:rPr>
        <w:fldChar w:fldCharType="begin"/>
      </w:r>
      <w:r>
        <w:rPr>
          <w:rFonts w:hint="eastAsia" w:asciiTheme="minorEastAsia" w:hAnsiTheme="minorEastAsia" w:eastAsiaTheme="minorEastAsia" w:cstheme="minorEastAsia"/>
          <w:snapToGrid/>
          <w:sz w:val="28"/>
          <w:szCs w:val="28"/>
        </w:rPr>
        <w:instrText xml:space="preserve"> includetext  "E:\\12 综合计划部\\标准文件范本\\监理范本\\基本数据表-咨询.docx"  投标人资格条件 \! \* MERGEFORMAT </w:instrText>
      </w:r>
      <w:r>
        <w:rPr>
          <w:rFonts w:hint="eastAsia" w:asciiTheme="minorEastAsia" w:hAnsiTheme="minorEastAsia" w:eastAsiaTheme="minorEastAsia" w:cstheme="minorEastAsia"/>
          <w:snapToGrid/>
          <w:sz w:val="28"/>
          <w:szCs w:val="28"/>
        </w:rPr>
        <w:fldChar w:fldCharType="separate"/>
      </w:r>
      <w:bookmarkStart w:id="15" w:name="投标人资格条件"/>
    </w:p>
    <w:p>
      <w:pPr>
        <w:pStyle w:val="32"/>
        <w:keepNext w:val="0"/>
        <w:keepLines w:val="0"/>
        <w:pageBreakBefore w:val="0"/>
        <w:widowControl w:val="0"/>
        <w:kinsoku/>
        <w:wordWrap/>
        <w:overflowPunct/>
        <w:autoSpaceDE w:val="0"/>
        <w:autoSpaceDN w:val="0"/>
        <w:bidi w:val="0"/>
        <w:snapToGrid w:val="0"/>
        <w:spacing w:line="360" w:lineRule="auto"/>
        <w:ind w:firstLine="560" w:firstLineChars="200"/>
        <w:jc w:val="both"/>
        <w:textAlignment w:val="auto"/>
        <w:rPr>
          <w:rFonts w:hint="eastAsia" w:asciiTheme="minorEastAsia" w:hAnsiTheme="minorEastAsia" w:eastAsiaTheme="minorEastAsia" w:cstheme="minorEastAsia"/>
          <w:b w:val="0"/>
          <w:bCs/>
          <w:sz w:val="28"/>
          <w:szCs w:val="28"/>
          <w:lang w:eastAsia="zh-CN" w:bidi="ar"/>
        </w:rPr>
      </w:pPr>
      <w:r>
        <w:rPr>
          <w:rFonts w:hint="eastAsia" w:asciiTheme="minorEastAsia" w:hAnsiTheme="minorEastAsia" w:eastAsiaTheme="minorEastAsia" w:cstheme="minorEastAsia"/>
          <w:b w:val="0"/>
          <w:bCs/>
          <w:sz w:val="28"/>
          <w:szCs w:val="28"/>
          <w:lang w:eastAsia="zh-CN" w:bidi="ar"/>
        </w:rPr>
        <w:t>（</w:t>
      </w:r>
      <w:r>
        <w:rPr>
          <w:rFonts w:hint="eastAsia" w:asciiTheme="minorEastAsia" w:hAnsiTheme="minorEastAsia" w:eastAsiaTheme="minorEastAsia" w:cstheme="minorEastAsia"/>
          <w:b w:val="0"/>
          <w:bCs/>
          <w:sz w:val="28"/>
          <w:szCs w:val="28"/>
          <w:lang w:val="en-US" w:eastAsia="zh-CN" w:bidi="ar"/>
        </w:rPr>
        <w:t>1）</w:t>
      </w:r>
      <w:r>
        <w:rPr>
          <w:rFonts w:hint="eastAsia" w:asciiTheme="minorEastAsia" w:hAnsiTheme="minorEastAsia" w:eastAsiaTheme="minorEastAsia" w:cstheme="minorEastAsia"/>
          <w:b w:val="0"/>
          <w:bCs/>
          <w:sz w:val="28"/>
          <w:szCs w:val="28"/>
          <w:lang w:bidi="ar"/>
        </w:rPr>
        <w:t>具有独立法人资格</w:t>
      </w:r>
      <w:r>
        <w:rPr>
          <w:rFonts w:hint="eastAsia" w:asciiTheme="minorEastAsia" w:hAnsiTheme="minorEastAsia" w:eastAsiaTheme="minorEastAsia" w:cstheme="minorEastAsia"/>
          <w:b w:val="0"/>
          <w:bCs/>
          <w:sz w:val="28"/>
          <w:szCs w:val="28"/>
          <w:lang w:eastAsia="zh-CN" w:bidi="ar"/>
        </w:rPr>
        <w:t>；</w:t>
      </w:r>
    </w:p>
    <w:p>
      <w:pPr>
        <w:pStyle w:val="32"/>
        <w:keepNext w:val="0"/>
        <w:keepLines w:val="0"/>
        <w:pageBreakBefore w:val="0"/>
        <w:widowControl w:val="0"/>
        <w:kinsoku/>
        <w:wordWrap/>
        <w:overflowPunct/>
        <w:autoSpaceDE w:val="0"/>
        <w:autoSpaceDN w:val="0"/>
        <w:bidi w:val="0"/>
        <w:snapToGrid w:val="0"/>
        <w:spacing w:line="360" w:lineRule="auto"/>
        <w:ind w:firstLine="560"/>
        <w:jc w:val="both"/>
        <w:textAlignment w:val="auto"/>
        <w:rPr>
          <w:rFonts w:hint="eastAsia" w:asciiTheme="minorEastAsia" w:hAnsiTheme="minorEastAsia" w:eastAsiaTheme="minorEastAsia" w:cstheme="minorEastAsia"/>
          <w:snapToGrid/>
          <w:sz w:val="28"/>
          <w:szCs w:val="28"/>
          <w:lang w:eastAsia="zh-CN"/>
        </w:rPr>
      </w:pPr>
      <w:r>
        <w:rPr>
          <w:rFonts w:hint="eastAsia" w:asciiTheme="minorEastAsia" w:hAnsiTheme="minorEastAsia" w:eastAsiaTheme="minorEastAsia" w:cstheme="minorEastAsia"/>
          <w:snapToGrid/>
          <w:sz w:val="28"/>
          <w:szCs w:val="28"/>
        </w:rPr>
        <w:t>（</w:t>
      </w:r>
      <w:r>
        <w:rPr>
          <w:rFonts w:hint="eastAsia" w:asciiTheme="minorEastAsia" w:hAnsiTheme="minorEastAsia" w:eastAsiaTheme="minorEastAsia" w:cstheme="minorEastAsia"/>
          <w:snapToGrid/>
          <w:sz w:val="28"/>
          <w:szCs w:val="28"/>
          <w:lang w:eastAsia="zh-CN"/>
        </w:rPr>
        <w:t>2</w:t>
      </w:r>
      <w:r>
        <w:rPr>
          <w:rFonts w:hint="eastAsia" w:asciiTheme="minorEastAsia" w:hAnsiTheme="minorEastAsia" w:eastAsiaTheme="minorEastAsia" w:cstheme="minorEastAsia"/>
          <w:snapToGrid/>
          <w:sz w:val="28"/>
          <w:szCs w:val="28"/>
        </w:rPr>
        <w:t>）业绩要求：投标人近三年（2018、2019、2020年）具有</w:t>
      </w:r>
      <w:r>
        <w:rPr>
          <w:rFonts w:hint="eastAsia" w:asciiTheme="minorEastAsia" w:hAnsiTheme="minorEastAsia" w:eastAsiaTheme="minorEastAsia" w:cstheme="minorEastAsia"/>
          <w:snapToGrid/>
          <w:sz w:val="28"/>
          <w:szCs w:val="28"/>
          <w:lang w:val="en-US" w:eastAsia="zh-CN"/>
        </w:rPr>
        <w:t>1</w:t>
      </w:r>
      <w:r>
        <w:rPr>
          <w:rFonts w:hint="eastAsia" w:asciiTheme="minorEastAsia" w:hAnsiTheme="minorEastAsia" w:eastAsiaTheme="minorEastAsia" w:cstheme="minorEastAsia"/>
          <w:snapToGrid/>
          <w:sz w:val="28"/>
          <w:szCs w:val="28"/>
        </w:rPr>
        <w:t>座及以上水电站技术监督服务的业绩（提供盖有投标人鲜章的合同文件复印件或相关证明材料）</w:t>
      </w:r>
      <w:r>
        <w:rPr>
          <w:rFonts w:hint="eastAsia" w:asciiTheme="minorEastAsia" w:hAnsiTheme="minorEastAsia" w:eastAsiaTheme="minorEastAsia" w:cstheme="minorEastAsia"/>
          <w:snapToGrid/>
          <w:sz w:val="28"/>
          <w:szCs w:val="28"/>
          <w:lang w:eastAsia="zh-CN"/>
        </w:rPr>
        <w:t>；</w:t>
      </w:r>
    </w:p>
    <w:p>
      <w:pPr>
        <w:pStyle w:val="32"/>
        <w:keepNext w:val="0"/>
        <w:keepLines w:val="0"/>
        <w:pageBreakBefore w:val="0"/>
        <w:widowControl w:val="0"/>
        <w:kinsoku/>
        <w:wordWrap/>
        <w:overflowPunct/>
        <w:autoSpaceDE w:val="0"/>
        <w:autoSpaceDN w:val="0"/>
        <w:bidi w:val="0"/>
        <w:snapToGrid w:val="0"/>
        <w:spacing w:line="360" w:lineRule="auto"/>
        <w:ind w:firstLine="560" w:firstLineChars="200"/>
        <w:jc w:val="both"/>
        <w:textAlignment w:val="auto"/>
        <w:rPr>
          <w:rFonts w:hint="eastAsia" w:asciiTheme="minorEastAsia" w:hAnsiTheme="minorEastAsia" w:eastAsiaTheme="minorEastAsia" w:cstheme="minorEastAsia"/>
          <w:b/>
          <w:kern w:val="0"/>
          <w:sz w:val="28"/>
          <w:szCs w:val="28"/>
          <w:lang w:eastAsia="zh-CN"/>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）近3年（201</w:t>
      </w:r>
      <w:r>
        <w:rPr>
          <w:rFonts w:hint="eastAsia"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rPr>
        <w:t>～20</w:t>
      </w:r>
      <w:r>
        <w:rPr>
          <w:rFonts w:hint="eastAsia" w:asciiTheme="minorEastAsia" w:hAnsiTheme="minorEastAsia" w:eastAsiaTheme="minorEastAsia" w:cstheme="minorEastAsia"/>
          <w:kern w:val="0"/>
          <w:sz w:val="28"/>
          <w:szCs w:val="28"/>
          <w:lang w:val="en-US" w:eastAsia="zh-CN"/>
        </w:rPr>
        <w:t>20</w:t>
      </w:r>
      <w:r>
        <w:rPr>
          <w:rFonts w:hint="eastAsia" w:asciiTheme="minorEastAsia" w:hAnsiTheme="minorEastAsia" w:eastAsiaTheme="minorEastAsia" w:cstheme="minorEastAsia"/>
          <w:kern w:val="0"/>
          <w:sz w:val="28"/>
          <w:szCs w:val="28"/>
        </w:rPr>
        <w:t>年）财务经营状况良好，具有足够的流动资金来承担本项目的实施</w:t>
      </w:r>
      <w:r>
        <w:rPr>
          <w:rFonts w:hint="eastAsia" w:asciiTheme="minorEastAsia" w:hAnsiTheme="minorEastAsia" w:eastAsiaTheme="minorEastAsia" w:cstheme="minorEastAsia"/>
          <w:kern w:val="0"/>
          <w:sz w:val="28"/>
          <w:szCs w:val="28"/>
          <w:lang w:eastAsia="zh-CN"/>
        </w:rPr>
        <w:t>；</w:t>
      </w:r>
    </w:p>
    <w:p>
      <w:pPr>
        <w:pStyle w:val="32"/>
        <w:keepNext w:val="0"/>
        <w:keepLines w:val="0"/>
        <w:pageBreakBefore w:val="0"/>
        <w:widowControl w:val="0"/>
        <w:kinsoku/>
        <w:wordWrap/>
        <w:overflowPunct/>
        <w:autoSpaceDE w:val="0"/>
        <w:autoSpaceDN w:val="0"/>
        <w:bidi w:val="0"/>
        <w:snapToGrid w:val="0"/>
        <w:spacing w:line="360" w:lineRule="auto"/>
        <w:ind w:firstLine="560" w:firstLineChars="200"/>
        <w:jc w:val="both"/>
        <w:textAlignment w:val="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）近3年（201</w:t>
      </w:r>
      <w:r>
        <w:rPr>
          <w:rFonts w:hint="eastAsia"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rPr>
        <w:t>年～20</w:t>
      </w:r>
      <w:r>
        <w:rPr>
          <w:rFonts w:hint="eastAsia" w:asciiTheme="minorEastAsia" w:hAnsiTheme="minorEastAsia" w:eastAsiaTheme="minorEastAsia" w:cstheme="minorEastAsia"/>
          <w:kern w:val="0"/>
          <w:sz w:val="28"/>
          <w:szCs w:val="28"/>
          <w:lang w:val="en-US" w:eastAsia="zh-CN"/>
        </w:rPr>
        <w:t>20</w:t>
      </w:r>
      <w:r>
        <w:rPr>
          <w:rFonts w:hint="eastAsia" w:asciiTheme="minorEastAsia" w:hAnsiTheme="minorEastAsia" w:eastAsiaTheme="minorEastAsia" w:cstheme="minorEastAsia"/>
          <w:kern w:val="0"/>
          <w:sz w:val="28"/>
          <w:szCs w:val="28"/>
        </w:rPr>
        <w:t>年）未处于四川省的行政处罚期间，未处于投标禁入期内</w:t>
      </w:r>
      <w:r>
        <w:rPr>
          <w:rFonts w:hint="eastAsia" w:asciiTheme="minorEastAsia" w:hAnsiTheme="minorEastAsia" w:eastAsiaTheme="minorEastAsia" w:cstheme="minorEastAsia"/>
          <w:kern w:val="0"/>
          <w:sz w:val="28"/>
          <w:szCs w:val="28"/>
          <w:lang w:eastAsia="zh-CN"/>
        </w:rPr>
        <w:t>；</w:t>
      </w:r>
    </w:p>
    <w:p>
      <w:pPr>
        <w:pStyle w:val="32"/>
        <w:keepNext w:val="0"/>
        <w:keepLines w:val="0"/>
        <w:pageBreakBefore w:val="0"/>
        <w:widowControl w:val="0"/>
        <w:kinsoku/>
        <w:wordWrap/>
        <w:overflowPunct/>
        <w:autoSpaceDE w:val="0"/>
        <w:autoSpaceDN w:val="0"/>
        <w:bidi w:val="0"/>
        <w:snapToGrid w:val="0"/>
        <w:spacing w:line="360" w:lineRule="auto"/>
        <w:ind w:firstLine="560" w:firstLineChars="200"/>
        <w:jc w:val="both"/>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）人员资格：项目经理：有中级及以上职称，并具有1个及以上类似项目业绩。</w:t>
      </w:r>
    </w:p>
    <w:bookmarkEnd w:id="15"/>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napToGrid/>
          <w:sz w:val="28"/>
          <w:szCs w:val="28"/>
        </w:rPr>
        <w:fldChar w:fldCharType="end"/>
      </w:r>
      <w:bookmarkStart w:id="16" w:name="_Toc488394038"/>
      <w:bookmarkStart w:id="17" w:name="_Toc4315"/>
      <w:bookmarkStart w:id="18" w:name="_Toc429488701"/>
      <w:r>
        <w:rPr>
          <w:rFonts w:hint="eastAsia" w:asciiTheme="minorEastAsia" w:hAnsiTheme="minorEastAsia" w:eastAsiaTheme="minorEastAsia" w:cstheme="minorEastAsia"/>
          <w:b/>
          <w:bCs/>
          <w:sz w:val="28"/>
          <w:szCs w:val="28"/>
        </w:rPr>
        <w:t>4.招标文件的获取</w:t>
      </w:r>
      <w:bookmarkEnd w:id="16"/>
      <w:bookmarkEnd w:id="17"/>
      <w:bookmarkEnd w:id="18"/>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jc w:val="both"/>
        <w:textAlignment w:val="auto"/>
        <w:rPr>
          <w:rFonts w:hint="eastAsia" w:asciiTheme="minorEastAsia" w:hAnsiTheme="minorEastAsia" w:eastAsiaTheme="minorEastAsia" w:cstheme="minorEastAsia"/>
          <w:sz w:val="28"/>
          <w:szCs w:val="28"/>
        </w:rPr>
      </w:pPr>
      <w:bookmarkStart w:id="19" w:name="_Toc9128"/>
      <w:bookmarkStart w:id="20" w:name="_Toc15011"/>
      <w:bookmarkStart w:id="21" w:name="_Toc309058764"/>
      <w:bookmarkStart w:id="22" w:name="_Toc280975849"/>
      <w:bookmarkStart w:id="23" w:name="_Toc184635057"/>
      <w:bookmarkStart w:id="24" w:name="_Toc261593727"/>
      <w:bookmarkStart w:id="25" w:name="_Toc317520060"/>
      <w:bookmarkStart w:id="26" w:name="_Toc300240354"/>
      <w:r>
        <w:rPr>
          <w:rFonts w:hint="eastAsia" w:asciiTheme="minorEastAsia" w:hAnsiTheme="minorEastAsia" w:eastAsiaTheme="minorEastAsia" w:cstheme="minorEastAsia"/>
          <w:sz w:val="28"/>
          <w:szCs w:val="28"/>
        </w:rPr>
        <w:t>有意参加投标者，请于</w:t>
      </w:r>
      <w:r>
        <w:rPr>
          <w:rFonts w:hint="eastAsia" w:asciiTheme="minorEastAsia" w:hAnsiTheme="minorEastAsia" w:eastAsiaTheme="minorEastAsia" w:cstheme="minorEastAsia"/>
          <w:sz w:val="28"/>
          <w:szCs w:val="28"/>
          <w:highlight w:val="none"/>
          <w:u w:val="single"/>
        </w:rPr>
        <w:t>2021年</w:t>
      </w:r>
      <w:r>
        <w:rPr>
          <w:rFonts w:hint="eastAsia" w:asciiTheme="minorEastAsia" w:hAnsiTheme="minorEastAsia" w:eastAsiaTheme="minorEastAsia" w:cstheme="minorEastAsia"/>
          <w:sz w:val="28"/>
          <w:szCs w:val="28"/>
          <w:highlight w:val="none"/>
          <w:u w:val="single"/>
          <w:lang w:val="en-US" w:eastAsia="zh-CN"/>
        </w:rPr>
        <w:t>8</w:t>
      </w:r>
      <w:r>
        <w:rPr>
          <w:rFonts w:hint="eastAsia" w:asciiTheme="minorEastAsia" w:hAnsiTheme="minorEastAsia" w:eastAsiaTheme="minorEastAsia" w:cstheme="minorEastAsia"/>
          <w:sz w:val="28"/>
          <w:szCs w:val="28"/>
          <w:highlight w:val="none"/>
          <w:u w:val="single"/>
        </w:rPr>
        <w:t>月</w:t>
      </w:r>
      <w:r>
        <w:rPr>
          <w:rFonts w:hint="eastAsia" w:asciiTheme="minorEastAsia" w:hAnsiTheme="minorEastAsia" w:eastAsiaTheme="minorEastAsia" w:cstheme="minorEastAsia"/>
          <w:sz w:val="28"/>
          <w:szCs w:val="28"/>
          <w:highlight w:val="none"/>
          <w:u w:val="single"/>
          <w:lang w:val="en-US" w:eastAsia="zh-CN"/>
        </w:rPr>
        <w:t>19</w:t>
      </w:r>
      <w:r>
        <w:rPr>
          <w:rFonts w:hint="eastAsia" w:asciiTheme="minorEastAsia" w:hAnsiTheme="minorEastAsia" w:eastAsiaTheme="minorEastAsia" w:cstheme="minorEastAsia"/>
          <w:sz w:val="28"/>
          <w:szCs w:val="28"/>
          <w:highlight w:val="none"/>
          <w:u w:val="single"/>
        </w:rPr>
        <w:t>日</w:t>
      </w:r>
      <w:r>
        <w:rPr>
          <w:rFonts w:hint="eastAsia" w:asciiTheme="minorEastAsia" w:hAnsiTheme="minorEastAsia" w:eastAsiaTheme="minorEastAsia" w:cstheme="minorEastAsia"/>
          <w:sz w:val="28"/>
          <w:szCs w:val="28"/>
        </w:rPr>
        <w:t>开始登录</w:t>
      </w:r>
      <w:r>
        <w:rPr>
          <w:rFonts w:hint="eastAsia" w:asciiTheme="minorEastAsia" w:hAnsiTheme="minorEastAsia" w:eastAsiaTheme="minorEastAsia" w:cstheme="minorEastAsia"/>
          <w:sz w:val="28"/>
          <w:szCs w:val="28"/>
          <w:u w:val="single"/>
        </w:rPr>
        <w:t>四川省能投攀枝花水电开发有限公司</w:t>
      </w:r>
      <w:r>
        <w:rPr>
          <w:rFonts w:hint="eastAsia" w:asciiTheme="minorEastAsia" w:hAnsiTheme="minorEastAsia" w:eastAsiaTheme="minorEastAsia" w:cstheme="minorEastAsia"/>
          <w:sz w:val="28"/>
          <w:szCs w:val="28"/>
        </w:rPr>
        <w:t>官网（http://pzh.scnyw.com//）下载招标文件。</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5．投标文件的递交</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bookmarkStart w:id="27" w:name="_Toc280975850"/>
      <w:bookmarkStart w:id="28" w:name="_Toc16009"/>
      <w:bookmarkStart w:id="29" w:name="_Toc317520061"/>
      <w:bookmarkStart w:id="30" w:name="_Toc309058765"/>
      <w:bookmarkStart w:id="31" w:name="_Toc184635058"/>
      <w:bookmarkStart w:id="32" w:name="_Toc300240355"/>
      <w:bookmarkStart w:id="33" w:name="_Toc14180"/>
      <w:bookmarkStart w:id="34" w:name="_Toc261593728"/>
      <w:r>
        <w:rPr>
          <w:rFonts w:hint="eastAsia" w:asciiTheme="minorEastAsia" w:hAnsiTheme="minorEastAsia" w:eastAsiaTheme="minorEastAsia" w:cstheme="minorEastAsia"/>
          <w:sz w:val="28"/>
          <w:szCs w:val="28"/>
          <w:lang w:val="en-US" w:eastAsia="zh-CN"/>
        </w:rPr>
        <w:t xml:space="preserve">5.1 </w:t>
      </w:r>
      <w:r>
        <w:rPr>
          <w:rFonts w:hint="eastAsia" w:asciiTheme="minorEastAsia" w:hAnsiTheme="minorEastAsia" w:eastAsiaTheme="minorEastAsia" w:cstheme="minorEastAsia"/>
          <w:sz w:val="28"/>
          <w:szCs w:val="28"/>
        </w:rPr>
        <w:t>投标文件的递交截止时间：</w:t>
      </w:r>
      <w:r>
        <w:rPr>
          <w:rFonts w:hint="eastAsia" w:asciiTheme="minorEastAsia" w:hAnsiTheme="minorEastAsia" w:eastAsiaTheme="minorEastAsia" w:cstheme="minorEastAsia"/>
          <w:sz w:val="28"/>
          <w:szCs w:val="28"/>
          <w:highlight w:val="none"/>
          <w:u w:val="single"/>
        </w:rPr>
        <w:t>2021年</w:t>
      </w:r>
      <w:r>
        <w:rPr>
          <w:rFonts w:hint="eastAsia" w:asciiTheme="minorEastAsia" w:hAnsiTheme="minorEastAsia" w:eastAsiaTheme="minorEastAsia" w:cstheme="minorEastAsia"/>
          <w:sz w:val="28"/>
          <w:szCs w:val="28"/>
          <w:highlight w:val="none"/>
          <w:u w:val="single"/>
          <w:lang w:val="en-US" w:eastAsia="zh-CN"/>
        </w:rPr>
        <w:t>9</w:t>
      </w:r>
      <w:r>
        <w:rPr>
          <w:rFonts w:hint="eastAsia" w:asciiTheme="minorEastAsia" w:hAnsiTheme="minorEastAsia" w:eastAsiaTheme="minorEastAsia" w:cstheme="minorEastAsia"/>
          <w:sz w:val="28"/>
          <w:szCs w:val="28"/>
          <w:highlight w:val="none"/>
          <w:u w:val="single"/>
        </w:rPr>
        <w:t>月</w:t>
      </w:r>
      <w:r>
        <w:rPr>
          <w:rFonts w:hint="eastAsia" w:asciiTheme="minorEastAsia" w:hAnsiTheme="minorEastAsia" w:eastAsiaTheme="minorEastAsia" w:cstheme="minorEastAsia"/>
          <w:sz w:val="28"/>
          <w:szCs w:val="28"/>
          <w:highlight w:val="none"/>
          <w:u w:val="single"/>
          <w:lang w:val="en-US" w:eastAsia="zh-CN"/>
        </w:rPr>
        <w:t>9</w:t>
      </w:r>
      <w:r>
        <w:rPr>
          <w:rFonts w:hint="eastAsia" w:asciiTheme="minorEastAsia" w:hAnsiTheme="minorEastAsia" w:eastAsiaTheme="minorEastAsia" w:cstheme="minorEastAsia"/>
          <w:sz w:val="28"/>
          <w:szCs w:val="28"/>
          <w:highlight w:val="none"/>
          <w:u w:val="single"/>
        </w:rPr>
        <w:t>日</w:t>
      </w:r>
      <w:r>
        <w:rPr>
          <w:rFonts w:hint="eastAsia" w:asciiTheme="minorEastAsia" w:hAnsiTheme="minorEastAsia" w:eastAsiaTheme="minorEastAsia" w:cstheme="minorEastAsia"/>
          <w:sz w:val="28"/>
          <w:szCs w:val="28"/>
          <w:u w:val="single"/>
        </w:rPr>
        <w:t>10时</w:t>
      </w:r>
      <w:r>
        <w:rPr>
          <w:rFonts w:hint="eastAsia" w:asciiTheme="minorEastAsia" w:hAnsiTheme="minorEastAsia" w:eastAsiaTheme="minorEastAsia" w:cstheme="minorEastAsia"/>
          <w:sz w:val="28"/>
          <w:szCs w:val="28"/>
        </w:rPr>
        <w:t>（北京时间）。</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5.2 </w:t>
      </w:r>
      <w:r>
        <w:rPr>
          <w:rFonts w:hint="eastAsia" w:asciiTheme="minorEastAsia" w:hAnsiTheme="minorEastAsia" w:eastAsiaTheme="minorEastAsia" w:cstheme="minorEastAsia"/>
          <w:sz w:val="28"/>
          <w:szCs w:val="28"/>
        </w:rPr>
        <w:t>投标文件递交地点：四川省攀枝花市西区建福巷88号5楼50</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室。</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5.3 </w:t>
      </w:r>
      <w:r>
        <w:rPr>
          <w:rFonts w:hint="eastAsia" w:asciiTheme="minorEastAsia" w:hAnsiTheme="minorEastAsia" w:eastAsiaTheme="minorEastAsia" w:cstheme="minorEastAsia"/>
          <w:sz w:val="28"/>
          <w:szCs w:val="28"/>
        </w:rPr>
        <w:t>逾期送达的或者未送达指定地点的投标文件，招标人不予受理。</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6．发布公告的媒介</w:t>
      </w:r>
      <w:bookmarkEnd w:id="27"/>
      <w:bookmarkEnd w:id="28"/>
      <w:bookmarkEnd w:id="29"/>
      <w:bookmarkEnd w:id="30"/>
      <w:bookmarkEnd w:id="31"/>
      <w:bookmarkEnd w:id="32"/>
      <w:bookmarkEnd w:id="33"/>
      <w:bookmarkEnd w:id="34"/>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bookmarkStart w:id="35" w:name="_Toc309058766"/>
      <w:bookmarkStart w:id="36" w:name="_Toc317520062"/>
      <w:r>
        <w:rPr>
          <w:rFonts w:hint="eastAsia" w:asciiTheme="minorEastAsia" w:hAnsiTheme="minorEastAsia" w:eastAsiaTheme="minorEastAsia" w:cstheme="minorEastAsia"/>
          <w:sz w:val="28"/>
          <w:szCs w:val="28"/>
        </w:rPr>
        <w:t>招标公告在</w:t>
      </w:r>
      <w:r>
        <w:rPr>
          <w:rFonts w:hint="eastAsia" w:asciiTheme="minorEastAsia" w:hAnsiTheme="minorEastAsia" w:eastAsiaTheme="minorEastAsia" w:cstheme="minorEastAsia"/>
          <w:sz w:val="28"/>
          <w:szCs w:val="28"/>
          <w:u w:val="single"/>
        </w:rPr>
        <w:t>四川省能投攀枝花水电开发有限公司</w:t>
      </w:r>
      <w:r>
        <w:rPr>
          <w:rFonts w:hint="eastAsia" w:asciiTheme="minorEastAsia" w:hAnsiTheme="minorEastAsia" w:eastAsiaTheme="minorEastAsia" w:cstheme="minorEastAsia"/>
          <w:sz w:val="28"/>
          <w:szCs w:val="28"/>
        </w:rPr>
        <w:t>官网（http://pzh.scnyw.com//）（发布公告的所有媒介名称）上发布。</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7．联系方式</w:t>
      </w:r>
      <w:bookmarkEnd w:id="35"/>
      <w:bookmarkEnd w:id="36"/>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招标人：四川省能投攀枝花水电开发有限公司        </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地  址：四川省攀枝花市西区建福巷88号                 </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val="en-US" w:eastAsia="zh-CN"/>
        </w:rPr>
        <w:t>李</w:t>
      </w:r>
      <w:r>
        <w:rPr>
          <w:rFonts w:hint="eastAsia" w:asciiTheme="minorEastAsia" w:hAnsiTheme="minorEastAsia" w:eastAsiaTheme="minorEastAsia" w:cstheme="minorEastAsia"/>
          <w:sz w:val="28"/>
          <w:szCs w:val="28"/>
        </w:rPr>
        <w:t xml:space="preserve">先生                       </w:t>
      </w:r>
    </w:p>
    <w:p>
      <w:pPr>
        <w:keepNext w:val="0"/>
        <w:keepLines w:val="0"/>
        <w:pageBreakBefore w:val="0"/>
        <w:widowControl w:val="0"/>
        <w:kinsoku/>
        <w:wordWrap/>
        <w:overflowPunct/>
        <w:autoSpaceDE w:val="0"/>
        <w:autoSpaceDN w:val="0"/>
        <w:bidi w:val="0"/>
        <w:snapToGrid w:val="0"/>
        <w:spacing w:line="360" w:lineRule="auto"/>
        <w:ind w:firstLine="48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 0</w:t>
      </w:r>
      <w:r>
        <w:rPr>
          <w:rFonts w:hint="eastAsia" w:asciiTheme="minorEastAsia" w:hAnsiTheme="minorEastAsia" w:eastAsiaTheme="minorEastAsia" w:cstheme="minorEastAsia"/>
          <w:sz w:val="28"/>
          <w:szCs w:val="28"/>
          <w:lang w:val="en-US" w:eastAsia="zh-CN"/>
        </w:rPr>
        <w:t>812-3151223</w:t>
      </w:r>
      <w:r>
        <w:rPr>
          <w:rFonts w:hint="eastAsia" w:asciiTheme="minorEastAsia" w:hAnsiTheme="minorEastAsia" w:eastAsiaTheme="minorEastAsia" w:cstheme="minorEastAsia"/>
          <w:sz w:val="28"/>
          <w:szCs w:val="28"/>
        </w:rPr>
        <w:t xml:space="preserve">  </w:t>
      </w:r>
    </w:p>
    <w:p>
      <w:pPr>
        <w:pStyle w:val="2"/>
        <w:ind w:left="0" w:leftChars="0" w:firstLine="0" w:firstLineChars="0"/>
        <w:rPr>
          <w:rFonts w:hint="eastAsia" w:asciiTheme="minorEastAsia" w:hAnsiTheme="minorEastAsia" w:eastAsiaTheme="minorEastAsia" w:cstheme="minorEastAsia"/>
          <w:sz w:val="28"/>
          <w:szCs w:val="28"/>
        </w:rPr>
      </w:pPr>
    </w:p>
    <w:p>
      <w:pPr>
        <w:pStyle w:val="3"/>
        <w:topLinePunct/>
        <w:textAlignment w:val="center"/>
        <w:rPr>
          <w:rFonts w:hint="eastAsia" w:ascii="宋体" w:hAnsi="宋体" w:eastAsia="宋体"/>
        </w:rPr>
      </w:pPr>
      <w:bookmarkStart w:id="37" w:name="_Toc8888412"/>
      <w:bookmarkStart w:id="38" w:name="_Toc25909"/>
      <w:bookmarkStart w:id="39" w:name="_Toc31733"/>
      <w:bookmarkStart w:id="40" w:name="_Toc6726"/>
      <w:bookmarkStart w:id="41" w:name="_Toc28996"/>
      <w:bookmarkStart w:id="42" w:name="_Toc20761"/>
      <w:bookmarkStart w:id="43" w:name="_Toc14962"/>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ascii="宋体" w:hAnsi="宋体" w:eastAsia="宋体"/>
        </w:rPr>
      </w:pPr>
      <w:r>
        <w:rPr>
          <w:rFonts w:hint="eastAsia" w:ascii="宋体" w:hAnsi="宋体" w:eastAsia="宋体"/>
        </w:rPr>
        <w:t>第二章</w:t>
      </w:r>
      <w:r>
        <w:rPr>
          <w:rFonts w:ascii="宋体" w:hAnsi="宋体" w:eastAsia="宋体"/>
        </w:rPr>
        <w:t xml:space="preserve">  </w:t>
      </w:r>
      <w:r>
        <w:rPr>
          <w:rFonts w:hint="eastAsia" w:ascii="宋体" w:hAnsi="宋体" w:eastAsia="宋体"/>
        </w:rPr>
        <w:t>投标人须知</w:t>
      </w:r>
      <w:bookmarkEnd w:id="37"/>
      <w:bookmarkEnd w:id="38"/>
      <w:bookmarkEnd w:id="39"/>
      <w:bookmarkEnd w:id="40"/>
      <w:bookmarkEnd w:id="41"/>
      <w:bookmarkEnd w:id="42"/>
      <w:bookmarkEnd w:id="43"/>
    </w:p>
    <w:tbl>
      <w:tblPr>
        <w:tblStyle w:val="48"/>
        <w:tblpPr w:leftFromText="180" w:rightFromText="180" w:vertAnchor="text" w:tblpX="10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01" w:type="dxa"/>
            <w:vAlign w:val="center"/>
          </w:tcPr>
          <w:p>
            <w:pPr>
              <w:spacing w:line="276" w:lineRule="auto"/>
              <w:jc w:val="center"/>
              <w:rPr>
                <w:rFonts w:hint="eastAsia" w:asciiTheme="minorEastAsia" w:hAnsiTheme="minorEastAsia" w:eastAsiaTheme="minorEastAsia" w:cstheme="minorEastAsia"/>
                <w:b/>
                <w:bCs/>
                <w:szCs w:val="21"/>
              </w:rPr>
            </w:pPr>
            <w:bookmarkStart w:id="44" w:name="_Toc5205"/>
            <w:bookmarkStart w:id="45" w:name="_Toc8888413"/>
            <w:r>
              <w:rPr>
                <w:rFonts w:hint="eastAsia" w:asciiTheme="minorEastAsia" w:hAnsiTheme="minorEastAsia" w:eastAsiaTheme="minorEastAsia" w:cstheme="minorEastAsia"/>
                <w:b/>
                <w:bCs/>
                <w:szCs w:val="21"/>
              </w:rPr>
              <w:t>条款号</w:t>
            </w:r>
          </w:p>
        </w:tc>
        <w:tc>
          <w:tcPr>
            <w:tcW w:w="2126" w:type="dxa"/>
            <w:vAlign w:val="center"/>
          </w:tcPr>
          <w:p>
            <w:pPr>
              <w:spacing w:line="276"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条 款 名 称</w:t>
            </w:r>
          </w:p>
        </w:tc>
        <w:tc>
          <w:tcPr>
            <w:tcW w:w="5746" w:type="dxa"/>
            <w:vAlign w:val="center"/>
          </w:tcPr>
          <w:p>
            <w:pPr>
              <w:spacing w:line="276"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1.1.2</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招标人</w:t>
            </w:r>
          </w:p>
        </w:tc>
        <w:tc>
          <w:tcPr>
            <w:tcW w:w="5746" w:type="dxa"/>
            <w:vAlign w:val="center"/>
          </w:tcPr>
          <w:p>
            <w:pPr>
              <w:pStyle w:val="72"/>
              <w:spacing w:before="48" w:beforeLines="20" w:after="48" w:afterLines="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名称：四川省能投攀枝花水电开发有限公司</w:t>
            </w:r>
          </w:p>
          <w:p>
            <w:pPr>
              <w:pStyle w:val="72"/>
              <w:spacing w:before="48" w:beforeLines="20" w:after="48" w:afterLines="20" w:line="276"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地址：四川省攀枝花市西区建福巷88号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1.1.3</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5746" w:type="dxa"/>
            <w:vAlign w:val="center"/>
          </w:tcPr>
          <w:p>
            <w:pPr>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金沙水力发电厂技术监督服务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1.1.4</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建设地点</w:t>
            </w:r>
          </w:p>
        </w:tc>
        <w:tc>
          <w:tcPr>
            <w:tcW w:w="5746" w:type="dxa"/>
            <w:vAlign w:val="center"/>
          </w:tcPr>
          <w:p>
            <w:pPr>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四川省</w:t>
            </w:r>
            <w:r>
              <w:rPr>
                <w:rFonts w:hint="eastAsia" w:asciiTheme="minorEastAsia" w:hAnsiTheme="minorEastAsia" w:eastAsiaTheme="minorEastAsia" w:cstheme="minorEastAsia"/>
                <w:sz w:val="28"/>
                <w:szCs w:val="28"/>
              </w:rPr>
              <w:t>攀枝花市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1.2.1</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资金来源</w:t>
            </w:r>
          </w:p>
        </w:tc>
        <w:tc>
          <w:tcPr>
            <w:tcW w:w="5746" w:type="dxa"/>
            <w:vAlign w:val="center"/>
          </w:tcPr>
          <w:p>
            <w:pPr>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业主自筹和银行贷款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1.2.2</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出资出例</w:t>
            </w:r>
          </w:p>
        </w:tc>
        <w:tc>
          <w:tcPr>
            <w:tcW w:w="5746" w:type="dxa"/>
            <w:vAlign w:val="center"/>
          </w:tcPr>
          <w:p>
            <w:pPr>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企业自筹20%，银行贷款80%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1.2.3</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资金落实情况</w:t>
            </w:r>
          </w:p>
        </w:tc>
        <w:tc>
          <w:tcPr>
            <w:tcW w:w="5746" w:type="dxa"/>
            <w:vAlign w:val="center"/>
          </w:tcPr>
          <w:p>
            <w:pPr>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1.3.1</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招标范围</w:t>
            </w:r>
          </w:p>
        </w:tc>
        <w:tc>
          <w:tcPr>
            <w:tcW w:w="5746" w:type="dxa"/>
            <w:vAlign w:val="center"/>
          </w:tcPr>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lang w:val="en-US" w:eastAsia="zh-CN" w:bidi="ar-SA"/>
              </w:rPr>
              <w:t>根据国家和行业各项电力技术监督的技术标准、规定、导则及招标人编制的技术监督管理办法、标准，对金沙水力发电厂部分在建及在役运行机组及其他设备设施实施全过程、全方位的技术监督服务，主要包括进行技术监督现场检查与服务（含现场技术培训），根据电厂需要参加电厂重大技术文件（包括但不限于技术措施、招标文件、技改、两措、专项项目施工方案等）审查与技术指导，提供电厂事故应急处理技术服务，提供技术资料，进行技术交流，协助开展取证培训等工作。共同认为需要进行的其他设备检修试验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1.3.2</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工期</w:t>
            </w:r>
          </w:p>
        </w:tc>
        <w:tc>
          <w:tcPr>
            <w:tcW w:w="5746" w:type="dxa"/>
            <w:vAlign w:val="center"/>
          </w:tcPr>
          <w:p>
            <w:pPr>
              <w:spacing w:line="240" w:lineRule="auto"/>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自合同签订之日起至202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1.3.3</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工程质量</w:t>
            </w:r>
          </w:p>
        </w:tc>
        <w:tc>
          <w:tcPr>
            <w:tcW w:w="5746" w:type="dxa"/>
            <w:vAlign w:val="center"/>
          </w:tcPr>
          <w:p>
            <w:pPr>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符合国家现行相关规程、规范，本合同有关条款及技术标准和要求，若在合同执行期间有新标准发布实施，则按新标准执行。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bookmarkStart w:id="46" w:name="_Hlk534703693"/>
            <w:r>
              <w:rPr>
                <w:rFonts w:hint="eastAsia" w:asciiTheme="minorEastAsia" w:hAnsiTheme="minorEastAsia" w:eastAsiaTheme="minorEastAsia" w:cstheme="minorEastAsia"/>
                <w:sz w:val="28"/>
                <w:szCs w:val="28"/>
              </w:rPr>
              <w:t>1.4.1</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投标人资质条件、能力和信誉</w:t>
            </w:r>
          </w:p>
        </w:tc>
        <w:tc>
          <w:tcPr>
            <w:tcW w:w="5746" w:type="dxa"/>
            <w:vAlign w:val="center"/>
          </w:tcPr>
          <w:p>
            <w:pPr>
              <w:pStyle w:val="32"/>
              <w:keepNext w:val="0"/>
              <w:keepLines w:val="0"/>
              <w:pageBreakBefore w:val="0"/>
              <w:widowControl w:val="0"/>
              <w:kinsoku/>
              <w:wordWrap/>
              <w:overflowPunct/>
              <w:topLinePunct w:val="0"/>
              <w:autoSpaceDE w:val="0"/>
              <w:autoSpaceDN w:val="0"/>
              <w:bidi w:val="0"/>
              <w:adjustRightInd/>
              <w:snapToGrid/>
              <w:spacing w:line="360" w:lineRule="auto"/>
              <w:ind w:firstLine="0" w:firstLineChars="0"/>
              <w:contextualSpacing/>
              <w:textAlignment w:val="auto"/>
              <w:rPr>
                <w:rFonts w:hint="eastAsia" w:asciiTheme="minorEastAsia" w:hAnsiTheme="minorEastAsia" w:eastAsiaTheme="minorEastAsia" w:cstheme="minorEastAsia"/>
                <w:b w:val="0"/>
                <w:bCs/>
                <w:sz w:val="28"/>
                <w:szCs w:val="28"/>
                <w:lang w:eastAsia="zh-CN" w:bidi="ar"/>
              </w:rPr>
            </w:pPr>
            <w:r>
              <w:rPr>
                <w:rFonts w:hint="eastAsia" w:asciiTheme="minorEastAsia" w:hAnsiTheme="minorEastAsia" w:eastAsiaTheme="minorEastAsia" w:cstheme="minorEastAsia"/>
                <w:snapToGrid/>
                <w:sz w:val="28"/>
                <w:szCs w:val="28"/>
              </w:rPr>
              <w:fldChar w:fldCharType="begin"/>
            </w:r>
            <w:r>
              <w:rPr>
                <w:rFonts w:hint="eastAsia" w:asciiTheme="minorEastAsia" w:hAnsiTheme="minorEastAsia" w:eastAsiaTheme="minorEastAsia" w:cstheme="minorEastAsia"/>
                <w:snapToGrid/>
                <w:sz w:val="28"/>
                <w:szCs w:val="28"/>
              </w:rPr>
              <w:instrText xml:space="preserve"> includetext  "E:\\12 综合计划部\\标准文件范本\\监理范本\\基本数据表-咨询.docx"  投标人资格条件 \! \* MERGEFORMAT </w:instrText>
            </w:r>
            <w:r>
              <w:rPr>
                <w:rFonts w:hint="eastAsia" w:asciiTheme="minorEastAsia" w:hAnsiTheme="minorEastAsia" w:eastAsiaTheme="minorEastAsia" w:cstheme="minorEastAsia"/>
                <w:snapToGrid/>
                <w:sz w:val="28"/>
                <w:szCs w:val="28"/>
              </w:rPr>
              <w:fldChar w:fldCharType="separate"/>
            </w:r>
            <w:r>
              <w:rPr>
                <w:rFonts w:hint="eastAsia" w:asciiTheme="minorEastAsia" w:hAnsiTheme="minorEastAsia" w:eastAsiaTheme="minorEastAsia" w:cstheme="minorEastAsia"/>
                <w:snapToGrid/>
                <w:sz w:val="28"/>
                <w:szCs w:val="28"/>
                <w:lang w:val="en-US" w:eastAsia="zh-CN"/>
              </w:rPr>
              <w:t xml:space="preserve">    </w:t>
            </w:r>
            <w:r>
              <w:rPr>
                <w:rFonts w:hint="eastAsia" w:asciiTheme="minorEastAsia" w:hAnsiTheme="minorEastAsia" w:eastAsiaTheme="minorEastAsia" w:cstheme="minorEastAsia"/>
                <w:b w:val="0"/>
                <w:bCs/>
                <w:sz w:val="28"/>
                <w:szCs w:val="28"/>
                <w:lang w:eastAsia="zh-CN" w:bidi="ar"/>
              </w:rPr>
              <w:t>（</w:t>
            </w:r>
            <w:r>
              <w:rPr>
                <w:rFonts w:hint="eastAsia" w:asciiTheme="minorEastAsia" w:hAnsiTheme="minorEastAsia" w:eastAsiaTheme="minorEastAsia" w:cstheme="minorEastAsia"/>
                <w:b w:val="0"/>
                <w:bCs/>
                <w:sz w:val="28"/>
                <w:szCs w:val="28"/>
                <w:lang w:val="en-US" w:eastAsia="zh-CN" w:bidi="ar"/>
              </w:rPr>
              <w:t>1）</w:t>
            </w:r>
            <w:r>
              <w:rPr>
                <w:rFonts w:hint="eastAsia" w:asciiTheme="minorEastAsia" w:hAnsiTheme="minorEastAsia" w:eastAsiaTheme="minorEastAsia" w:cstheme="minorEastAsia"/>
                <w:b w:val="0"/>
                <w:bCs/>
                <w:sz w:val="28"/>
                <w:szCs w:val="28"/>
                <w:lang w:bidi="ar"/>
              </w:rPr>
              <w:t>具有独立法人资格</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contextualSpacing/>
              <w:textAlignment w:val="auto"/>
              <w:rPr>
                <w:rFonts w:hint="eastAsia" w:asciiTheme="minorEastAsia" w:hAnsiTheme="minorEastAsia" w:eastAsiaTheme="minorEastAsia" w:cstheme="minorEastAsia"/>
                <w:snapToGrid/>
                <w:sz w:val="28"/>
                <w:szCs w:val="28"/>
              </w:rPr>
            </w:pPr>
            <w:r>
              <w:rPr>
                <w:rFonts w:hint="eastAsia" w:asciiTheme="minorEastAsia" w:hAnsiTheme="minorEastAsia" w:eastAsiaTheme="minorEastAsia" w:cstheme="minorEastAsia"/>
                <w:snapToGrid/>
                <w:sz w:val="28"/>
                <w:szCs w:val="28"/>
              </w:rPr>
              <w:t>（</w:t>
            </w:r>
            <w:r>
              <w:rPr>
                <w:rFonts w:hint="eastAsia" w:asciiTheme="minorEastAsia" w:hAnsiTheme="minorEastAsia" w:eastAsiaTheme="minorEastAsia" w:cstheme="minorEastAsia"/>
                <w:snapToGrid/>
                <w:sz w:val="28"/>
                <w:szCs w:val="28"/>
                <w:lang w:eastAsia="zh-CN"/>
              </w:rPr>
              <w:t>2</w:t>
            </w:r>
            <w:r>
              <w:rPr>
                <w:rFonts w:hint="eastAsia" w:asciiTheme="minorEastAsia" w:hAnsiTheme="minorEastAsia" w:eastAsiaTheme="minorEastAsia" w:cstheme="minorEastAsia"/>
                <w:snapToGrid/>
                <w:sz w:val="28"/>
                <w:szCs w:val="28"/>
              </w:rPr>
              <w:t>）业绩要求：投标人近三年（2018、2019、2020年）具有</w:t>
            </w:r>
            <w:r>
              <w:rPr>
                <w:rFonts w:hint="eastAsia" w:asciiTheme="minorEastAsia" w:hAnsiTheme="minorEastAsia" w:eastAsiaTheme="minorEastAsia" w:cstheme="minorEastAsia"/>
                <w:snapToGrid/>
                <w:sz w:val="28"/>
                <w:szCs w:val="28"/>
                <w:lang w:val="en-US" w:eastAsia="zh-CN"/>
              </w:rPr>
              <w:t>1</w:t>
            </w:r>
            <w:r>
              <w:rPr>
                <w:rFonts w:hint="eastAsia" w:asciiTheme="minorEastAsia" w:hAnsiTheme="minorEastAsia" w:eastAsiaTheme="minorEastAsia" w:cstheme="minorEastAsia"/>
                <w:snapToGrid/>
                <w:sz w:val="28"/>
                <w:szCs w:val="28"/>
              </w:rPr>
              <w:t>座及以上水电站技术监督服务的业绩（提供盖有投标人鲜章的合同文件复印件或相关证明材料）。</w:t>
            </w:r>
          </w:p>
          <w:p>
            <w:pPr>
              <w:pStyle w:val="32"/>
              <w:keepNext w:val="0"/>
              <w:keepLines w:val="0"/>
              <w:pageBreakBefore w:val="0"/>
              <w:widowControl w:val="0"/>
              <w:kinsoku/>
              <w:wordWrap/>
              <w:overflowPunct/>
              <w:topLinePunct w:val="0"/>
              <w:autoSpaceDE w:val="0"/>
              <w:autoSpaceDN w:val="0"/>
              <w:bidi w:val="0"/>
              <w:snapToGrid/>
              <w:spacing w:line="360" w:lineRule="auto"/>
              <w:ind w:firstLine="560" w:firstLineChars="200"/>
              <w:textAlignment w:val="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）近3年（201</w:t>
            </w:r>
            <w:r>
              <w:rPr>
                <w:rFonts w:hint="eastAsia"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rPr>
              <w:t>～20</w:t>
            </w:r>
            <w:r>
              <w:rPr>
                <w:rFonts w:hint="eastAsia" w:asciiTheme="minorEastAsia" w:hAnsiTheme="minorEastAsia" w:eastAsiaTheme="minorEastAsia" w:cstheme="minorEastAsia"/>
                <w:kern w:val="0"/>
                <w:sz w:val="28"/>
                <w:szCs w:val="28"/>
                <w:lang w:val="en-US" w:eastAsia="zh-CN"/>
              </w:rPr>
              <w:t>20</w:t>
            </w:r>
            <w:r>
              <w:rPr>
                <w:rFonts w:hint="eastAsia" w:asciiTheme="minorEastAsia" w:hAnsiTheme="minorEastAsia" w:eastAsiaTheme="minorEastAsia" w:cstheme="minorEastAsia"/>
                <w:kern w:val="0"/>
                <w:sz w:val="28"/>
                <w:szCs w:val="28"/>
              </w:rPr>
              <w:t>年）财务经营状况良好，具有足够的流动资金来承担本项目的实施。</w:t>
            </w:r>
          </w:p>
          <w:p>
            <w:pPr>
              <w:pStyle w:val="32"/>
              <w:keepNext w:val="0"/>
              <w:keepLines w:val="0"/>
              <w:pageBreakBefore w:val="0"/>
              <w:widowControl w:val="0"/>
              <w:kinsoku/>
              <w:wordWrap/>
              <w:overflowPunct/>
              <w:topLinePunct w:val="0"/>
              <w:autoSpaceDE w:val="0"/>
              <w:autoSpaceDN w:val="0"/>
              <w:bidi w:val="0"/>
              <w:snapToGrid/>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）近3年（201</w:t>
            </w:r>
            <w:r>
              <w:rPr>
                <w:rFonts w:hint="eastAsia"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rPr>
              <w:t>年～20</w:t>
            </w:r>
            <w:r>
              <w:rPr>
                <w:rFonts w:hint="eastAsia" w:asciiTheme="minorEastAsia" w:hAnsiTheme="minorEastAsia" w:eastAsiaTheme="minorEastAsia" w:cstheme="minorEastAsia"/>
                <w:kern w:val="0"/>
                <w:sz w:val="28"/>
                <w:szCs w:val="28"/>
                <w:lang w:val="en-US" w:eastAsia="zh-CN"/>
              </w:rPr>
              <w:t>20</w:t>
            </w:r>
            <w:r>
              <w:rPr>
                <w:rFonts w:hint="eastAsia" w:asciiTheme="minorEastAsia" w:hAnsiTheme="minorEastAsia" w:eastAsiaTheme="minorEastAsia" w:cstheme="minorEastAsia"/>
                <w:kern w:val="0"/>
                <w:sz w:val="28"/>
                <w:szCs w:val="28"/>
              </w:rPr>
              <w:t>年）未处于四川省的行政处罚期间，未处于投标禁入期内。</w:t>
            </w:r>
          </w:p>
          <w:p>
            <w:pPr>
              <w:pStyle w:val="32"/>
              <w:keepNext w:val="0"/>
              <w:keepLines w:val="0"/>
              <w:pageBreakBefore w:val="0"/>
              <w:widowControl w:val="0"/>
              <w:kinsoku/>
              <w:wordWrap/>
              <w:overflowPunct/>
              <w:topLinePunct w:val="0"/>
              <w:autoSpaceDE w:val="0"/>
              <w:autoSpaceDN w:val="0"/>
              <w:bidi w:val="0"/>
              <w:adjustRightInd/>
              <w:snapToGrid/>
              <w:spacing w:line="360" w:lineRule="auto"/>
              <w:contextualSpacing/>
              <w:textAlignment w:val="auto"/>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）人员资格：项目经理：有中级及以上职称，并具有1个及以上类似项目业绩。</w:t>
            </w:r>
            <w:r>
              <w:rPr>
                <w:rFonts w:hint="eastAsia" w:asciiTheme="minorEastAsia" w:hAnsiTheme="minorEastAsia" w:eastAsiaTheme="minorEastAsia" w:cstheme="minorEastAsia"/>
                <w:snapToGrid/>
                <w:sz w:val="28"/>
                <w:szCs w:val="28"/>
              </w:rPr>
              <w:fldChar w:fldCharType="end"/>
            </w:r>
          </w:p>
          <w:p>
            <w:pPr>
              <w:keepNext w:val="0"/>
              <w:keepLines w:val="0"/>
              <w:pageBreakBefore w:val="0"/>
              <w:widowControl w:val="0"/>
              <w:kinsoku/>
              <w:wordWrap/>
              <w:overflowPunct/>
              <w:topLinePunct w:val="0"/>
              <w:autoSpaceDE w:val="0"/>
              <w:autoSpaceDN w:val="0"/>
              <w:bidi w:val="0"/>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sz w:val="28"/>
                <w:szCs w:val="28"/>
              </w:rPr>
              <w:t>其它要求：</w:t>
            </w:r>
            <w:r>
              <w:rPr>
                <w:rFonts w:hint="eastAsia" w:asciiTheme="minorEastAsia" w:hAnsiTheme="minorEastAsia" w:eastAsiaTheme="minorEastAsia" w:cstheme="minorEastAsia"/>
                <w:sz w:val="28"/>
                <w:szCs w:val="28"/>
              </w:rPr>
              <w:t>主要人员应是投标人本单位人员（提供最近连续6个月本单位为其购买的社保证明），并按“投标文件格式”主要人员简历表要求填写和提供相应的证明、证件。</w:t>
            </w:r>
          </w:p>
        </w:tc>
      </w:tr>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1.4.2</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是否接受</w:t>
            </w:r>
          </w:p>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联合体投标</w:t>
            </w:r>
          </w:p>
        </w:tc>
        <w:tc>
          <w:tcPr>
            <w:tcW w:w="5746" w:type="dxa"/>
            <w:vAlign w:val="center"/>
          </w:tcPr>
          <w:p>
            <w:pPr>
              <w:spacing w:line="36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1.4.3</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投标人不得存在的其他情形</w:t>
            </w:r>
          </w:p>
        </w:tc>
        <w:tc>
          <w:tcPr>
            <w:tcW w:w="5746" w:type="dxa"/>
          </w:tcPr>
          <w:p>
            <w:pPr>
              <w:pStyle w:val="72"/>
              <w:widowControl/>
              <w:spacing w:before="48" w:beforeLines="20" w:after="48" w:afterLines="20"/>
              <w:ind w:firstLine="48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除投标人不得存在的18种情形之一外，投标人也不得存在下列情形之一：</w:t>
            </w:r>
          </w:p>
          <w:p>
            <w:pPr>
              <w:pStyle w:val="72"/>
              <w:widowControl/>
              <w:spacing w:before="48" w:beforeLines="20" w:after="48" w:afterLines="20"/>
              <w:ind w:firstLine="48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（19）四川省国家投资建设项目的第一中标候选人以资金、技术、工期等非正当理由放弃中标的，在</w:t>
            </w:r>
            <w:r>
              <w:rPr>
                <w:rFonts w:hint="eastAsia" w:asciiTheme="minorEastAsia" w:hAnsiTheme="minorEastAsia" w:eastAsiaTheme="minorEastAsia" w:cstheme="minorEastAsia"/>
                <w:kern w:val="2"/>
                <w:sz w:val="28"/>
                <w:szCs w:val="28"/>
                <w:u w:val="single"/>
              </w:rPr>
              <w:t xml:space="preserve"> 1 </w:t>
            </w:r>
            <w:r>
              <w:rPr>
                <w:rFonts w:hint="eastAsia" w:asciiTheme="minorEastAsia" w:hAnsiTheme="minorEastAsia" w:eastAsiaTheme="minorEastAsia" w:cstheme="minorEastAsia"/>
                <w:kern w:val="2"/>
                <w:sz w:val="28"/>
                <w:szCs w:val="28"/>
              </w:rPr>
              <w:t>年内不接受其投标；</w:t>
            </w:r>
          </w:p>
          <w:p>
            <w:pPr>
              <w:pStyle w:val="72"/>
              <w:widowControl/>
              <w:spacing w:before="48" w:beforeLines="20" w:after="48" w:afterLines="20"/>
              <w:ind w:firstLine="48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（20）在四川省地震灾后重建工程中违法违规的企业和个人被有关行政主管部门行政处罚的，在</w:t>
            </w:r>
            <w:r>
              <w:rPr>
                <w:rFonts w:hint="eastAsia" w:asciiTheme="minorEastAsia" w:hAnsiTheme="minorEastAsia" w:eastAsiaTheme="minorEastAsia" w:cstheme="minorEastAsia"/>
                <w:kern w:val="2"/>
                <w:sz w:val="28"/>
                <w:szCs w:val="28"/>
                <w:u w:val="single"/>
              </w:rPr>
              <w:t xml:space="preserve"> 5 </w:t>
            </w:r>
            <w:r>
              <w:rPr>
                <w:rFonts w:hint="eastAsia" w:asciiTheme="minorEastAsia" w:hAnsiTheme="minorEastAsia" w:eastAsiaTheme="minorEastAsia" w:cstheme="minorEastAsia"/>
                <w:kern w:val="2"/>
                <w:sz w:val="28"/>
                <w:szCs w:val="28"/>
              </w:rPr>
              <w:t>年内不接受其投标；</w:t>
            </w:r>
          </w:p>
          <w:p>
            <w:pPr>
              <w:pStyle w:val="72"/>
              <w:widowControl/>
              <w:spacing w:before="48" w:beforeLines="20" w:after="48" w:afterLines="20"/>
              <w:ind w:firstLine="48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（21）近半年内在所有招投标和合同履行过程中被监督部门行政处罚的；</w:t>
            </w:r>
          </w:p>
          <w:p>
            <w:pPr>
              <w:pStyle w:val="72"/>
              <w:widowControl/>
              <w:spacing w:before="48" w:beforeLines="20" w:after="48" w:afterLines="20"/>
              <w:ind w:firstLine="48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（22）近3年内在招投标和合同履行过程中有腐败行为并被司法机关认定为犯罪的；</w:t>
            </w:r>
          </w:p>
          <w:p>
            <w:pPr>
              <w:pStyle w:val="72"/>
              <w:widowControl/>
              <w:spacing w:before="48" w:beforeLines="20" w:after="48" w:afterLines="20"/>
              <w:ind w:firstLine="48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（23）近3年内，在招标人（包括与本项目招标人有股权或隶属关系的招标人）的既往项目合体履行过程中，被监督部门或司法机关认定投标人不履行合同、项目经理或主要技术负责人被招标人撤换的；</w:t>
            </w:r>
          </w:p>
          <w:p>
            <w:pPr>
              <w:pStyle w:val="72"/>
              <w:widowControl/>
              <w:spacing w:before="48" w:beforeLines="20" w:after="48" w:afterLines="20"/>
              <w:ind w:firstLine="48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（24）投标人与招标人相互参股或相互任职。</w:t>
            </w:r>
          </w:p>
          <w:p>
            <w:pPr>
              <w:pStyle w:val="72"/>
              <w:widowControl/>
              <w:spacing w:before="48" w:beforeLines="20" w:after="48" w:afterLines="20"/>
              <w:ind w:firstLine="560" w:firstLineChars="20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有下列情形之一，不得在本项目（标段）中同时投标：</w:t>
            </w:r>
          </w:p>
          <w:p>
            <w:pPr>
              <w:autoSpaceDE w:val="0"/>
              <w:autoSpaceDN w:val="0"/>
              <w:adjustRightInd w:val="0"/>
              <w:spacing w:after="120" w:afterLines="50"/>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（1）法定代表人为同一人；</w:t>
            </w:r>
          </w:p>
          <w:p>
            <w:pPr>
              <w:autoSpaceDE w:val="0"/>
              <w:autoSpaceDN w:val="0"/>
              <w:adjustRightInd w:val="0"/>
              <w:spacing w:after="120" w:afterLines="50"/>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（2）母公司与其全资子公司；</w:t>
            </w:r>
          </w:p>
          <w:p>
            <w:pPr>
              <w:autoSpaceDE w:val="0"/>
              <w:autoSpaceDN w:val="0"/>
              <w:adjustRightInd w:val="0"/>
              <w:spacing w:after="120" w:afterLines="50"/>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（3）母公司与其控股公司（直接或间接持股不低于30%）；</w:t>
            </w:r>
          </w:p>
          <w:p>
            <w:pPr>
              <w:autoSpaceDE w:val="0"/>
              <w:autoSpaceDN w:val="0"/>
              <w:adjustRightInd w:val="0"/>
              <w:spacing w:after="120" w:afterLines="50"/>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（4）被同一法人直接或间接持股不低于30%的两个及两个以上法人；</w:t>
            </w:r>
          </w:p>
          <w:p>
            <w:pPr>
              <w:autoSpaceDE w:val="0"/>
              <w:autoSpaceDN w:val="0"/>
              <w:adjustRightInd w:val="0"/>
              <w:spacing w:after="120" w:afterLines="50"/>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（5）具有投资参股关系的关联企业；</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（6）相互任职或工作的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.1</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投标预备会</w:t>
            </w:r>
          </w:p>
        </w:tc>
        <w:tc>
          <w:tcPr>
            <w:tcW w:w="5746" w:type="dxa"/>
            <w:vAlign w:val="center"/>
          </w:tcPr>
          <w:p>
            <w:pPr>
              <w:pStyle w:val="18"/>
              <w:topLinePunct/>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.1</w:t>
            </w:r>
          </w:p>
        </w:tc>
        <w:tc>
          <w:tcPr>
            <w:tcW w:w="2126" w:type="dxa"/>
            <w:vAlign w:val="center"/>
          </w:tcPr>
          <w:p>
            <w:pPr>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分包</w:t>
            </w:r>
          </w:p>
        </w:tc>
        <w:tc>
          <w:tcPr>
            <w:tcW w:w="5746" w:type="dxa"/>
            <w:vAlign w:val="center"/>
          </w:tcPr>
          <w:p>
            <w:pPr>
              <w:spacing w:line="276" w:lineRule="auto"/>
              <w:ind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本项目严禁转包和违法分包。承包人应当加强对分包的管理，不得将本项目转包，也不得将本项目中设计和</w:t>
            </w:r>
            <w:r>
              <w:rPr>
                <w:rFonts w:hint="eastAsia" w:asciiTheme="minorEastAsia" w:hAnsiTheme="minorEastAsia" w:eastAsiaTheme="minorEastAsia" w:cstheme="minorEastAsia"/>
                <w:sz w:val="28"/>
                <w:szCs w:val="28"/>
                <w:lang w:val="en-US" w:eastAsia="zh-CN"/>
              </w:rPr>
              <w:t>咨询</w:t>
            </w:r>
            <w:r>
              <w:rPr>
                <w:rFonts w:hint="eastAsia" w:asciiTheme="minorEastAsia" w:hAnsiTheme="minorEastAsia" w:eastAsiaTheme="minorEastAsia" w:cstheme="minorEastAsia"/>
                <w:sz w:val="28"/>
                <w:szCs w:val="28"/>
              </w:rPr>
              <w:t>业务一并或者分别分包给其他单位。中标人不得将本项目工程主体结构的</w:t>
            </w:r>
            <w:r>
              <w:rPr>
                <w:rFonts w:hint="eastAsia" w:asciiTheme="minorEastAsia" w:hAnsiTheme="minorEastAsia" w:eastAsiaTheme="minorEastAsia" w:cstheme="minorEastAsia"/>
                <w:sz w:val="28"/>
                <w:szCs w:val="28"/>
                <w:lang w:val="en-US" w:eastAsia="zh-CN"/>
              </w:rPr>
              <w:t>咨询</w:t>
            </w:r>
            <w:r>
              <w:rPr>
                <w:rFonts w:hint="eastAsia" w:asciiTheme="minorEastAsia" w:hAnsiTheme="minorEastAsia" w:eastAsiaTheme="minorEastAsia" w:cstheme="minorEastAsia"/>
                <w:sz w:val="28"/>
                <w:szCs w:val="28"/>
              </w:rPr>
              <w:t>业务分包给其他单位；中标人不得将本项目工程主体部分的设计业务分包给其他单位。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.1</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实质性要求和条件</w:t>
            </w:r>
          </w:p>
        </w:tc>
        <w:tc>
          <w:tcPr>
            <w:tcW w:w="5746" w:type="dxa"/>
            <w:vAlign w:val="center"/>
          </w:tcPr>
          <w:p>
            <w:pPr>
              <w:pStyle w:val="18"/>
              <w:topLinePunct/>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.2</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踏勘现场及要求</w:t>
            </w:r>
          </w:p>
        </w:tc>
        <w:tc>
          <w:tcPr>
            <w:tcW w:w="5746" w:type="dxa"/>
            <w:vAlign w:val="center"/>
          </w:tcPr>
          <w:p>
            <w:pPr>
              <w:pStyle w:val="215"/>
              <w:ind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.3</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其他可以被接受的技术支持资料</w:t>
            </w:r>
          </w:p>
        </w:tc>
        <w:tc>
          <w:tcPr>
            <w:tcW w:w="5746" w:type="dxa"/>
            <w:vAlign w:val="center"/>
          </w:tcPr>
          <w:p>
            <w:pPr>
              <w:pStyle w:val="18"/>
              <w:topLinePunct/>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.4</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偏差</w:t>
            </w:r>
          </w:p>
        </w:tc>
        <w:tc>
          <w:tcPr>
            <w:tcW w:w="5746" w:type="dxa"/>
          </w:tcPr>
          <w:p>
            <w:pPr>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构成招标文件的其他资料</w:t>
            </w:r>
          </w:p>
        </w:tc>
        <w:tc>
          <w:tcPr>
            <w:tcW w:w="5746" w:type="dxa"/>
            <w:vAlign w:val="center"/>
          </w:tcPr>
          <w:p>
            <w:pPr>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kern w:val="0"/>
                <w:sz w:val="28"/>
                <w:szCs w:val="28"/>
              </w:rPr>
              <w:t>补遗、澄清、修改通知书（如有时）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2.2.1</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投标人要求澄清招标文件</w:t>
            </w:r>
          </w:p>
        </w:tc>
        <w:tc>
          <w:tcPr>
            <w:tcW w:w="5746" w:type="dxa"/>
            <w:vAlign w:val="center"/>
          </w:tcPr>
          <w:p>
            <w:pPr>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在提交投标文件截止时间16天前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2.2.2</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招标人对澄清问题答复的截止时间</w:t>
            </w:r>
          </w:p>
        </w:tc>
        <w:tc>
          <w:tcPr>
            <w:tcW w:w="5746" w:type="dxa"/>
            <w:vAlign w:val="center"/>
          </w:tcPr>
          <w:p>
            <w:pPr>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在提交投标文件截止时间15天前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2.2.3</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投标人确认收到招标文件澄</w:t>
            </w:r>
          </w:p>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清的时间</w:t>
            </w:r>
          </w:p>
        </w:tc>
        <w:tc>
          <w:tcPr>
            <w:tcW w:w="5746" w:type="dxa"/>
            <w:vAlign w:val="center"/>
          </w:tcPr>
          <w:p>
            <w:pPr>
              <w:spacing w:line="276"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自行在下载招标文件的系统中下载，不须确认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.1</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投标有效期</w:t>
            </w:r>
          </w:p>
        </w:tc>
        <w:tc>
          <w:tcPr>
            <w:tcW w:w="5746" w:type="dxa"/>
            <w:vAlign w:val="center"/>
          </w:tcPr>
          <w:p>
            <w:pPr>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自开标之日起</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6</w:t>
            </w:r>
            <w:r>
              <w:rPr>
                <w:rFonts w:hint="eastAsia" w:asciiTheme="minorEastAsia" w:hAnsiTheme="minorEastAsia" w:eastAsiaTheme="minorEastAsia" w:cstheme="minorEastAsia"/>
                <w:sz w:val="28"/>
                <w:szCs w:val="28"/>
                <w:u w:val="single"/>
              </w:rPr>
              <w:t xml:space="preserve">0 </w:t>
            </w:r>
            <w:r>
              <w:rPr>
                <w:rFonts w:hint="eastAsia" w:asciiTheme="minorEastAsia" w:hAnsiTheme="minorEastAsia" w:eastAsiaTheme="minorEastAsia" w:cstheme="minorEastAsia"/>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lang w:val="en-US" w:eastAsia="zh-CN" w:bidi="ar-SA"/>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.1</w:t>
            </w:r>
          </w:p>
        </w:tc>
        <w:tc>
          <w:tcPr>
            <w:tcW w:w="2126" w:type="dxa"/>
            <w:vAlign w:val="center"/>
          </w:tcPr>
          <w:p>
            <w:pPr>
              <w:spacing w:line="276" w:lineRule="auto"/>
              <w:jc w:val="center"/>
              <w:rPr>
                <w:rFonts w:hint="eastAsia" w:asciiTheme="minorEastAsia" w:hAnsiTheme="minorEastAsia" w:eastAsiaTheme="minorEastAsia" w:cstheme="minorEastAsia"/>
                <w:sz w:val="28"/>
                <w:szCs w:val="28"/>
                <w:lang w:val="en-US" w:eastAsia="zh-CN" w:bidi="ar-SA"/>
              </w:rPr>
            </w:pPr>
            <w:r>
              <w:rPr>
                <w:rFonts w:hint="eastAsia" w:asciiTheme="minorEastAsia" w:hAnsiTheme="minorEastAsia" w:eastAsiaTheme="minorEastAsia" w:cstheme="minorEastAsia"/>
                <w:sz w:val="28"/>
                <w:szCs w:val="28"/>
              </w:rPr>
              <w:t>投标保证金</w:t>
            </w:r>
          </w:p>
        </w:tc>
        <w:tc>
          <w:tcPr>
            <w:tcW w:w="5746" w:type="dxa"/>
            <w:vAlign w:val="center"/>
          </w:tcPr>
          <w:p>
            <w:pPr>
              <w:rPr>
                <w:rFonts w:hint="eastAsia" w:asciiTheme="minorEastAsia" w:hAnsiTheme="minorEastAsia" w:eastAsiaTheme="minorEastAsia" w:cstheme="minorEastAsia"/>
                <w:sz w:val="28"/>
                <w:szCs w:val="28"/>
                <w:lang w:val="en-US" w:eastAsia="zh-CN" w:bidi="ar-SA"/>
              </w:rPr>
            </w:pPr>
            <w:r>
              <w:rPr>
                <w:rFonts w:hint="eastAsia" w:asciiTheme="minorEastAsia" w:hAnsiTheme="minorEastAsia" w:eastAsiaTheme="minorEastAsia" w:cstheme="minorEastAsia"/>
                <w:bCs/>
                <w:sz w:val="28"/>
                <w:szCs w:val="28"/>
                <w:lang w:eastAsia="zh-CN"/>
              </w:rPr>
              <w:t>本项目</w:t>
            </w:r>
            <w:r>
              <w:rPr>
                <w:rFonts w:hint="eastAsia" w:asciiTheme="minorEastAsia" w:hAnsiTheme="minorEastAsia" w:eastAsiaTheme="minorEastAsia" w:cstheme="minorEastAsia"/>
                <w:bCs/>
                <w:sz w:val="28"/>
                <w:szCs w:val="28"/>
                <w:lang w:val="en-US" w:eastAsia="zh-CN"/>
              </w:rPr>
              <w:t>不设投标保证金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.1</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是否允许递交备选投标方案</w:t>
            </w:r>
          </w:p>
        </w:tc>
        <w:tc>
          <w:tcPr>
            <w:tcW w:w="5746" w:type="dxa"/>
            <w:vAlign w:val="center"/>
          </w:tcPr>
          <w:p>
            <w:pPr>
              <w:pStyle w:val="18"/>
              <w:topLinePunct/>
              <w:spacing w:line="276"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签字或盖章要求</w:t>
            </w:r>
          </w:p>
        </w:tc>
        <w:tc>
          <w:tcPr>
            <w:tcW w:w="5746" w:type="dxa"/>
            <w:vAlign w:val="center"/>
          </w:tcPr>
          <w:p>
            <w:pPr>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（1）所有要求签字的地方都应用不褪色的墨水或签字笔由本人亲笔手写签字（包括姓和名），不得用盖章（如签名章、签字章等）代替，也不得由他人代签。</w:t>
            </w:r>
          </w:p>
          <w:p>
            <w:pPr>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（2）所有要求盖章的地方都应加盖投标人单位（法定名称）章（鲜章），不得使用专用印章（如经济合同章、投标专用章等）或下属单位印章代替。</w:t>
            </w:r>
          </w:p>
          <w:p>
            <w:pPr>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（3）要求法定代表人或其委托代理人签字的地方，法定代表人亲自投标而不委托代理人投标的，由法定代表人签字；法定代表人授权委托代理人投标的，由委托代理人签字。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投标文件副本份数及其他要求</w:t>
            </w:r>
          </w:p>
        </w:tc>
        <w:tc>
          <w:tcPr>
            <w:tcW w:w="5746" w:type="dxa"/>
            <w:vAlign w:val="center"/>
          </w:tcPr>
          <w:p>
            <w:pPr>
              <w:spacing w:line="276"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napToGrid w:val="0"/>
                <w:kern w:val="0"/>
                <w:sz w:val="28"/>
                <w:szCs w:val="28"/>
              </w:rPr>
              <w:t>正本1份；副本 2 份；装有投标文件电子文档及正本扫描件的U盘一份。当副本和正本不一致时，以正本为准，但副本和正本内容不一致造成的评标差错由投标人自行承担。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1"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.1</w:t>
            </w:r>
          </w:p>
        </w:tc>
        <w:tc>
          <w:tcPr>
            <w:tcW w:w="2126" w:type="dxa"/>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投标文件外层</w:t>
            </w:r>
          </w:p>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密封袋的标注</w:t>
            </w:r>
          </w:p>
        </w:tc>
        <w:tc>
          <w:tcPr>
            <w:tcW w:w="5746" w:type="dxa"/>
            <w:vAlign w:val="center"/>
          </w:tcPr>
          <w:p>
            <w:pPr>
              <w:spacing w:line="276"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招标项目名称、标段号(如涉及则标明)、投标人名称。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确定中标人</w:t>
            </w:r>
          </w:p>
        </w:tc>
        <w:tc>
          <w:tcPr>
            <w:tcW w:w="574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招标人按照评标委员会推荐中标候选人的顺序确定中标人。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是否授权评审委员会直接确定中标人</w:t>
            </w:r>
          </w:p>
        </w:tc>
        <w:tc>
          <w:tcPr>
            <w:tcW w:w="574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否，推荐中标候选人的数量： 1～3 个</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投标保证金</w:t>
            </w:r>
          </w:p>
        </w:tc>
        <w:tc>
          <w:tcPr>
            <w:tcW w:w="574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本项目不设投标保证金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4.4.1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招标控制</w:t>
            </w:r>
            <w:r>
              <w:rPr>
                <w:rFonts w:hint="eastAsia" w:asciiTheme="minorEastAsia" w:hAnsiTheme="minorEastAsia" w:eastAsiaTheme="minorEastAsia" w:cstheme="minorEastAsia"/>
                <w:sz w:val="28"/>
                <w:szCs w:val="28"/>
              </w:rPr>
              <w:t>价</w:t>
            </w:r>
          </w:p>
        </w:tc>
        <w:tc>
          <w:tcPr>
            <w:tcW w:w="574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98</w:t>
            </w:r>
            <w:r>
              <w:rPr>
                <w:rFonts w:hint="eastAsia" w:asciiTheme="minorEastAsia" w:hAnsiTheme="minorEastAsia" w:eastAsiaTheme="minorEastAsia" w:cstheme="minorEastAsia"/>
                <w:sz w:val="28"/>
                <w:szCs w:val="28"/>
              </w:rPr>
              <w:t>0000.00元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4.5.1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履约保函</w:t>
            </w:r>
          </w:p>
        </w:tc>
        <w:tc>
          <w:tcPr>
            <w:tcW w:w="574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不提供</w:t>
            </w:r>
          </w:p>
        </w:tc>
      </w:tr>
    </w:tbl>
    <w:p>
      <w:pPr>
        <w:rPr>
          <w:rFonts w:ascii="宋体" w:hAnsi="宋体"/>
        </w:rPr>
      </w:pPr>
    </w:p>
    <w:p>
      <w:pPr>
        <w:pStyle w:val="4"/>
        <w:pageBreakBefore w:val="0"/>
        <w:widowControl w:val="0"/>
        <w:kinsoku/>
        <w:wordWrap/>
        <w:overflowPunct/>
        <w:autoSpaceDE w:val="0"/>
        <w:autoSpaceDN w:val="0"/>
        <w:bidi w:val="0"/>
        <w:adjustRightInd w:val="0"/>
        <w:snapToGrid w:val="0"/>
        <w:spacing w:line="360" w:lineRule="auto"/>
        <w:jc w:val="both"/>
        <w:rPr>
          <w:rFonts w:hint="eastAsia" w:asciiTheme="minorEastAsia" w:hAnsiTheme="minorEastAsia" w:eastAsiaTheme="minorEastAsia" w:cstheme="minorEastAsia"/>
          <w:w w:val="99"/>
          <w:kern w:val="0"/>
          <w:szCs w:val="28"/>
        </w:rPr>
      </w:pPr>
      <w:bookmarkStart w:id="47" w:name="_Toc504059075"/>
      <w:r>
        <w:rPr>
          <w:rFonts w:hint="eastAsia" w:asciiTheme="minorEastAsia" w:hAnsiTheme="minorEastAsia" w:eastAsiaTheme="minorEastAsia" w:cstheme="minorEastAsia"/>
          <w:w w:val="99"/>
          <w:kern w:val="0"/>
          <w:szCs w:val="28"/>
        </w:rPr>
        <w:t>1. 总则</w:t>
      </w:r>
      <w:bookmarkEnd w:id="47"/>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48" w:name="_Toc504059076"/>
      <w:r>
        <w:rPr>
          <w:rFonts w:hint="eastAsia" w:asciiTheme="minorEastAsia" w:hAnsiTheme="minorEastAsia" w:eastAsiaTheme="minorEastAsia" w:cstheme="minorEastAsia"/>
          <w:b/>
          <w:sz w:val="28"/>
          <w:szCs w:val="28"/>
        </w:rPr>
        <w:t>1.1 招标项目概况</w:t>
      </w:r>
      <w:bookmarkEnd w:id="48"/>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1.1.1根据《中华人民共和国招标投标法》、《中华人民共和国招标投标法实施条例》等有关法律、法规和规章的规定，本招标项目已具备招标条件，现对设备采购进行招标。</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1.1.2 招标人：见投标人须知前附表。</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1.1.3 招标代理机构：见投标人须知前附表。</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1.1.4</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招标项目名称：见投标人须知前附表。</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1.1.5</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工程项目名称：即招标项目所属的工程建设项目，见投标人须知前附表。</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49" w:name="_Toc504059077"/>
      <w:r>
        <w:rPr>
          <w:rFonts w:hint="eastAsia" w:asciiTheme="minorEastAsia" w:hAnsiTheme="minorEastAsia" w:eastAsiaTheme="minorEastAsia" w:cstheme="minorEastAsia"/>
          <w:b/>
          <w:sz w:val="28"/>
          <w:szCs w:val="28"/>
        </w:rPr>
        <w:t>1.2 招标项目的资金来源和落实情况</w:t>
      </w:r>
      <w:bookmarkEnd w:id="49"/>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1.2.1 资金来源及比例：见投标人须知前附表。</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1.2.2 资金落实情况：见投标人须知前附表。</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50" w:name="_Toc504059078"/>
      <w:r>
        <w:rPr>
          <w:rFonts w:hint="eastAsia" w:asciiTheme="minorEastAsia" w:hAnsiTheme="minorEastAsia" w:eastAsiaTheme="minorEastAsia" w:cstheme="minorEastAsia"/>
          <w:b/>
          <w:sz w:val="28"/>
          <w:szCs w:val="28"/>
        </w:rPr>
        <w:t>1.3</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招标范围、计划工期和质量标准</w:t>
      </w:r>
      <w:bookmarkEnd w:id="50"/>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1.3.1 招标范围：见投标人须知前附表。</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1.3.2 计划工期：见投标人须知前附表。</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1.3.3 质量标准：见投标人须知前附表。</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51" w:name="_Toc504059079"/>
      <w:r>
        <w:rPr>
          <w:rFonts w:hint="eastAsia" w:asciiTheme="minorEastAsia" w:hAnsiTheme="minorEastAsia" w:eastAsiaTheme="minorEastAsia" w:cstheme="minorEastAsia"/>
          <w:b/>
          <w:sz w:val="28"/>
          <w:szCs w:val="28"/>
        </w:rPr>
        <w:t>1.4</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投标人资格要求</w:t>
      </w:r>
      <w:bookmarkEnd w:id="51"/>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1.4.1 投标人应具备承担本招标项目资质条件、能力和信誉：</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（1）资质条件：见投标人须知前附表；</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（2）财务要求：见投标人须知前附表；</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（3）业绩要求：见投标人须知前附表；</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（4）信誉要求：见投标人须知前附表;</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（5）项目经理的资格要求：</w:t>
      </w:r>
      <w:r>
        <w:rPr>
          <w:rFonts w:hint="eastAsia" w:asciiTheme="minorEastAsia" w:hAnsiTheme="minorEastAsia" w:eastAsiaTheme="minorEastAsia" w:cstheme="minorEastAsia"/>
          <w:kern w:val="0"/>
          <w:sz w:val="28"/>
          <w:szCs w:val="28"/>
        </w:rPr>
        <w:t>有中级及以上职称，并具有1个及以上类似项目业绩。</w:t>
      </w:r>
      <w:r>
        <w:rPr>
          <w:rFonts w:hint="eastAsia" w:asciiTheme="minorEastAsia" w:hAnsiTheme="minorEastAsia" w:eastAsiaTheme="minorEastAsia" w:cstheme="minorEastAsia"/>
          <w:sz w:val="28"/>
          <w:szCs w:val="28"/>
        </w:rPr>
        <w:t>具体要求见投标人须知前附表；</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）项目管理机构及人员：见投标人须知前附表；</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）其他要求：见投标人须知前附表。</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1.4.2 投标人须知前附表规定接受联合体投标的，除应符合本章第1.4.1</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pacing w:val="-3"/>
          <w:sz w:val="28"/>
          <w:szCs w:val="28"/>
        </w:rPr>
        <w:t>投标人不得存在下列情形之一</w:t>
      </w:r>
      <w:r>
        <w:rPr>
          <w:rFonts w:hint="eastAsia" w:asciiTheme="minorEastAsia" w:hAnsiTheme="minorEastAsia" w:eastAsiaTheme="minorEastAsia" w:cstheme="minorEastAsia"/>
          <w:sz w:val="28"/>
          <w:szCs w:val="28"/>
        </w:rPr>
        <w:t xml:space="preserve">： </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与招标人存在利害关系且可能影响招标公正性；</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与本招标项目的其他投标人为同一个单位负责人；</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与本招标项目的其他投标人存在控股、管理关系；</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与本招标项目其他投标人代理同一个制造商同一品牌同一型号的设备投标；</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为本招标项目提供过设计、编制技术规范和其他文件的咨询服务；</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为本工程项目的相关监理人，或者与本工程项目的相关监理人存在隶属关系或者其 他利害关系；</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为本招标项目的代建人；</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为本招标项目的招标代理机构；</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与本招标项目的监理人或代建人或招标代理机构同为一个法定代表人；</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与本招标项目的监理人或代建人或招标代理机构存在控股或参股关系；</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被依法暂停或者取消投标资格；</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被责令停产停业、暂扣或者吊销许可证、暂扣或者吊销执照；</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进入清算程序，或被宣告破产，或其他丧失履约能力的情形；</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在最近三年内发生重大产品质量问题（以相关行业主管部门的行政处罚决定或司法机关出具的有关法律文书为准）；</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被工商行政管理机关在全国企业信用信息公示系统中列入严重违法失信企业名单；</w:t>
      </w:r>
    </w:p>
    <w:p>
      <w:pPr>
        <w:pStyle w:val="213"/>
        <w:pageBreakBefore w:val="0"/>
        <w:widowControl w:val="0"/>
        <w:kinsoku/>
        <w:wordWrap/>
        <w:overflowPunct/>
        <w:autoSpaceDE w:val="0"/>
        <w:autoSpaceDN w:val="0"/>
        <w:bidi w:val="0"/>
        <w:adjustRightInd w:val="0"/>
        <w:snapToGrid w:val="0"/>
        <w:spacing w:line="360" w:lineRule="auto"/>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被最高人民法院在“信用中国”网（</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"http://www.creditchina.gov.cn/"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www.creditchina.gov.cn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）或各级信用信息共享平台中列入失信被执行人名单；</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在近三年内投标人或其法定代表人、拟委任的项目负责人有行贿犯罪行为的（以检察机关职务犯罪预防部门出具的查询结果为准）</w:t>
      </w:r>
    </w:p>
    <w:p>
      <w:pPr>
        <w:pStyle w:val="213"/>
        <w:pageBreakBefore w:val="0"/>
        <w:widowControl w:val="0"/>
        <w:kinsoku/>
        <w:wordWrap/>
        <w:overflowPunct/>
        <w:autoSpaceDE w:val="0"/>
        <w:autoSpaceDN w:val="0"/>
        <w:bidi w:val="0"/>
        <w:adjustRightInd w:val="0"/>
        <w:snapToGrid w:val="0"/>
        <w:spacing w:line="360" w:lineRule="auto"/>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法律法规或投标人须知前附表规定的其他情形。</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单位负责人为同一人或者存在控股、管理关系的不同单位，不得同时参加本招标项目投标。</w:t>
      </w:r>
      <w:bookmarkStart w:id="52" w:name="_Toc152042311"/>
      <w:bookmarkStart w:id="53" w:name="_Toc300834955"/>
      <w:bookmarkStart w:id="54" w:name="_Toc247527559"/>
      <w:bookmarkStart w:id="55" w:name="_Toc144974503"/>
      <w:bookmarkStart w:id="56" w:name="_Toc247513958"/>
      <w:bookmarkStart w:id="57" w:name="_Toc152045535"/>
    </w:p>
    <w:p>
      <w:pPr>
        <w:pageBreakBefore w:val="0"/>
        <w:widowControl w:val="0"/>
        <w:kinsoku/>
        <w:wordWrap/>
        <w:overflowPunct/>
        <w:autoSpaceDE w:val="0"/>
        <w:autoSpaceDN w:val="0"/>
        <w:bidi w:val="0"/>
        <w:adjustRightInd w:val="0"/>
        <w:snapToGrid w:val="0"/>
        <w:spacing w:line="360" w:lineRule="auto"/>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1.5 费用承担</w:t>
      </w:r>
      <w:bookmarkEnd w:id="52"/>
      <w:bookmarkEnd w:id="53"/>
      <w:bookmarkEnd w:id="54"/>
      <w:bookmarkEnd w:id="55"/>
      <w:bookmarkEnd w:id="56"/>
      <w:bookmarkEnd w:id="57"/>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投标人准备和参加投标活动过程中发生的所有发生的费用自理。</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58" w:name="_Toc504059081"/>
      <w:r>
        <w:rPr>
          <w:rFonts w:hint="eastAsia" w:asciiTheme="minorEastAsia" w:hAnsiTheme="minorEastAsia" w:eastAsiaTheme="minorEastAsia" w:cstheme="minorEastAsia"/>
          <w:b/>
          <w:sz w:val="28"/>
          <w:szCs w:val="28"/>
        </w:rPr>
        <w:t>1.6</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保密</w:t>
      </w:r>
      <w:bookmarkEnd w:id="58"/>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参与招标投标活动的各方应对招标文件和投标文件中的商业和技术等秘密保密，否则应承担相应的法律责任。</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59" w:name="_Toc504059082"/>
      <w:r>
        <w:rPr>
          <w:rFonts w:hint="eastAsia" w:asciiTheme="minorEastAsia" w:hAnsiTheme="minorEastAsia" w:eastAsiaTheme="minorEastAsia" w:cstheme="minorEastAsia"/>
          <w:b/>
          <w:sz w:val="28"/>
          <w:szCs w:val="28"/>
        </w:rPr>
        <w:t>1.7 语言文字</w:t>
      </w:r>
      <w:bookmarkEnd w:id="59"/>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招标投标文件使用的语言文字为中文。专用术语使用外文的，应附有中文注释。</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60" w:name="_Toc504059083"/>
      <w:r>
        <w:rPr>
          <w:rFonts w:hint="eastAsia" w:asciiTheme="minorEastAsia" w:hAnsiTheme="minorEastAsia" w:eastAsiaTheme="minorEastAsia" w:cstheme="minorEastAsia"/>
          <w:b/>
          <w:sz w:val="28"/>
          <w:szCs w:val="28"/>
        </w:rPr>
        <w:t>1.8</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计量单位</w:t>
      </w:r>
      <w:bookmarkEnd w:id="60"/>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所有计量均采用中华人民共和国法定计量单位。</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w:t>
      </w:r>
      <w:r>
        <w:rPr>
          <w:rFonts w:hint="eastAsia" w:asciiTheme="minorEastAsia" w:hAnsiTheme="minorEastAsia" w:eastAsiaTheme="minorEastAsia" w:cstheme="minorEastAsia"/>
          <w:b/>
          <w:sz w:val="28"/>
          <w:szCs w:val="28"/>
          <w:lang w:val="en-US" w:eastAsia="zh-CN"/>
        </w:rPr>
        <w:t>9</w:t>
      </w:r>
      <w:r>
        <w:rPr>
          <w:rFonts w:hint="eastAsia" w:asciiTheme="minorEastAsia" w:hAnsiTheme="minorEastAsia" w:eastAsiaTheme="minorEastAsia" w:cstheme="minorEastAsia"/>
          <w:b/>
          <w:sz w:val="28"/>
          <w:szCs w:val="28"/>
        </w:rPr>
        <w:t xml:space="preserve"> 分包</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本项目严禁转包和违规分包。投标人拟在中标后将中标项目的部分非主体、非关键性工作进行分包的，应符合下列规定：</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bookmarkStart w:id="61" w:name="_Toc335660714"/>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.1 分包内容要求：不允许。</w:t>
      </w:r>
      <w:bookmarkEnd w:id="61"/>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bookmarkStart w:id="62" w:name="_Toc335660715"/>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.2 分包人的资格要求：拟定的分包人应具有相应的资质，且与其分包工作的标准和规模相适应。</w:t>
      </w:r>
      <w:bookmarkEnd w:id="62"/>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bookmarkStart w:id="63" w:name="_Toc335660716"/>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.3 其他要求：投标人应将拟定的分包计划，按第</w:t>
      </w: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rPr>
        <w:t>章“投标文件格式”的要求填写“拟分包项目情况表”，且投标人中标后的分包应满足合同条款相关的要求。</w:t>
      </w:r>
      <w:bookmarkEnd w:id="63"/>
    </w:p>
    <w:p>
      <w:pPr>
        <w:pStyle w:val="4"/>
        <w:pageBreakBefore w:val="0"/>
        <w:widowControl w:val="0"/>
        <w:kinsoku/>
        <w:wordWrap/>
        <w:overflowPunct/>
        <w:autoSpaceDE w:val="0"/>
        <w:autoSpaceDN w:val="0"/>
        <w:bidi w:val="0"/>
        <w:adjustRightInd w:val="0"/>
        <w:snapToGrid w:val="0"/>
        <w:spacing w:line="360" w:lineRule="auto"/>
        <w:jc w:val="both"/>
        <w:rPr>
          <w:rFonts w:hint="eastAsia" w:asciiTheme="minorEastAsia" w:hAnsiTheme="minorEastAsia" w:eastAsiaTheme="minorEastAsia" w:cstheme="minorEastAsia"/>
          <w:w w:val="99"/>
          <w:kern w:val="0"/>
          <w:szCs w:val="28"/>
        </w:rPr>
      </w:pPr>
      <w:bookmarkStart w:id="64" w:name="_Toc504059087"/>
      <w:r>
        <w:rPr>
          <w:rFonts w:hint="eastAsia" w:asciiTheme="minorEastAsia" w:hAnsiTheme="minorEastAsia" w:eastAsiaTheme="minorEastAsia" w:cstheme="minorEastAsia"/>
          <w:w w:val="99"/>
          <w:kern w:val="0"/>
          <w:szCs w:val="28"/>
        </w:rPr>
        <w:t>2. 招标文件</w:t>
      </w:r>
      <w:bookmarkEnd w:id="64"/>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65" w:name="_Toc504059088"/>
      <w:r>
        <w:rPr>
          <w:rFonts w:hint="eastAsia" w:asciiTheme="minorEastAsia" w:hAnsiTheme="minorEastAsia" w:eastAsiaTheme="minorEastAsia" w:cstheme="minorEastAsia"/>
          <w:b/>
          <w:sz w:val="28"/>
          <w:szCs w:val="28"/>
        </w:rPr>
        <w:t>2.1 招标文件的组成</w:t>
      </w:r>
      <w:bookmarkEnd w:id="65"/>
    </w:p>
    <w:p>
      <w:pPr>
        <w:pageBreakBefore w:val="0"/>
        <w:widowControl w:val="0"/>
        <w:kinsoku/>
        <w:wordWrap/>
        <w:overflowPunct/>
        <w:autoSpaceDE w:val="0"/>
        <w:autoSpaceDN w:val="0"/>
        <w:bidi w:val="0"/>
        <w:adjustRightInd w:val="0"/>
        <w:snapToGrid w:val="0"/>
        <w:spacing w:line="360" w:lineRule="auto"/>
        <w:ind w:firstLine="478" w:firstLineChars="171"/>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本招标文件包括：</w:t>
      </w:r>
    </w:p>
    <w:p>
      <w:pPr>
        <w:pageBreakBefore w:val="0"/>
        <w:widowControl w:val="0"/>
        <w:kinsoku/>
        <w:wordWrap/>
        <w:overflowPunct/>
        <w:autoSpaceDE w:val="0"/>
        <w:autoSpaceDN w:val="0"/>
        <w:bidi w:val="0"/>
        <w:adjustRightInd w:val="0"/>
        <w:snapToGrid w:val="0"/>
        <w:spacing w:line="360" w:lineRule="auto"/>
        <w:ind w:firstLine="478" w:firstLineChars="171"/>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（1）招标公告；</w:t>
      </w:r>
    </w:p>
    <w:p>
      <w:pPr>
        <w:pageBreakBefore w:val="0"/>
        <w:widowControl w:val="0"/>
        <w:kinsoku/>
        <w:wordWrap/>
        <w:overflowPunct/>
        <w:autoSpaceDE w:val="0"/>
        <w:autoSpaceDN w:val="0"/>
        <w:bidi w:val="0"/>
        <w:adjustRightInd w:val="0"/>
        <w:snapToGrid w:val="0"/>
        <w:spacing w:line="360" w:lineRule="auto"/>
        <w:ind w:firstLine="478" w:firstLineChars="171"/>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（2）投标人须知；</w:t>
      </w:r>
    </w:p>
    <w:p>
      <w:pPr>
        <w:pageBreakBefore w:val="0"/>
        <w:widowControl w:val="0"/>
        <w:kinsoku/>
        <w:wordWrap/>
        <w:overflowPunct/>
        <w:autoSpaceDE w:val="0"/>
        <w:autoSpaceDN w:val="0"/>
        <w:bidi w:val="0"/>
        <w:adjustRightInd w:val="0"/>
        <w:snapToGrid w:val="0"/>
        <w:spacing w:line="360" w:lineRule="auto"/>
        <w:ind w:firstLine="478" w:firstLineChars="171"/>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（3）评标办法；</w:t>
      </w:r>
    </w:p>
    <w:p>
      <w:pPr>
        <w:pageBreakBefore w:val="0"/>
        <w:widowControl w:val="0"/>
        <w:kinsoku/>
        <w:wordWrap/>
        <w:overflowPunct/>
        <w:autoSpaceDE w:val="0"/>
        <w:autoSpaceDN w:val="0"/>
        <w:bidi w:val="0"/>
        <w:adjustRightInd w:val="0"/>
        <w:snapToGrid w:val="0"/>
        <w:spacing w:line="360" w:lineRule="auto"/>
        <w:ind w:firstLine="478" w:firstLineChars="171"/>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（4）合同条款及格式；</w:t>
      </w:r>
    </w:p>
    <w:p>
      <w:pPr>
        <w:pageBreakBefore w:val="0"/>
        <w:widowControl w:val="0"/>
        <w:kinsoku/>
        <w:wordWrap/>
        <w:overflowPunct/>
        <w:autoSpaceDE w:val="0"/>
        <w:autoSpaceDN w:val="0"/>
        <w:bidi w:val="0"/>
        <w:adjustRightInd w:val="0"/>
        <w:snapToGrid w:val="0"/>
        <w:spacing w:line="360" w:lineRule="auto"/>
        <w:ind w:firstLine="478" w:firstLineChars="171"/>
        <w:jc w:val="both"/>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rPr>
        <w:t>（5）技术标准及要求；</w:t>
      </w:r>
    </w:p>
    <w:p>
      <w:pPr>
        <w:pageBreakBefore w:val="0"/>
        <w:widowControl w:val="0"/>
        <w:kinsoku/>
        <w:wordWrap/>
        <w:overflowPunct/>
        <w:autoSpaceDE w:val="0"/>
        <w:autoSpaceDN w:val="0"/>
        <w:bidi w:val="0"/>
        <w:adjustRightInd w:val="0"/>
        <w:snapToGrid w:val="0"/>
        <w:spacing w:line="360" w:lineRule="auto"/>
        <w:ind w:firstLine="478" w:firstLineChars="171"/>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（6）发包人提供的资料和条件；</w:t>
      </w:r>
    </w:p>
    <w:p>
      <w:pPr>
        <w:pageBreakBefore w:val="0"/>
        <w:widowControl w:val="0"/>
        <w:kinsoku/>
        <w:wordWrap/>
        <w:overflowPunct/>
        <w:autoSpaceDE w:val="0"/>
        <w:autoSpaceDN w:val="0"/>
        <w:bidi w:val="0"/>
        <w:adjustRightInd w:val="0"/>
        <w:snapToGrid w:val="0"/>
        <w:spacing w:line="360" w:lineRule="auto"/>
        <w:ind w:firstLine="478" w:firstLineChars="171"/>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（7）投标文件格式；</w:t>
      </w:r>
    </w:p>
    <w:p>
      <w:pPr>
        <w:pageBreakBefore w:val="0"/>
        <w:widowControl w:val="0"/>
        <w:kinsoku/>
        <w:wordWrap/>
        <w:overflowPunct/>
        <w:autoSpaceDE w:val="0"/>
        <w:autoSpaceDN w:val="0"/>
        <w:bidi w:val="0"/>
        <w:adjustRightInd w:val="0"/>
        <w:snapToGrid w:val="0"/>
        <w:spacing w:line="360" w:lineRule="auto"/>
        <w:ind w:firstLine="478" w:firstLineChars="171"/>
        <w:jc w:val="both"/>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rPr>
        <w:t>（8）投标人须知前附表规定的其他资料；</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对招标文件所作的澄清、修改，构成招标文件的组成部分。</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66" w:name="_Toc485303289"/>
      <w:bookmarkStart w:id="67" w:name="_Toc504059089"/>
      <w:bookmarkStart w:id="68" w:name="_Toc152042316"/>
      <w:bookmarkStart w:id="69" w:name="_Toc352691484"/>
      <w:bookmarkStart w:id="70" w:name="_Toc247527564"/>
      <w:bookmarkStart w:id="71" w:name="_Toc384308220"/>
      <w:bookmarkStart w:id="72" w:name="_Toc369531526"/>
      <w:bookmarkStart w:id="73" w:name="_Toc361508595"/>
      <w:bookmarkStart w:id="74" w:name="_Toc16623"/>
      <w:bookmarkStart w:id="75" w:name="_Toc247513963"/>
      <w:bookmarkStart w:id="76" w:name="_Toc300834960"/>
      <w:bookmarkStart w:id="77" w:name="_Toc152045540"/>
      <w:bookmarkStart w:id="78" w:name="_Toc144974508"/>
      <w:r>
        <w:rPr>
          <w:rFonts w:hint="eastAsia" w:asciiTheme="minorEastAsia" w:hAnsiTheme="minorEastAsia" w:eastAsiaTheme="minorEastAsia" w:cstheme="minorEastAsia"/>
          <w:b/>
          <w:sz w:val="28"/>
          <w:szCs w:val="28"/>
        </w:rPr>
        <w:t>2.2 招标文件的澄清</w:t>
      </w:r>
      <w:bookmarkEnd w:id="66"/>
      <w:bookmarkEnd w:id="67"/>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bookmarkStart w:id="79" w:name="_Toc485303290"/>
      <w:bookmarkStart w:id="80" w:name="_Toc352691479"/>
      <w:r>
        <w:rPr>
          <w:rFonts w:hint="eastAsia" w:asciiTheme="minorEastAsia" w:hAnsiTheme="minorEastAsia" w:eastAsiaTheme="minorEastAsia" w:cstheme="minorEastAsia"/>
          <w:sz w:val="28"/>
          <w:szCs w:val="28"/>
        </w:rPr>
        <w:t>2.2.1 投标人应仔细阅读和检查招标文件的全部内容。如发现缺页或附件不全、歧义、前后矛盾等时，应及时向招标人提出，以便补齐。如有疑问，应在投标人须知前附表规定的时间前以书面形式（包括信函、电报、传真等可以有形地表现所载内容的形式，下同），要求招标人对招标文件予以澄清。</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2.2.2 招标文件的澄清以书面形式发给所有购买招标文件的投标人，但不指明澄清问题的来源。澄清发出的时间距投标人须知前附表规定的投标截止时间不足15天的，并且澄清内容影响投标文件编制的，将相应延长投标截止时间。</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2.2.3 投标人在收到澄清后，应在投标人须知前附表规定的时间内以书面形式通知招标人，确认已收到该澄清。</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81" w:name="_Toc504059090"/>
      <w:r>
        <w:rPr>
          <w:rFonts w:hint="eastAsia" w:asciiTheme="minorEastAsia" w:hAnsiTheme="minorEastAsia" w:eastAsiaTheme="minorEastAsia" w:cstheme="minorEastAsia"/>
          <w:b/>
          <w:sz w:val="28"/>
          <w:szCs w:val="28"/>
        </w:rPr>
        <w:t>2.3 招标文件的修</w:t>
      </w:r>
      <w:bookmarkStart w:id="82" w:name="_Toc369531521"/>
      <w:bookmarkStart w:id="83" w:name="_Toc16514"/>
      <w:r>
        <w:rPr>
          <w:rFonts w:hint="eastAsia" w:asciiTheme="minorEastAsia" w:hAnsiTheme="minorEastAsia" w:eastAsiaTheme="minorEastAsia" w:cstheme="minorEastAsia"/>
          <w:b/>
          <w:sz w:val="28"/>
          <w:szCs w:val="28"/>
        </w:rPr>
        <w:t>改</w:t>
      </w:r>
      <w:bookmarkEnd w:id="79"/>
      <w:bookmarkEnd w:id="81"/>
    </w:p>
    <w:bookmarkEnd w:id="80"/>
    <w:bookmarkEnd w:id="82"/>
    <w:bookmarkEnd w:id="83"/>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2.3.1 招标人可以书面形式修改招标文件，并通知所有已购买招标文件的投标人。修改招标文件的时间距投标人须知前附表规定的投标截止时间不足15天的，并且澄清内容影响投标文件编制的，将相应延长投标截止时间。 </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2.3.2 投标人收到修改内容后，应在投标人须知前附表规定的时间内以书面形式通知招标人，确认已收到该修改。</w:t>
      </w:r>
      <w:bookmarkEnd w:id="68"/>
      <w:bookmarkEnd w:id="69"/>
      <w:bookmarkEnd w:id="70"/>
      <w:bookmarkEnd w:id="71"/>
      <w:bookmarkEnd w:id="72"/>
      <w:bookmarkEnd w:id="73"/>
      <w:bookmarkEnd w:id="74"/>
      <w:bookmarkEnd w:id="75"/>
      <w:bookmarkEnd w:id="76"/>
      <w:bookmarkEnd w:id="77"/>
      <w:bookmarkEnd w:id="78"/>
    </w:p>
    <w:p>
      <w:pPr>
        <w:pStyle w:val="4"/>
        <w:pageBreakBefore w:val="0"/>
        <w:widowControl w:val="0"/>
        <w:kinsoku/>
        <w:wordWrap/>
        <w:overflowPunct/>
        <w:autoSpaceDE w:val="0"/>
        <w:autoSpaceDN w:val="0"/>
        <w:bidi w:val="0"/>
        <w:adjustRightInd w:val="0"/>
        <w:snapToGrid w:val="0"/>
        <w:spacing w:line="360" w:lineRule="auto"/>
        <w:jc w:val="both"/>
        <w:rPr>
          <w:rFonts w:hint="eastAsia" w:asciiTheme="minorEastAsia" w:hAnsiTheme="minorEastAsia" w:eastAsiaTheme="minorEastAsia" w:cstheme="minorEastAsia"/>
          <w:w w:val="99"/>
          <w:kern w:val="0"/>
          <w:szCs w:val="28"/>
        </w:rPr>
      </w:pPr>
      <w:bookmarkStart w:id="84" w:name="_Toc504059092"/>
      <w:r>
        <w:rPr>
          <w:rFonts w:hint="eastAsia" w:asciiTheme="minorEastAsia" w:hAnsiTheme="minorEastAsia" w:eastAsiaTheme="minorEastAsia" w:cstheme="minorEastAsia"/>
          <w:w w:val="99"/>
          <w:kern w:val="0"/>
          <w:szCs w:val="28"/>
        </w:rPr>
        <w:t>3. 投标文件</w:t>
      </w:r>
      <w:bookmarkEnd w:id="84"/>
    </w:p>
    <w:p>
      <w:pPr>
        <w:keepNext/>
        <w:keepLines/>
        <w:pageBreakBefore w:val="0"/>
        <w:widowControl w:val="0"/>
        <w:kinsoku/>
        <w:wordWrap/>
        <w:overflowPunct/>
        <w:autoSpaceDE w:val="0"/>
        <w:autoSpaceDN w:val="0"/>
        <w:bidi w:val="0"/>
        <w:adjustRightInd w:val="0"/>
        <w:snapToGrid w:val="0"/>
        <w:spacing w:line="360" w:lineRule="auto"/>
        <w:jc w:val="both"/>
        <w:outlineLvl w:val="2"/>
        <w:rPr>
          <w:rFonts w:hint="eastAsia" w:asciiTheme="minorEastAsia" w:hAnsiTheme="minorEastAsia" w:eastAsiaTheme="minorEastAsia" w:cstheme="minorEastAsia"/>
          <w:b/>
          <w:sz w:val="28"/>
          <w:szCs w:val="28"/>
        </w:rPr>
      </w:pPr>
      <w:bookmarkStart w:id="85" w:name="_Toc504059093"/>
      <w:r>
        <w:rPr>
          <w:rFonts w:hint="eastAsia" w:asciiTheme="minorEastAsia" w:hAnsiTheme="minorEastAsia" w:eastAsiaTheme="minorEastAsia" w:cstheme="minorEastAsia"/>
          <w:b/>
          <w:sz w:val="28"/>
          <w:szCs w:val="28"/>
        </w:rPr>
        <w:t>3.1 投标文件的组成</w:t>
      </w:r>
      <w:bookmarkEnd w:id="85"/>
    </w:p>
    <w:p>
      <w:pPr>
        <w:keepNext/>
        <w:keepLines/>
        <w:pageBreakBefore w:val="0"/>
        <w:widowControl w:val="0"/>
        <w:kinsoku/>
        <w:wordWrap/>
        <w:overflowPunct/>
        <w:autoSpaceDE w:val="0"/>
        <w:autoSpaceDN w:val="0"/>
        <w:bidi w:val="0"/>
        <w:adjustRightInd w:val="0"/>
        <w:snapToGrid w:val="0"/>
        <w:spacing w:line="360" w:lineRule="auto"/>
        <w:ind w:firstLine="560" w:firstLineChars="200"/>
        <w:jc w:val="both"/>
        <w:outlineLvl w:val="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3.1.1 投标文件应包括下列内容：</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（1）投标函及投标函附录；</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（2）法定代表人身份证明或附有法定代表人身份证明的授权委托书；</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（3）联合体协议书；</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）投标报价明细表；</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）承包人实施计划；</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）资格审查资料；</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）投标人须知前附表规定的其他资料。</w:t>
      </w:r>
    </w:p>
    <w:p>
      <w:pPr>
        <w:pageBreakBefore w:val="0"/>
        <w:widowControl w:val="0"/>
        <w:kinsoku/>
        <w:wordWrap/>
        <w:overflowPunct/>
        <w:autoSpaceDE w:val="0"/>
        <w:autoSpaceDN w:val="0"/>
        <w:bidi w:val="0"/>
        <w:adjustRightInd w:val="0"/>
        <w:snapToGrid w:val="0"/>
        <w:spacing w:line="360" w:lineRule="auto"/>
        <w:ind w:firstLine="700" w:firstLineChars="25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3.1.2 投标人须知前附表规定不接受联合体投标的，或投标人没有组成联合体的，投标文件不包括本章第3.1.1（3）所指的联合体协议书。</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86" w:name="_Toc504059094"/>
      <w:r>
        <w:rPr>
          <w:rFonts w:hint="eastAsia" w:asciiTheme="minorEastAsia" w:hAnsiTheme="minorEastAsia" w:eastAsiaTheme="minorEastAsia" w:cstheme="minorEastAsia"/>
          <w:b/>
          <w:sz w:val="28"/>
          <w:szCs w:val="28"/>
        </w:rPr>
        <w:t>3.2 投标报价</w:t>
      </w:r>
      <w:bookmarkEnd w:id="86"/>
    </w:p>
    <w:p>
      <w:pPr>
        <w:pageBreakBefore w:val="0"/>
        <w:widowControl w:val="0"/>
        <w:kinsoku/>
        <w:wordWrap/>
        <w:overflowPunct/>
        <w:autoSpaceDE w:val="0"/>
        <w:autoSpaceDN w:val="0"/>
        <w:bidi w:val="0"/>
        <w:adjustRightInd w:val="0"/>
        <w:snapToGrid w:val="0"/>
        <w:spacing w:line="360" w:lineRule="auto"/>
        <w:ind w:firstLine="700" w:firstLineChars="250"/>
        <w:jc w:val="both"/>
        <w:rPr>
          <w:rFonts w:hint="eastAsia" w:asciiTheme="minorEastAsia" w:hAnsiTheme="minorEastAsia" w:eastAsiaTheme="minorEastAsia" w:cstheme="minorEastAsia"/>
          <w:sz w:val="28"/>
          <w:szCs w:val="28"/>
        </w:rPr>
      </w:pPr>
      <w:bookmarkStart w:id="87" w:name="_Toc152045543"/>
      <w:bookmarkEnd w:id="87"/>
      <w:bookmarkStart w:id="88" w:name="_Toc247513967"/>
      <w:bookmarkEnd w:id="88"/>
      <w:bookmarkStart w:id="89" w:name="_Toc300834964"/>
      <w:bookmarkEnd w:id="89"/>
      <w:bookmarkStart w:id="90" w:name="_Toc247527568"/>
      <w:bookmarkEnd w:id="90"/>
      <w:bookmarkStart w:id="91" w:name="_Toc352691487"/>
      <w:bookmarkEnd w:id="91"/>
      <w:bookmarkStart w:id="92" w:name="_Toc152042319"/>
      <w:bookmarkEnd w:id="92"/>
      <w:bookmarkStart w:id="93" w:name="_Toc144974511"/>
      <w:bookmarkEnd w:id="93"/>
      <w:bookmarkStart w:id="94" w:name="_Toc369531530"/>
      <w:bookmarkEnd w:id="94"/>
      <w:bookmarkStart w:id="95" w:name="_Toc384308224"/>
      <w:bookmarkEnd w:id="95"/>
      <w:bookmarkStart w:id="96" w:name="_Toc15242"/>
      <w:bookmarkEnd w:id="96"/>
      <w:bookmarkStart w:id="97" w:name="_Toc361508599"/>
      <w:bookmarkEnd w:id="97"/>
      <w:r>
        <w:rPr>
          <w:rFonts w:hint="eastAsia" w:asciiTheme="minorEastAsia" w:hAnsiTheme="minorEastAsia" w:eastAsiaTheme="minorEastAsia" w:cstheme="minorEastAsia"/>
          <w:sz w:val="28"/>
          <w:szCs w:val="28"/>
        </w:rPr>
        <w:t>3.2.1投标报价应包括国家规定的增值税税金，除投标人须知前附表另有规定外，增值税税金按一般计税方法计算。投标人应按</w:t>
      </w:r>
      <w:r>
        <w:rPr>
          <w:rFonts w:hint="eastAsia" w:asciiTheme="minorEastAsia" w:hAnsiTheme="minorEastAsia" w:eastAsiaTheme="minorEastAsia" w:cstheme="minorEastAsia"/>
          <w:sz w:val="28"/>
          <w:szCs w:val="28"/>
          <w:highlight w:val="none"/>
        </w:rPr>
        <w:t>第</w:t>
      </w:r>
      <w:r>
        <w:rPr>
          <w:rFonts w:hint="eastAsia" w:asciiTheme="minorEastAsia" w:hAnsiTheme="minorEastAsia" w:eastAsiaTheme="minorEastAsia" w:cstheme="minorEastAsia"/>
          <w:sz w:val="28"/>
          <w:szCs w:val="28"/>
          <w:highlight w:val="none"/>
          <w:lang w:val="en-US" w:eastAsia="zh-CN"/>
        </w:rPr>
        <w:t>六</w:t>
      </w:r>
      <w:r>
        <w:rPr>
          <w:rFonts w:hint="eastAsia" w:asciiTheme="minorEastAsia" w:hAnsiTheme="minorEastAsia" w:eastAsiaTheme="minorEastAsia" w:cstheme="minorEastAsia"/>
          <w:sz w:val="28"/>
          <w:szCs w:val="28"/>
          <w:highlight w:val="none"/>
        </w:rPr>
        <w:t>章</w:t>
      </w:r>
      <w:r>
        <w:rPr>
          <w:rFonts w:hint="eastAsia" w:asciiTheme="minorEastAsia" w:hAnsiTheme="minorEastAsia" w:eastAsiaTheme="minorEastAsia" w:cstheme="minorEastAsia"/>
          <w:sz w:val="28"/>
          <w:szCs w:val="28"/>
        </w:rPr>
        <w:t>“投标文件格式”的要求在投标函中进行报价并填写相应报价表。</w:t>
      </w:r>
    </w:p>
    <w:p>
      <w:pPr>
        <w:pageBreakBefore w:val="0"/>
        <w:widowControl w:val="0"/>
        <w:kinsoku/>
        <w:wordWrap/>
        <w:overflowPunct/>
        <w:autoSpaceDE w:val="0"/>
        <w:autoSpaceDN w:val="0"/>
        <w:bidi w:val="0"/>
        <w:adjustRightInd w:val="0"/>
        <w:snapToGrid w:val="0"/>
        <w:spacing w:line="360" w:lineRule="auto"/>
        <w:ind w:firstLine="700" w:firstLineChars="25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3.2.2投标人应充分了解该项目的总体情况以及影响投标报价的其他要素。</w:t>
      </w:r>
    </w:p>
    <w:p>
      <w:pPr>
        <w:pageBreakBefore w:val="0"/>
        <w:widowControl w:val="0"/>
        <w:kinsoku/>
        <w:wordWrap/>
        <w:overflowPunct/>
        <w:autoSpaceDE w:val="0"/>
        <w:autoSpaceDN w:val="0"/>
        <w:bidi w:val="0"/>
        <w:adjustRightInd w:val="0"/>
        <w:snapToGrid w:val="0"/>
        <w:spacing w:line="360" w:lineRule="auto"/>
        <w:ind w:firstLine="700" w:firstLineChars="25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pageBreakBefore w:val="0"/>
        <w:widowControl w:val="0"/>
        <w:kinsoku/>
        <w:wordWrap/>
        <w:overflowPunct/>
        <w:autoSpaceDE w:val="0"/>
        <w:autoSpaceDN w:val="0"/>
        <w:bidi w:val="0"/>
        <w:adjustRightInd w:val="0"/>
        <w:snapToGrid w:val="0"/>
        <w:spacing w:line="360" w:lineRule="auto"/>
        <w:ind w:firstLine="700" w:firstLineChars="25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3.2.4 招标人设有最高投标限价的，投标人的投标报价不得超过最高投标限价。</w:t>
      </w:r>
    </w:p>
    <w:p>
      <w:pPr>
        <w:pageBreakBefore w:val="0"/>
        <w:widowControl w:val="0"/>
        <w:kinsoku/>
        <w:wordWrap/>
        <w:overflowPunct/>
        <w:autoSpaceDE w:val="0"/>
        <w:autoSpaceDN w:val="0"/>
        <w:bidi w:val="0"/>
        <w:adjustRightInd w:val="0"/>
        <w:snapToGrid w:val="0"/>
        <w:spacing w:line="360" w:lineRule="auto"/>
        <w:ind w:firstLine="700" w:firstLineChars="25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3.2.5投标报价的其他要求见投标人须知前附表。</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98" w:name="_Toc504059095"/>
      <w:r>
        <w:rPr>
          <w:rFonts w:hint="eastAsia" w:asciiTheme="minorEastAsia" w:hAnsiTheme="minorEastAsia" w:eastAsiaTheme="minorEastAsia" w:cstheme="minorEastAsia"/>
          <w:b/>
          <w:sz w:val="28"/>
          <w:szCs w:val="28"/>
        </w:rPr>
        <w:t>3.3 投标有效期</w:t>
      </w:r>
      <w:bookmarkEnd w:id="98"/>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3.3.1 </w:t>
      </w:r>
      <w:r>
        <w:rPr>
          <w:rFonts w:hint="eastAsia" w:asciiTheme="minorEastAsia" w:hAnsiTheme="minorEastAsia" w:eastAsiaTheme="minorEastAsia" w:cstheme="minorEastAsia"/>
          <w:sz w:val="28"/>
          <w:szCs w:val="28"/>
          <w:lang w:val="en-US" w:eastAsia="zh-CN"/>
        </w:rPr>
        <w:t>本项目</w:t>
      </w:r>
      <w:r>
        <w:rPr>
          <w:rFonts w:hint="eastAsia" w:asciiTheme="minorEastAsia" w:hAnsiTheme="minorEastAsia" w:eastAsiaTheme="minorEastAsia" w:cstheme="minorEastAsia"/>
          <w:sz w:val="28"/>
          <w:szCs w:val="28"/>
        </w:rPr>
        <w:t>投标有效期为</w:t>
      </w:r>
      <w:r>
        <w:rPr>
          <w:rFonts w:hint="eastAsia" w:asciiTheme="minorEastAsia" w:hAnsiTheme="minorEastAsia" w:eastAsiaTheme="minorEastAsia" w:cstheme="minorEastAsia"/>
          <w:sz w:val="28"/>
          <w:szCs w:val="28"/>
          <w:lang w:val="en-US" w:eastAsia="zh-CN"/>
        </w:rPr>
        <w:t>60</w:t>
      </w:r>
      <w:r>
        <w:rPr>
          <w:rFonts w:hint="eastAsia" w:asciiTheme="minorEastAsia" w:hAnsiTheme="minorEastAsia" w:eastAsiaTheme="minorEastAsia" w:cstheme="minorEastAsia"/>
          <w:sz w:val="28"/>
          <w:szCs w:val="28"/>
        </w:rPr>
        <w:t>天。</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3.3.2 在投标有效期内，投标人撤销或修改其投标文件的，应承担招标文件和法律规定的责任。</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99" w:name="_Toc504059096"/>
      <w:r>
        <w:rPr>
          <w:rFonts w:hint="eastAsia" w:asciiTheme="minorEastAsia" w:hAnsiTheme="minorEastAsia" w:eastAsiaTheme="minorEastAsia" w:cstheme="minorEastAsia"/>
          <w:b/>
          <w:sz w:val="28"/>
          <w:szCs w:val="28"/>
        </w:rPr>
        <w:t>3.4 投标保证金</w:t>
      </w:r>
      <w:bookmarkEnd w:id="99"/>
    </w:p>
    <w:p>
      <w:pPr>
        <w:pageBreakBefore w:val="0"/>
        <w:widowControl w:val="0"/>
        <w:kinsoku/>
        <w:wordWrap/>
        <w:overflowPunct/>
        <w:autoSpaceDE w:val="0"/>
        <w:autoSpaceDN w:val="0"/>
        <w:bidi w:val="0"/>
        <w:adjustRightInd w:val="0"/>
        <w:snapToGrid w:val="0"/>
        <w:spacing w:line="360" w:lineRule="auto"/>
        <w:ind w:firstLine="480" w:firstLineChars="200"/>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szCs w:val="28"/>
          <w:lang w:val="en-US" w:eastAsia="zh-CN"/>
        </w:rPr>
        <w:t>本项目不设投标保证金。</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100" w:name="_Toc504059098"/>
      <w:r>
        <w:rPr>
          <w:rFonts w:hint="eastAsia" w:asciiTheme="minorEastAsia" w:hAnsiTheme="minorEastAsia" w:eastAsiaTheme="minorEastAsia" w:cstheme="minorEastAsia"/>
          <w:b/>
          <w:sz w:val="28"/>
          <w:szCs w:val="28"/>
        </w:rPr>
        <w:t>3.5 资格审查资料</w:t>
      </w:r>
      <w:bookmarkEnd w:id="100"/>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3.5.1 “投标人基本情况表”应附投标人营业执照及其年检合格的证明材料、资质证书副本等材料的复印件。</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3.5.2 “近年财务状况表”应附经会计师事务所或审计机构审计的财务会计报表，包括资产负债表、现金流量表、利润表和财务情况说明书等复印件，具体年份要求见投标人须知前附表。</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3.5.3 “近年完成的类似项目情况表”应附中标通知书和（或）合同协议书、工程接收证书（工程竣工验收证书）复印件；或“近年完成的类似项目情况表”应附中标通知书和（或）合同协议书、发包人出具的证明文件。具体年份要求见投标人须知前附表，每张表格只填写一个项目，并标明序号。</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3.5.4 “正在实施和新承接的项目情况表”应附中标通知书和（或）合同协议书复印件。每张表格只填写一个项目，并标明序号。</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3.5.5 “近年发生的重大诉讼及仲裁情况”应说明相关情况，具体年份要求见投标人须知前附表。</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101" w:name="_Toc504059099"/>
      <w:r>
        <w:rPr>
          <w:rFonts w:hint="eastAsia" w:asciiTheme="minorEastAsia" w:hAnsiTheme="minorEastAsia" w:eastAsiaTheme="minorEastAsia" w:cstheme="minorEastAsia"/>
          <w:b/>
          <w:sz w:val="28"/>
          <w:szCs w:val="28"/>
        </w:rPr>
        <w:t>3.6 备选投标方案</w:t>
      </w:r>
      <w:bookmarkEnd w:id="101"/>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102" w:name="_Toc504059100"/>
      <w:r>
        <w:rPr>
          <w:rFonts w:hint="eastAsia" w:asciiTheme="minorEastAsia" w:hAnsiTheme="minorEastAsia" w:eastAsiaTheme="minorEastAsia" w:cstheme="minorEastAsia"/>
          <w:b/>
          <w:sz w:val="28"/>
          <w:szCs w:val="28"/>
        </w:rPr>
        <w:t>3.7 投标文件的编制</w:t>
      </w:r>
      <w:bookmarkEnd w:id="102"/>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3.7.1 投标文件应按</w:t>
      </w:r>
      <w:r>
        <w:rPr>
          <w:rFonts w:hint="eastAsia" w:asciiTheme="minorEastAsia" w:hAnsiTheme="minorEastAsia" w:eastAsiaTheme="minorEastAsia" w:cstheme="minorEastAsia"/>
          <w:sz w:val="28"/>
          <w:szCs w:val="28"/>
          <w:highlight w:val="none"/>
        </w:rPr>
        <w:t>第</w:t>
      </w:r>
      <w:r>
        <w:rPr>
          <w:rFonts w:hint="eastAsia" w:asciiTheme="minorEastAsia" w:hAnsiTheme="minorEastAsia" w:eastAsiaTheme="minorEastAsia" w:cstheme="minorEastAsia"/>
          <w:sz w:val="28"/>
          <w:szCs w:val="28"/>
          <w:highlight w:val="none"/>
          <w:lang w:val="en-US" w:eastAsia="zh-CN"/>
        </w:rPr>
        <w:t>六</w:t>
      </w:r>
      <w:r>
        <w:rPr>
          <w:rFonts w:hint="eastAsia" w:asciiTheme="minorEastAsia" w:hAnsiTheme="minorEastAsia" w:eastAsiaTheme="minorEastAsia" w:cstheme="minorEastAsia"/>
          <w:sz w:val="28"/>
          <w:szCs w:val="28"/>
          <w:highlight w:val="none"/>
        </w:rPr>
        <w:t>章</w:t>
      </w:r>
      <w:r>
        <w:rPr>
          <w:rFonts w:hint="eastAsia" w:asciiTheme="minorEastAsia" w:hAnsiTheme="minorEastAsia" w:eastAsiaTheme="minorEastAsia" w:cstheme="minorEastAsia"/>
          <w:sz w:val="28"/>
          <w:szCs w:val="28"/>
        </w:rPr>
        <w:t>“投标文件格式”进行编写，如有必要，可以增加附页，作为投标文件的组成部分。其中，投标函附录在满足招标文件实质性要求的基础上，可以提出比招标文件要求更有利于招标人的承诺。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3.7.2 投标文件应当对招标文件有关招标范围、投标有效期、工期、技术要求、发包人要求等实质性内容作出响应。</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3.7.3 投标文件应用不褪色的材料书写或打印，并由投标人的法定代表人或其授权的代理人签字或盖单位章。投标人的法定代表人授权代理人签字的，投标文件应附由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3.7.4 投标文件正本一份, 副本份数见投标人须知前附表。正本和副本的封面上应清楚地标记“正本”或“副本”的字样。当副本和正本不一致时，以正本为准。</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3.7.5 投标文件的正本与副本应分别装订成册，具体装订要求见投标人须知前附表规定</w:t>
      </w:r>
    </w:p>
    <w:p>
      <w:pPr>
        <w:pStyle w:val="4"/>
        <w:pageBreakBefore w:val="0"/>
        <w:widowControl w:val="0"/>
        <w:kinsoku/>
        <w:wordWrap/>
        <w:overflowPunct/>
        <w:autoSpaceDE w:val="0"/>
        <w:autoSpaceDN w:val="0"/>
        <w:bidi w:val="0"/>
        <w:adjustRightInd w:val="0"/>
        <w:snapToGrid w:val="0"/>
        <w:spacing w:line="360" w:lineRule="auto"/>
        <w:jc w:val="both"/>
        <w:rPr>
          <w:rFonts w:hint="eastAsia" w:asciiTheme="minorEastAsia" w:hAnsiTheme="minorEastAsia" w:eastAsiaTheme="minorEastAsia" w:cstheme="minorEastAsia"/>
          <w:w w:val="99"/>
          <w:kern w:val="0"/>
          <w:szCs w:val="28"/>
        </w:rPr>
      </w:pPr>
      <w:bookmarkStart w:id="103" w:name="_Toc504059101"/>
      <w:r>
        <w:rPr>
          <w:rFonts w:hint="eastAsia" w:asciiTheme="minorEastAsia" w:hAnsiTheme="minorEastAsia" w:eastAsiaTheme="minorEastAsia" w:cstheme="minorEastAsia"/>
          <w:w w:val="99"/>
          <w:kern w:val="0"/>
          <w:szCs w:val="28"/>
        </w:rPr>
        <w:t>4. 投标</w:t>
      </w:r>
      <w:bookmarkEnd w:id="103"/>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104" w:name="_Toc504059102"/>
      <w:r>
        <w:rPr>
          <w:rFonts w:hint="eastAsia" w:asciiTheme="minorEastAsia" w:hAnsiTheme="minorEastAsia" w:eastAsiaTheme="minorEastAsia" w:cstheme="minorEastAsia"/>
          <w:b/>
          <w:sz w:val="28"/>
          <w:szCs w:val="28"/>
        </w:rPr>
        <w:t>4.1 投标文件的密封和标记</w:t>
      </w:r>
      <w:bookmarkEnd w:id="104"/>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4.1.1 投标文件应进行包装、加贴封条，并在封套的封口处加盖投标人单位章。</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4.1.2 投标文件封套上应写明的内容见投标人须知前附表。</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4.1.3 未按本章第4.1.1项或第4.1.2项要求密封和加写标记的投标文件，招标人不予受理。</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105" w:name="_Toc504059103"/>
      <w:r>
        <w:rPr>
          <w:rFonts w:hint="eastAsia" w:asciiTheme="minorEastAsia" w:hAnsiTheme="minorEastAsia" w:eastAsiaTheme="minorEastAsia" w:cstheme="minorEastAsia"/>
          <w:b/>
          <w:sz w:val="28"/>
          <w:szCs w:val="28"/>
        </w:rPr>
        <w:t>4.2 投标文件的递交</w:t>
      </w:r>
      <w:bookmarkEnd w:id="105"/>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4.2.1 投标人应在规定的投标截止时间前递交投标文件。</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4.2.2 投标人递交投标文件的地点：见</w:t>
      </w:r>
      <w:r>
        <w:rPr>
          <w:rFonts w:hint="eastAsia" w:asciiTheme="minorEastAsia" w:hAnsiTheme="minorEastAsia" w:eastAsiaTheme="minorEastAsia" w:cstheme="minorEastAsia"/>
          <w:sz w:val="28"/>
          <w:szCs w:val="28"/>
          <w:lang w:val="en-US" w:eastAsia="zh-CN"/>
        </w:rPr>
        <w:t>招标公告</w:t>
      </w:r>
      <w:r>
        <w:rPr>
          <w:rFonts w:hint="eastAsia" w:asciiTheme="minorEastAsia" w:hAnsiTheme="minorEastAsia" w:eastAsiaTheme="minorEastAsia" w:cstheme="minorEastAsia"/>
          <w:sz w:val="28"/>
          <w:szCs w:val="28"/>
        </w:rPr>
        <w:t>。</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4.2.3 除投标人须知前附表另有规定外，投标人所递交的投标文件不予退还。</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4.2.4 招标人收到投标文件后，向投标人出具签收凭证。</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4.2.5 逾期送达的或者未送达指定地点的投标文件，招标人不予受理。</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106" w:name="_Toc504059104"/>
      <w:r>
        <w:rPr>
          <w:rFonts w:hint="eastAsia" w:asciiTheme="minorEastAsia" w:hAnsiTheme="minorEastAsia" w:eastAsiaTheme="minorEastAsia" w:cstheme="minorEastAsia"/>
          <w:b/>
          <w:sz w:val="28"/>
          <w:szCs w:val="28"/>
        </w:rPr>
        <w:t>4.3 投标文件的修改与撤回</w:t>
      </w:r>
      <w:bookmarkEnd w:id="106"/>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4.3.1 在本章规定的投标截止时间前，投标人可以修改或撤回已递交的投标文件，但应以书面形式通知招标人。</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4.3.2 投标人修改或撤回已递交投标文件的书面通知应按照本章第3.7.3项的要求签字或盖章。招标人收到书面通知后，向投标人出具签收凭证。</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4.3.3 修改的内容为投标文件的组成部分。修改的投标文件应按照本章第3条、第4条规定进行编制、密封、标记和递交，并标明“修改”字样。</w:t>
      </w:r>
    </w:p>
    <w:p>
      <w:pPr>
        <w:pStyle w:val="4"/>
        <w:pageBreakBefore w:val="0"/>
        <w:widowControl w:val="0"/>
        <w:kinsoku/>
        <w:wordWrap/>
        <w:overflowPunct/>
        <w:autoSpaceDE w:val="0"/>
        <w:autoSpaceDN w:val="0"/>
        <w:bidi w:val="0"/>
        <w:adjustRightInd w:val="0"/>
        <w:snapToGrid w:val="0"/>
        <w:spacing w:line="360" w:lineRule="auto"/>
        <w:jc w:val="both"/>
        <w:rPr>
          <w:rFonts w:hint="eastAsia" w:asciiTheme="minorEastAsia" w:hAnsiTheme="minorEastAsia" w:eastAsiaTheme="minorEastAsia" w:cstheme="minorEastAsia"/>
          <w:w w:val="99"/>
          <w:kern w:val="0"/>
          <w:szCs w:val="28"/>
        </w:rPr>
      </w:pPr>
      <w:bookmarkStart w:id="107" w:name="_Toc504059105"/>
      <w:r>
        <w:rPr>
          <w:rFonts w:hint="eastAsia" w:asciiTheme="minorEastAsia" w:hAnsiTheme="minorEastAsia" w:eastAsiaTheme="minorEastAsia" w:cstheme="minorEastAsia"/>
          <w:w w:val="99"/>
          <w:kern w:val="0"/>
          <w:szCs w:val="28"/>
        </w:rPr>
        <w:t>5. 开标</w:t>
      </w:r>
      <w:bookmarkEnd w:id="107"/>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108" w:name="_Toc504059106"/>
      <w:r>
        <w:rPr>
          <w:rFonts w:hint="eastAsia" w:asciiTheme="minorEastAsia" w:hAnsiTheme="minorEastAsia" w:eastAsiaTheme="minorEastAsia" w:cstheme="minorEastAsia"/>
          <w:b/>
          <w:sz w:val="28"/>
          <w:szCs w:val="28"/>
        </w:rPr>
        <w:t>5.1 开标时间和地点</w:t>
      </w:r>
      <w:bookmarkEnd w:id="108"/>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lang w:eastAsia="zh-CN"/>
        </w:rPr>
      </w:pPr>
      <w:bookmarkStart w:id="109" w:name="_Toc504059108"/>
      <w:r>
        <w:rPr>
          <w:rFonts w:hint="eastAsia" w:asciiTheme="minorEastAsia" w:hAnsiTheme="minorEastAsia" w:eastAsiaTheme="minorEastAsia" w:cstheme="minorEastAsia"/>
          <w:sz w:val="28"/>
          <w:szCs w:val="28"/>
          <w:lang w:val="en-US" w:eastAsia="zh-CN"/>
        </w:rPr>
        <w:t>开</w:t>
      </w:r>
      <w:r>
        <w:rPr>
          <w:rFonts w:hint="eastAsia" w:asciiTheme="minorEastAsia" w:hAnsiTheme="minorEastAsia" w:eastAsiaTheme="minorEastAsia" w:cstheme="minorEastAsia"/>
          <w:sz w:val="28"/>
          <w:szCs w:val="28"/>
        </w:rPr>
        <w:t>标按招标文件规定的时间和地点进行。投标人须有法人或法人授权代表对所递交的投标文件进行密封性检查和签字确认</w:t>
      </w:r>
      <w:r>
        <w:rPr>
          <w:rFonts w:hint="eastAsia" w:asciiTheme="minorEastAsia" w:hAnsiTheme="minorEastAsia" w:eastAsiaTheme="minorEastAsia" w:cstheme="minorEastAsia"/>
          <w:sz w:val="28"/>
          <w:szCs w:val="28"/>
          <w:lang w:eastAsia="zh-CN"/>
        </w:rPr>
        <w:t>。</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5.2 开标程序</w:t>
      </w:r>
      <w:bookmarkEnd w:id="109"/>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bookmarkStart w:id="110" w:name="_Toc504059109"/>
      <w:r>
        <w:rPr>
          <w:rFonts w:hint="eastAsia" w:asciiTheme="minorEastAsia" w:hAnsiTheme="minorEastAsia" w:eastAsiaTheme="minorEastAsia" w:cstheme="minorEastAsia"/>
          <w:sz w:val="28"/>
          <w:szCs w:val="28"/>
          <w:lang w:val="en-US" w:eastAsia="zh-CN"/>
        </w:rPr>
        <w:t xml:space="preserve">5.2.1 </w:t>
      </w:r>
      <w:r>
        <w:rPr>
          <w:rFonts w:hint="eastAsia" w:asciiTheme="minorEastAsia" w:hAnsiTheme="minorEastAsia" w:eastAsiaTheme="minorEastAsia" w:cstheme="minorEastAsia"/>
          <w:sz w:val="28"/>
          <w:szCs w:val="28"/>
        </w:rPr>
        <w:t>评审委员会对投标人提交的投标文件进行形式评审、资格评审；</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5.2.2 </w:t>
      </w:r>
      <w:r>
        <w:rPr>
          <w:rFonts w:hint="eastAsia" w:asciiTheme="minorEastAsia" w:hAnsiTheme="minorEastAsia" w:eastAsiaTheme="minorEastAsia" w:cstheme="minorEastAsia"/>
          <w:sz w:val="28"/>
          <w:szCs w:val="28"/>
        </w:rPr>
        <w:t>评审委员会按照投标人综合得分最高的原则，推荐中标候选人。</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5.2.3 </w:t>
      </w:r>
      <w:r>
        <w:rPr>
          <w:rFonts w:hint="eastAsia" w:asciiTheme="minorEastAsia" w:hAnsiTheme="minorEastAsia" w:eastAsiaTheme="minorEastAsia" w:cstheme="minorEastAsia"/>
          <w:sz w:val="28"/>
          <w:szCs w:val="28"/>
        </w:rPr>
        <w:t>招标人按照评审委员会推荐中标候选人的顺序确定中标人。</w:t>
      </w:r>
    </w:p>
    <w:bookmarkEnd w:id="110"/>
    <w:p>
      <w:pPr>
        <w:pStyle w:val="4"/>
        <w:pageBreakBefore w:val="0"/>
        <w:widowControl w:val="0"/>
        <w:kinsoku/>
        <w:wordWrap/>
        <w:overflowPunct/>
        <w:autoSpaceDE w:val="0"/>
        <w:autoSpaceDN w:val="0"/>
        <w:bidi w:val="0"/>
        <w:adjustRightInd w:val="0"/>
        <w:snapToGrid w:val="0"/>
        <w:spacing w:line="360" w:lineRule="auto"/>
        <w:jc w:val="both"/>
        <w:rPr>
          <w:rFonts w:hint="eastAsia" w:asciiTheme="minorEastAsia" w:hAnsiTheme="minorEastAsia" w:eastAsiaTheme="minorEastAsia" w:cstheme="minorEastAsia"/>
          <w:w w:val="99"/>
          <w:kern w:val="0"/>
          <w:szCs w:val="28"/>
        </w:rPr>
      </w:pPr>
      <w:bookmarkStart w:id="111" w:name="_Toc504059110"/>
      <w:r>
        <w:rPr>
          <w:rFonts w:hint="eastAsia" w:asciiTheme="minorEastAsia" w:hAnsiTheme="minorEastAsia" w:eastAsiaTheme="minorEastAsia" w:cstheme="minorEastAsia"/>
          <w:w w:val="99"/>
          <w:kern w:val="0"/>
          <w:szCs w:val="28"/>
        </w:rPr>
        <w:t>6. 评标</w:t>
      </w:r>
      <w:bookmarkEnd w:id="111"/>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112" w:name="_Toc504059111"/>
      <w:r>
        <w:rPr>
          <w:rFonts w:hint="eastAsia" w:asciiTheme="minorEastAsia" w:hAnsiTheme="minorEastAsia" w:eastAsiaTheme="minorEastAsia" w:cstheme="minorEastAsia"/>
          <w:b/>
          <w:sz w:val="28"/>
          <w:szCs w:val="28"/>
        </w:rPr>
        <w:t>6.1 评标委员会</w:t>
      </w:r>
      <w:bookmarkEnd w:id="112"/>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6.1.1 评标由招标人依法组建的评标委员会负责。评标委员会由招标人业务代表，以及有关技术、经济等方面的专家组成。评标委员会成员人数以及技术、经济等方面专家的确定方式见投标人须知前附表。</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113" w:name="_Toc504059112"/>
      <w:r>
        <w:rPr>
          <w:rFonts w:hint="eastAsia" w:asciiTheme="minorEastAsia" w:hAnsiTheme="minorEastAsia" w:eastAsiaTheme="minorEastAsia" w:cstheme="minorEastAsia"/>
          <w:b/>
          <w:sz w:val="28"/>
          <w:szCs w:val="28"/>
        </w:rPr>
        <w:t>6.2 评标原则</w:t>
      </w:r>
      <w:bookmarkEnd w:id="113"/>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评标活动遵循公平、公正、科学和择优的原</w:t>
      </w:r>
      <w:bookmarkStart w:id="114" w:name="_Toc144974525"/>
      <w:bookmarkStart w:id="115" w:name="_Toc300834978"/>
      <w:bookmarkStart w:id="116" w:name="_Toc384308239"/>
      <w:bookmarkStart w:id="117" w:name="_Toc152045557"/>
      <w:bookmarkStart w:id="118" w:name="_Toc247527582"/>
      <w:bookmarkStart w:id="119" w:name="_Toc361508614"/>
      <w:bookmarkStart w:id="120" w:name="_Toc152042333"/>
      <w:bookmarkStart w:id="121" w:name="_Toc18949"/>
      <w:bookmarkStart w:id="122" w:name="_Toc352691501"/>
      <w:bookmarkStart w:id="123" w:name="_Toc247513981"/>
      <w:bookmarkStart w:id="124" w:name="_Toc369531545"/>
      <w:r>
        <w:rPr>
          <w:rFonts w:hint="eastAsia" w:asciiTheme="minorEastAsia" w:hAnsiTheme="minorEastAsia" w:eastAsiaTheme="minorEastAsia" w:cstheme="minorEastAsia"/>
          <w:sz w:val="28"/>
          <w:szCs w:val="28"/>
        </w:rPr>
        <w:t>则。</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bookmarkStart w:id="125" w:name="_Toc504059113"/>
      <w:r>
        <w:rPr>
          <w:rFonts w:hint="eastAsia" w:asciiTheme="minorEastAsia" w:hAnsiTheme="minorEastAsia" w:eastAsiaTheme="minorEastAsia" w:cstheme="minorEastAsia"/>
          <w:b/>
          <w:sz w:val="28"/>
          <w:szCs w:val="28"/>
        </w:rPr>
        <w:t>6.3 评标</w:t>
      </w:r>
      <w:bookmarkEnd w:id="125"/>
    </w:p>
    <w:bookmarkEnd w:id="114"/>
    <w:bookmarkEnd w:id="115"/>
    <w:bookmarkEnd w:id="116"/>
    <w:bookmarkEnd w:id="117"/>
    <w:bookmarkEnd w:id="118"/>
    <w:bookmarkEnd w:id="119"/>
    <w:bookmarkEnd w:id="120"/>
    <w:bookmarkEnd w:id="121"/>
    <w:bookmarkEnd w:id="122"/>
    <w:bookmarkEnd w:id="123"/>
    <w:bookmarkEnd w:id="124"/>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评标委员会按照第三章“评标办法”规定的方法、评审因素、标准和程序对投标文件进行评审。第三章“评标办法”没有规定的方法、评审因素和标准，不作为评标依据。</w:t>
      </w:r>
    </w:p>
    <w:p>
      <w:pPr>
        <w:pStyle w:val="4"/>
        <w:pageBreakBefore w:val="0"/>
        <w:widowControl w:val="0"/>
        <w:kinsoku/>
        <w:wordWrap/>
        <w:overflowPunct/>
        <w:autoSpaceDE w:val="0"/>
        <w:autoSpaceDN w:val="0"/>
        <w:bidi w:val="0"/>
        <w:adjustRightInd w:val="0"/>
        <w:snapToGrid w:val="0"/>
        <w:spacing w:line="360" w:lineRule="auto"/>
        <w:jc w:val="both"/>
        <w:rPr>
          <w:rFonts w:hint="eastAsia" w:asciiTheme="minorEastAsia" w:hAnsiTheme="minorEastAsia" w:eastAsiaTheme="minorEastAsia" w:cstheme="minorEastAsia"/>
          <w:w w:val="99"/>
          <w:kern w:val="0"/>
          <w:szCs w:val="28"/>
        </w:rPr>
      </w:pPr>
      <w:bookmarkStart w:id="126" w:name="_Toc504059114"/>
      <w:r>
        <w:rPr>
          <w:rFonts w:hint="eastAsia" w:asciiTheme="minorEastAsia" w:hAnsiTheme="minorEastAsia" w:eastAsiaTheme="minorEastAsia" w:cstheme="minorEastAsia"/>
          <w:w w:val="99"/>
          <w:kern w:val="0"/>
          <w:szCs w:val="28"/>
        </w:rPr>
        <w:t>7. 合同授予</w:t>
      </w:r>
      <w:bookmarkEnd w:id="126"/>
    </w:p>
    <w:p>
      <w:pPr>
        <w:pageBreakBefore w:val="0"/>
        <w:widowControl w:val="0"/>
        <w:kinsoku/>
        <w:wordWrap/>
        <w:overflowPunct/>
        <w:autoSpaceDE w:val="0"/>
        <w:autoSpaceDN w:val="0"/>
        <w:bidi w:val="0"/>
        <w:adjustRightInd w:val="0"/>
        <w:snapToGrid w:val="0"/>
        <w:spacing w:line="360" w:lineRule="auto"/>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7.1 定标程序</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7.1</w:t>
      </w:r>
      <w:r>
        <w:rPr>
          <w:rFonts w:hint="eastAsia" w:asciiTheme="minorEastAsia" w:hAnsiTheme="minorEastAsia" w:eastAsiaTheme="minorEastAsia" w:cstheme="minorEastAsia"/>
          <w:sz w:val="28"/>
          <w:szCs w:val="28"/>
        </w:rPr>
        <w:t>.1 评审委员会将评审情况写出书面报告，推荐中标候选人，并标明排列顺序。</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7.1</w:t>
      </w:r>
      <w:r>
        <w:rPr>
          <w:rFonts w:hint="eastAsia" w:asciiTheme="minorEastAsia" w:hAnsiTheme="minorEastAsia" w:eastAsiaTheme="minorEastAsia" w:cstheme="minorEastAsia"/>
          <w:sz w:val="28"/>
          <w:szCs w:val="28"/>
        </w:rPr>
        <w:t>.2 招标人在收到评标报告后五个工作日内，按照评标报告中推荐的中标候选人顺序依据第三章评标办法再确定最终实际中标人。</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7.1</w:t>
      </w:r>
      <w:r>
        <w:rPr>
          <w:rFonts w:hint="eastAsia" w:asciiTheme="minorEastAsia" w:hAnsiTheme="minorEastAsia" w:eastAsiaTheme="minorEastAsia" w:cstheme="minorEastAsia"/>
          <w:sz w:val="28"/>
          <w:szCs w:val="28"/>
        </w:rPr>
        <w:t>.3 招标人将中标结果通知参加投标的所有投标人。招标人不解释中标或落选原因，不退回投标文件和其他投标申请资料。</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7.2 中标候选人公示</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招标人在投标人须知前附表规定的媒介公示中标候选人。</w:t>
      </w:r>
    </w:p>
    <w:p>
      <w:pPr>
        <w:keepNext/>
        <w:keepLines/>
        <w:pageBreakBefore w:val="0"/>
        <w:widowControl w:val="0"/>
        <w:kinsoku/>
        <w:wordWrap/>
        <w:overflowPunct/>
        <w:autoSpaceDE w:val="0"/>
        <w:autoSpaceDN w:val="0"/>
        <w:bidi w:val="0"/>
        <w:adjustRightInd w:val="0"/>
        <w:snapToGrid w:val="0"/>
        <w:spacing w:line="360" w:lineRule="auto"/>
        <w:jc w:val="both"/>
        <w:outlineLvl w:val="2"/>
        <w:rPr>
          <w:rFonts w:hint="eastAsia" w:asciiTheme="minorEastAsia" w:hAnsiTheme="minorEastAsia" w:eastAsiaTheme="minorEastAsia" w:cstheme="minorEastAsia"/>
          <w:b/>
          <w:sz w:val="28"/>
          <w:szCs w:val="28"/>
        </w:rPr>
      </w:pPr>
      <w:bookmarkStart w:id="127" w:name="_Toc504059117"/>
      <w:r>
        <w:rPr>
          <w:rFonts w:hint="eastAsia" w:asciiTheme="minorEastAsia" w:hAnsiTheme="minorEastAsia" w:eastAsiaTheme="minorEastAsia" w:cstheme="minorEastAsia"/>
          <w:b/>
          <w:sz w:val="28"/>
          <w:szCs w:val="28"/>
        </w:rPr>
        <w:t>7.3 中标</w:t>
      </w:r>
      <w:bookmarkEnd w:id="127"/>
      <w:r>
        <w:rPr>
          <w:rFonts w:hint="eastAsia" w:asciiTheme="minorEastAsia" w:hAnsiTheme="minorEastAsia" w:eastAsiaTheme="minorEastAsia" w:cstheme="minorEastAsia"/>
          <w:b/>
          <w:sz w:val="28"/>
          <w:szCs w:val="28"/>
        </w:rPr>
        <w:t>通知</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在本章第3.3款规定的投标有效期内，招标人以书面形式向中标人发出中标通知书。</w:t>
      </w:r>
    </w:p>
    <w:p>
      <w:pPr>
        <w:keepNext/>
        <w:keepLines/>
        <w:pageBreakBefore w:val="0"/>
        <w:widowControl w:val="0"/>
        <w:kinsoku/>
        <w:wordWrap/>
        <w:overflowPunct/>
        <w:autoSpaceDE w:val="0"/>
        <w:autoSpaceDN w:val="0"/>
        <w:bidi w:val="0"/>
        <w:adjustRightInd w:val="0"/>
        <w:snapToGrid w:val="0"/>
        <w:spacing w:line="360" w:lineRule="auto"/>
        <w:ind w:firstLine="138" w:firstLineChars="49"/>
        <w:jc w:val="both"/>
        <w:outlineLvl w:val="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7.</w:t>
      </w:r>
      <w:r>
        <w:rPr>
          <w:rFonts w:hint="eastAsia" w:asciiTheme="minorEastAsia" w:hAnsiTheme="minorEastAsia" w:eastAsiaTheme="minorEastAsia" w:cstheme="minorEastAsia"/>
          <w:b/>
          <w:sz w:val="28"/>
          <w:szCs w:val="28"/>
          <w:lang w:val="en-US" w:eastAsia="zh-CN"/>
        </w:rPr>
        <w:t>4</w:t>
      </w:r>
      <w:r>
        <w:rPr>
          <w:rFonts w:hint="eastAsia" w:asciiTheme="minorEastAsia" w:hAnsiTheme="minorEastAsia" w:eastAsiaTheme="minorEastAsia" w:cstheme="minorEastAsia"/>
          <w:b/>
          <w:sz w:val="28"/>
          <w:szCs w:val="28"/>
        </w:rPr>
        <w:t xml:space="preserve"> 签订合同</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ageBreakBefore w:val="0"/>
        <w:widowControl w:val="0"/>
        <w:kinsoku/>
        <w:wordWrap/>
        <w:overflowPunct/>
        <w:autoSpaceDE w:val="0"/>
        <w:autoSpaceDN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.2发出中标通知书后，招标人无正当理由拒签合同，或者在签订合同时向中标人提出附加条件的，招标人向中标人退还投标保证金；给中标人造成损失的，还应当赔偿损失。</w:t>
      </w:r>
    </w:p>
    <w:p>
      <w:pPr>
        <w:keepNext/>
        <w:keepLines/>
        <w:spacing w:line="360" w:lineRule="auto"/>
        <w:ind w:firstLine="137" w:firstLineChars="49"/>
        <w:outlineLvl w:val="2"/>
        <w:rPr>
          <w:rFonts w:ascii="宋体" w:hAnsi="宋体"/>
          <w:b/>
          <w:sz w:val="28"/>
          <w:szCs w:val="28"/>
        </w:rPr>
      </w:pPr>
      <w:bookmarkStart w:id="128" w:name="_Toc504059130"/>
    </w:p>
    <w:bookmarkEnd w:id="44"/>
    <w:bookmarkEnd w:id="45"/>
    <w:bookmarkEnd w:id="128"/>
    <w:p>
      <w:pPr>
        <w:pStyle w:val="3"/>
        <w:topLinePunct/>
        <w:textAlignment w:val="center"/>
        <w:rPr>
          <w:rFonts w:hint="eastAsia" w:ascii="宋体" w:hAnsi="宋体" w:eastAsia="宋体"/>
        </w:rPr>
      </w:pPr>
      <w:bookmarkStart w:id="129" w:name="_Toc16683"/>
      <w:bookmarkStart w:id="130" w:name="_Toc32622"/>
      <w:bookmarkStart w:id="131" w:name="_Toc5427"/>
      <w:bookmarkStart w:id="132" w:name="_Toc511814447"/>
      <w:bookmarkStart w:id="133" w:name="_Toc6965"/>
      <w:bookmarkStart w:id="134" w:name="_Toc8888425"/>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hint="eastAsia" w:ascii="宋体" w:hAnsi="宋体" w:eastAsia="宋体"/>
        </w:rPr>
      </w:pPr>
    </w:p>
    <w:p>
      <w:pPr>
        <w:pStyle w:val="3"/>
        <w:topLinePunct/>
        <w:textAlignment w:val="center"/>
        <w:rPr>
          <w:rFonts w:ascii="宋体" w:hAnsi="宋体" w:eastAsia="宋体"/>
        </w:rPr>
      </w:pPr>
      <w:r>
        <w:rPr>
          <w:rFonts w:hint="eastAsia" w:ascii="宋体" w:hAnsi="宋体" w:eastAsia="宋体"/>
        </w:rPr>
        <w:t>第三章 评标办法</w:t>
      </w:r>
      <w:bookmarkEnd w:id="129"/>
      <w:bookmarkEnd w:id="130"/>
      <w:bookmarkEnd w:id="131"/>
      <w:bookmarkEnd w:id="132"/>
      <w:bookmarkEnd w:id="133"/>
    </w:p>
    <w:bookmarkEnd w:id="134"/>
    <w:p>
      <w:pPr>
        <w:pStyle w:val="4"/>
        <w:spacing w:line="240" w:lineRule="auto"/>
        <w:jc w:val="center"/>
        <w:rPr>
          <w:rFonts w:ascii="宋体" w:hAnsi="宋体"/>
          <w:szCs w:val="28"/>
        </w:rPr>
      </w:pPr>
      <w:bookmarkStart w:id="135" w:name="_Toc299198719"/>
      <w:bookmarkStart w:id="136" w:name="_Toc12859"/>
      <w:bookmarkStart w:id="137" w:name="_Toc429488758"/>
      <w:bookmarkStart w:id="138" w:name="_Toc488394096"/>
      <w:r>
        <w:rPr>
          <w:rFonts w:ascii="宋体" w:hAnsi="宋体"/>
          <w:szCs w:val="28"/>
        </w:rPr>
        <w:t>评标办法前附表</w:t>
      </w:r>
      <w:bookmarkEnd w:id="135"/>
      <w:bookmarkEnd w:id="136"/>
      <w:bookmarkEnd w:id="137"/>
      <w:bookmarkEnd w:id="138"/>
    </w:p>
    <w:p>
      <w:pPr>
        <w:rPr>
          <w:rFonts w:ascii="宋体" w:hAnsi="宋体"/>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993"/>
        <w:gridCol w:w="13"/>
        <w:gridCol w:w="1250"/>
        <w:gridCol w:w="2552"/>
        <w:gridCol w:w="429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jc w:val="center"/>
        </w:trPr>
        <w:tc>
          <w:tcPr>
            <w:tcW w:w="2256" w:type="dxa"/>
            <w:gridSpan w:val="3"/>
          </w:tcPr>
          <w:p>
            <w:pPr>
              <w:pStyle w:val="25"/>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2552" w:type="dxa"/>
          </w:tcPr>
          <w:p>
            <w:pPr>
              <w:pStyle w:val="25"/>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w:t>
            </w:r>
          </w:p>
        </w:tc>
        <w:tc>
          <w:tcPr>
            <w:tcW w:w="4294" w:type="dxa"/>
          </w:tcPr>
          <w:p>
            <w:pPr>
              <w:pStyle w:val="25"/>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jc w:val="center"/>
        </w:trPr>
        <w:tc>
          <w:tcPr>
            <w:tcW w:w="993" w:type="dxa"/>
            <w:vMerge w:val="restart"/>
            <w:vAlign w:val="center"/>
          </w:tcPr>
          <w:p>
            <w:pPr>
              <w:pStyle w:val="2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.1.1</w:t>
            </w:r>
          </w:p>
        </w:tc>
        <w:tc>
          <w:tcPr>
            <w:tcW w:w="1263" w:type="dxa"/>
            <w:gridSpan w:val="2"/>
            <w:vMerge w:val="restart"/>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形式评审标准</w:t>
            </w: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jc w:val="center"/>
        </w:trPr>
        <w:tc>
          <w:tcPr>
            <w:tcW w:w="993" w:type="dxa"/>
            <w:vMerge w:val="continue"/>
            <w:vAlign w:val="center"/>
          </w:tcPr>
          <w:p>
            <w:pPr>
              <w:pStyle w:val="25"/>
              <w:jc w:val="center"/>
              <w:rPr>
                <w:rFonts w:hint="eastAsia" w:asciiTheme="minorEastAsia" w:hAnsiTheme="minorEastAsia" w:eastAsiaTheme="minorEastAsia" w:cstheme="minorEastAsia"/>
                <w:sz w:val="28"/>
                <w:szCs w:val="28"/>
              </w:rPr>
            </w:pPr>
          </w:p>
        </w:tc>
        <w:tc>
          <w:tcPr>
            <w:tcW w:w="1263" w:type="dxa"/>
            <w:gridSpan w:val="2"/>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投标函签字盖章</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jc w:val="center"/>
        </w:trPr>
        <w:tc>
          <w:tcPr>
            <w:tcW w:w="993" w:type="dxa"/>
            <w:vMerge w:val="continue"/>
            <w:vAlign w:val="center"/>
          </w:tcPr>
          <w:p>
            <w:pPr>
              <w:pStyle w:val="25"/>
              <w:jc w:val="center"/>
              <w:rPr>
                <w:rFonts w:hint="eastAsia" w:asciiTheme="minorEastAsia" w:hAnsiTheme="minorEastAsia" w:eastAsiaTheme="minorEastAsia" w:cstheme="minorEastAsia"/>
                <w:sz w:val="28"/>
                <w:szCs w:val="28"/>
              </w:rPr>
            </w:pPr>
          </w:p>
        </w:tc>
        <w:tc>
          <w:tcPr>
            <w:tcW w:w="1263" w:type="dxa"/>
            <w:gridSpan w:val="2"/>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投标文件格式</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符合第</w:t>
            </w: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trHeight w:val="698" w:hRule="atLeast"/>
          <w:jc w:val="center"/>
        </w:trPr>
        <w:tc>
          <w:tcPr>
            <w:tcW w:w="993" w:type="dxa"/>
            <w:vMerge w:val="continue"/>
            <w:vAlign w:val="center"/>
          </w:tcPr>
          <w:p>
            <w:pPr>
              <w:pStyle w:val="25"/>
              <w:jc w:val="center"/>
              <w:rPr>
                <w:rFonts w:hint="eastAsia" w:asciiTheme="minorEastAsia" w:hAnsiTheme="minorEastAsia" w:eastAsiaTheme="minorEastAsia" w:cstheme="minorEastAsia"/>
                <w:sz w:val="28"/>
                <w:szCs w:val="28"/>
              </w:rPr>
            </w:pPr>
          </w:p>
        </w:tc>
        <w:tc>
          <w:tcPr>
            <w:tcW w:w="1263" w:type="dxa"/>
            <w:gridSpan w:val="2"/>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报价唯一</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trHeight w:val="773" w:hRule="atLeast"/>
          <w:jc w:val="center"/>
        </w:trPr>
        <w:tc>
          <w:tcPr>
            <w:tcW w:w="993" w:type="dxa"/>
            <w:vMerge w:val="restart"/>
            <w:vAlign w:val="center"/>
          </w:tcPr>
          <w:p>
            <w:pPr>
              <w:pStyle w:val="2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.1.2</w:t>
            </w:r>
          </w:p>
        </w:tc>
        <w:tc>
          <w:tcPr>
            <w:tcW w:w="1263" w:type="dxa"/>
            <w:gridSpan w:val="2"/>
            <w:vMerge w:val="restart"/>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资格评审标准</w:t>
            </w: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营业执照</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trHeight w:val="405" w:hRule="atLeast"/>
          <w:jc w:val="center"/>
        </w:trPr>
        <w:tc>
          <w:tcPr>
            <w:tcW w:w="993" w:type="dxa"/>
            <w:vMerge w:val="continue"/>
            <w:vAlign w:val="center"/>
          </w:tcPr>
          <w:p>
            <w:pPr>
              <w:pStyle w:val="25"/>
              <w:jc w:val="center"/>
              <w:rPr>
                <w:rFonts w:hint="eastAsia" w:asciiTheme="minorEastAsia" w:hAnsiTheme="minorEastAsia" w:eastAsiaTheme="minorEastAsia" w:cstheme="minorEastAsia"/>
                <w:sz w:val="28"/>
                <w:szCs w:val="28"/>
              </w:rPr>
            </w:pPr>
          </w:p>
        </w:tc>
        <w:tc>
          <w:tcPr>
            <w:tcW w:w="1263" w:type="dxa"/>
            <w:gridSpan w:val="2"/>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财务状况</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trHeight w:val="425" w:hRule="atLeast"/>
          <w:jc w:val="center"/>
        </w:trPr>
        <w:tc>
          <w:tcPr>
            <w:tcW w:w="993" w:type="dxa"/>
            <w:vMerge w:val="continue"/>
            <w:vAlign w:val="center"/>
          </w:tcPr>
          <w:p>
            <w:pPr>
              <w:pStyle w:val="25"/>
              <w:jc w:val="center"/>
              <w:rPr>
                <w:rFonts w:hint="eastAsia" w:asciiTheme="minorEastAsia" w:hAnsiTheme="minorEastAsia" w:eastAsiaTheme="minorEastAsia" w:cstheme="minorEastAsia"/>
                <w:sz w:val="28"/>
                <w:szCs w:val="28"/>
              </w:rPr>
            </w:pPr>
          </w:p>
        </w:tc>
        <w:tc>
          <w:tcPr>
            <w:tcW w:w="1263" w:type="dxa"/>
            <w:gridSpan w:val="2"/>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业绩要求</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trHeight w:val="403" w:hRule="atLeast"/>
          <w:jc w:val="center"/>
        </w:trPr>
        <w:tc>
          <w:tcPr>
            <w:tcW w:w="993" w:type="dxa"/>
            <w:vMerge w:val="continue"/>
            <w:vAlign w:val="center"/>
          </w:tcPr>
          <w:p>
            <w:pPr>
              <w:pStyle w:val="25"/>
              <w:jc w:val="center"/>
              <w:rPr>
                <w:rFonts w:hint="eastAsia" w:asciiTheme="minorEastAsia" w:hAnsiTheme="minorEastAsia" w:eastAsiaTheme="minorEastAsia" w:cstheme="minorEastAsia"/>
                <w:sz w:val="28"/>
                <w:szCs w:val="28"/>
              </w:rPr>
            </w:pPr>
          </w:p>
        </w:tc>
        <w:tc>
          <w:tcPr>
            <w:tcW w:w="1263" w:type="dxa"/>
            <w:gridSpan w:val="2"/>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信誉</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trHeight w:val="422" w:hRule="atLeast"/>
          <w:jc w:val="center"/>
        </w:trPr>
        <w:tc>
          <w:tcPr>
            <w:tcW w:w="993" w:type="dxa"/>
            <w:vMerge w:val="continue"/>
            <w:vAlign w:val="center"/>
          </w:tcPr>
          <w:p>
            <w:pPr>
              <w:pStyle w:val="25"/>
              <w:jc w:val="center"/>
              <w:rPr>
                <w:rFonts w:hint="eastAsia" w:asciiTheme="minorEastAsia" w:hAnsiTheme="minorEastAsia" w:eastAsiaTheme="minorEastAsia" w:cstheme="minorEastAsia"/>
                <w:sz w:val="28"/>
                <w:szCs w:val="28"/>
              </w:rPr>
            </w:pPr>
          </w:p>
        </w:tc>
        <w:tc>
          <w:tcPr>
            <w:tcW w:w="1263" w:type="dxa"/>
            <w:gridSpan w:val="2"/>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项目经理</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trHeight w:val="428" w:hRule="atLeast"/>
          <w:jc w:val="center"/>
        </w:trPr>
        <w:tc>
          <w:tcPr>
            <w:tcW w:w="993" w:type="dxa"/>
            <w:vMerge w:val="continue"/>
            <w:vAlign w:val="center"/>
          </w:tcPr>
          <w:p>
            <w:pPr>
              <w:pStyle w:val="25"/>
              <w:jc w:val="center"/>
              <w:rPr>
                <w:rFonts w:hint="eastAsia" w:asciiTheme="minorEastAsia" w:hAnsiTheme="minorEastAsia" w:eastAsiaTheme="minorEastAsia" w:cstheme="minorEastAsia"/>
                <w:sz w:val="28"/>
                <w:szCs w:val="28"/>
              </w:rPr>
            </w:pPr>
          </w:p>
        </w:tc>
        <w:tc>
          <w:tcPr>
            <w:tcW w:w="1263" w:type="dxa"/>
            <w:gridSpan w:val="2"/>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其他要求</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jc w:val="center"/>
        </w:trPr>
        <w:tc>
          <w:tcPr>
            <w:tcW w:w="2256" w:type="dxa"/>
            <w:gridSpan w:val="3"/>
            <w:vAlign w:val="center"/>
          </w:tcPr>
          <w:p>
            <w:pPr>
              <w:pStyle w:val="2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.2.1</w:t>
            </w:r>
          </w:p>
        </w:tc>
        <w:tc>
          <w:tcPr>
            <w:tcW w:w="2552" w:type="dxa"/>
            <w:vAlign w:val="center"/>
          </w:tcPr>
          <w:p>
            <w:pPr>
              <w:pStyle w:val="25"/>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分值构成</w:t>
            </w:r>
          </w:p>
          <w:p>
            <w:pPr>
              <w:pStyle w:val="25"/>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(总分100分)</w:t>
            </w:r>
          </w:p>
        </w:tc>
        <w:tc>
          <w:tcPr>
            <w:tcW w:w="4294" w:type="dxa"/>
            <w:vAlign w:val="center"/>
          </w:tcPr>
          <w:p>
            <w:pPr>
              <w:pStyle w:val="2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技术评审：</w:t>
            </w:r>
            <w:r>
              <w:rPr>
                <w:rFonts w:hint="eastAsia" w:asciiTheme="minorEastAsia" w:hAnsiTheme="minorEastAsia" w:eastAsia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rPr>
              <w:t>分</w:t>
            </w:r>
          </w:p>
          <w:p>
            <w:pPr>
              <w:pStyle w:val="2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商务评审：</w:t>
            </w:r>
            <w:r>
              <w:rPr>
                <w:rFonts w:hint="eastAsia" w:asciiTheme="minorEastAsia" w:hAnsiTheme="minorEastAsia" w:eastAsia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rPr>
              <w:t>分</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报价评审：60分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jc w:val="center"/>
        </w:trPr>
        <w:tc>
          <w:tcPr>
            <w:tcW w:w="2256" w:type="dxa"/>
            <w:gridSpan w:val="3"/>
            <w:vAlign w:val="center"/>
          </w:tcPr>
          <w:p>
            <w:pPr>
              <w:pStyle w:val="2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.2.2</w:t>
            </w:r>
          </w:p>
        </w:tc>
        <w:tc>
          <w:tcPr>
            <w:tcW w:w="2552" w:type="dxa"/>
            <w:vAlign w:val="center"/>
          </w:tcPr>
          <w:p>
            <w:pPr>
              <w:pStyle w:val="25"/>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评标基准价计算方法</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采用所有有效报价（经初步评审合格的投标文件的投标价，报价有修正的，以修正后的价格为准）的算术平均值为评标基准价C。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cantSplit/>
          <w:trHeight w:val="888" w:hRule="atLeast"/>
          <w:jc w:val="center"/>
        </w:trPr>
        <w:tc>
          <w:tcPr>
            <w:tcW w:w="2256" w:type="dxa"/>
            <w:gridSpan w:val="3"/>
            <w:vAlign w:val="center"/>
          </w:tcPr>
          <w:p>
            <w:pPr>
              <w:pStyle w:val="2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.2.3</w:t>
            </w: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投标报价的偏差率计算公式</w:t>
            </w:r>
          </w:p>
        </w:tc>
        <w:tc>
          <w:tcPr>
            <w:tcW w:w="4294"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偏差率=100%×(投标人报价-评标基准价)/评标基准价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2264" w:type="dxa"/>
            <w:gridSpan w:val="4"/>
            <w:vAlign w:val="center"/>
          </w:tcPr>
          <w:p>
            <w:pPr>
              <w:pStyle w:val="25"/>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条款号</w:t>
            </w:r>
          </w:p>
        </w:tc>
        <w:tc>
          <w:tcPr>
            <w:tcW w:w="2552" w:type="dxa"/>
            <w:vAlign w:val="center"/>
          </w:tcPr>
          <w:p>
            <w:pPr>
              <w:pStyle w:val="25"/>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评分因素</w:t>
            </w:r>
          </w:p>
        </w:tc>
        <w:tc>
          <w:tcPr>
            <w:tcW w:w="4302" w:type="dxa"/>
            <w:gridSpan w:val="2"/>
            <w:vAlign w:val="center"/>
          </w:tcPr>
          <w:p>
            <w:pPr>
              <w:pStyle w:val="25"/>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014" w:type="dxa"/>
            <w:gridSpan w:val="3"/>
            <w:vMerge w:val="restart"/>
            <w:vAlign w:val="center"/>
          </w:tcPr>
          <w:p>
            <w:pPr>
              <w:pStyle w:val="2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.2.4(1)</w:t>
            </w:r>
          </w:p>
        </w:tc>
        <w:tc>
          <w:tcPr>
            <w:tcW w:w="1250" w:type="dxa"/>
            <w:vMerge w:val="restart"/>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技术评审评分标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分）</w:t>
            </w:r>
          </w:p>
        </w:tc>
        <w:tc>
          <w:tcPr>
            <w:tcW w:w="2552" w:type="dxa"/>
            <w:vAlign w:val="center"/>
          </w:tcPr>
          <w:p>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rPr>
              <w:t>查评服务范围内容合理（5分）</w:t>
            </w:r>
          </w:p>
        </w:tc>
        <w:tc>
          <w:tcPr>
            <w:tcW w:w="4302" w:type="dxa"/>
            <w:gridSpan w:val="2"/>
            <w:vAlign w:val="center"/>
          </w:tcPr>
          <w:p>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32"/>
              </w:rPr>
              <w:t>对方案范围进行综合评审，优得5分，良得3分，一般得1分。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dxa"/>
            <w:gridSpan w:val="3"/>
            <w:vMerge w:val="continue"/>
            <w:vAlign w:val="center"/>
          </w:tcPr>
          <w:p>
            <w:pPr>
              <w:pStyle w:val="25"/>
              <w:jc w:val="center"/>
              <w:rPr>
                <w:rFonts w:hint="eastAsia" w:asciiTheme="minorEastAsia" w:hAnsiTheme="minorEastAsia" w:eastAsiaTheme="minorEastAsia" w:cstheme="minorEastAsia"/>
                <w:sz w:val="28"/>
                <w:szCs w:val="28"/>
                <w:highlight w:val="yellow"/>
              </w:rPr>
            </w:pPr>
          </w:p>
        </w:tc>
        <w:tc>
          <w:tcPr>
            <w:tcW w:w="1250" w:type="dxa"/>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方案深度要求 （</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分）</w:t>
            </w:r>
          </w:p>
        </w:tc>
        <w:tc>
          <w:tcPr>
            <w:tcW w:w="4302" w:type="dxa"/>
            <w:gridSpan w:val="2"/>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32"/>
              </w:rPr>
              <w:t>对方案深度进行综合评审，优得5分，良得3分，一般得1分。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dxa"/>
            <w:gridSpan w:val="3"/>
            <w:vMerge w:val="continue"/>
            <w:vAlign w:val="center"/>
          </w:tcPr>
          <w:p>
            <w:pPr>
              <w:pStyle w:val="25"/>
              <w:jc w:val="center"/>
              <w:rPr>
                <w:rFonts w:hint="eastAsia" w:asciiTheme="minorEastAsia" w:hAnsiTheme="minorEastAsia" w:eastAsiaTheme="minorEastAsia" w:cstheme="minorEastAsia"/>
                <w:sz w:val="28"/>
                <w:szCs w:val="28"/>
                <w:highlight w:val="yellow"/>
              </w:rPr>
            </w:pPr>
          </w:p>
        </w:tc>
        <w:tc>
          <w:tcPr>
            <w:tcW w:w="1250" w:type="dxa"/>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工作内容涵盖完整（5分）</w:t>
            </w:r>
          </w:p>
        </w:tc>
        <w:tc>
          <w:tcPr>
            <w:tcW w:w="4302" w:type="dxa"/>
            <w:gridSpan w:val="2"/>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对内容进行综合评审，优得5分，良得3分，一般得1分。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014" w:type="dxa"/>
            <w:gridSpan w:val="3"/>
            <w:vMerge w:val="continue"/>
            <w:vAlign w:val="center"/>
          </w:tcPr>
          <w:p>
            <w:pPr>
              <w:pStyle w:val="25"/>
              <w:jc w:val="center"/>
              <w:rPr>
                <w:rFonts w:hint="eastAsia" w:asciiTheme="minorEastAsia" w:hAnsiTheme="minorEastAsia" w:eastAsiaTheme="minorEastAsia" w:cstheme="minorEastAsia"/>
                <w:sz w:val="28"/>
                <w:szCs w:val="28"/>
              </w:rPr>
            </w:pPr>
          </w:p>
        </w:tc>
        <w:tc>
          <w:tcPr>
            <w:tcW w:w="1250" w:type="dxa"/>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工作进度及保障措施合理（</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分）</w:t>
            </w:r>
          </w:p>
        </w:tc>
        <w:tc>
          <w:tcPr>
            <w:tcW w:w="4302" w:type="dxa"/>
            <w:gridSpan w:val="2"/>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对进度安排进行综合评审，优得5分，良得3分，一般得1分。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014" w:type="dxa"/>
            <w:gridSpan w:val="3"/>
            <w:vMerge w:val="restart"/>
            <w:vAlign w:val="center"/>
          </w:tcPr>
          <w:p>
            <w:pPr>
              <w:pStyle w:val="2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.2.4(2)</w:t>
            </w:r>
          </w:p>
        </w:tc>
        <w:tc>
          <w:tcPr>
            <w:tcW w:w="1250" w:type="dxa"/>
            <w:vMerge w:val="restart"/>
            <w:vAlign w:val="center"/>
          </w:tcPr>
          <w:p>
            <w:pPr>
              <w:pStyle w:val="25"/>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商务评审评分标准（</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分）</w:t>
            </w: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t>企业业绩（</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分）</w:t>
            </w:r>
          </w:p>
        </w:tc>
        <w:tc>
          <w:tcPr>
            <w:tcW w:w="4302" w:type="dxa"/>
            <w:gridSpan w:val="2"/>
            <w:vAlign w:val="center"/>
          </w:tcPr>
          <w:p>
            <w:pPr>
              <w:pStyle w:val="25"/>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满足基本要求得1分，每增加一个类似项目业绩</w:t>
            </w:r>
            <w:r>
              <w:rPr>
                <w:rFonts w:hint="eastAsia" w:asciiTheme="minorEastAsia" w:hAnsiTheme="minorEastAsia" w:eastAsiaTheme="minorEastAsia" w:cstheme="minorEastAsia"/>
                <w:sz w:val="28"/>
                <w:szCs w:val="28"/>
                <w:lang w:eastAsia="zh-CN"/>
              </w:rPr>
              <w:t>（</w:t>
            </w:r>
            <w:r>
              <w:rPr>
                <w:rFonts w:hint="eastAsia" w:ascii="宋体" w:hAnsi="宋体" w:eastAsia="宋体"/>
                <w:snapToGrid/>
                <w:sz w:val="28"/>
                <w:szCs w:val="28"/>
              </w:rPr>
              <w:t>单机100MW及以上</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加1分，本项目最多得4分。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3" w:hRule="atLeast"/>
          <w:jc w:val="center"/>
        </w:trPr>
        <w:tc>
          <w:tcPr>
            <w:tcW w:w="1014" w:type="dxa"/>
            <w:gridSpan w:val="3"/>
            <w:vMerge w:val="continue"/>
            <w:vAlign w:val="center"/>
          </w:tcPr>
          <w:p>
            <w:pPr>
              <w:pStyle w:val="25"/>
              <w:jc w:val="center"/>
              <w:rPr>
                <w:rFonts w:hint="eastAsia" w:asciiTheme="minorEastAsia" w:hAnsiTheme="minorEastAsia" w:eastAsiaTheme="minorEastAsia" w:cstheme="minorEastAsia"/>
                <w:sz w:val="28"/>
                <w:szCs w:val="28"/>
              </w:rPr>
            </w:pPr>
          </w:p>
        </w:tc>
        <w:tc>
          <w:tcPr>
            <w:tcW w:w="1250" w:type="dxa"/>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8"/>
                <w:szCs w:val="28"/>
              </w:rPr>
              <w:t>人员配置(</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分)</w:t>
            </w:r>
          </w:p>
        </w:tc>
        <w:tc>
          <w:tcPr>
            <w:tcW w:w="4302" w:type="dxa"/>
            <w:gridSpan w:val="2"/>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（1）项目负责人具有注册电气工程师得1分，同时具有高级工程师职称加1分。（本项最多得2分）</w:t>
            </w:r>
          </w:p>
          <w:p>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（2）电气专业负责人具有注册电气工程师或正高级（或教授级）高级工程师职称的得1分。该电气专业负责人若获得过省级或部级或国家级奖项证书（需要提供获奖证书复印件）的加1分（本项最多得</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1014" w:type="dxa"/>
            <w:gridSpan w:val="3"/>
            <w:vMerge w:val="continue"/>
            <w:vAlign w:val="center"/>
          </w:tcPr>
          <w:p>
            <w:pPr>
              <w:pStyle w:val="25"/>
              <w:jc w:val="center"/>
              <w:rPr>
                <w:rFonts w:hint="eastAsia" w:asciiTheme="minorEastAsia" w:hAnsiTheme="minorEastAsia" w:eastAsiaTheme="minorEastAsia" w:cstheme="minorEastAsia"/>
                <w:sz w:val="28"/>
                <w:szCs w:val="28"/>
              </w:rPr>
            </w:pPr>
          </w:p>
        </w:tc>
        <w:tc>
          <w:tcPr>
            <w:tcW w:w="1250" w:type="dxa"/>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企业资质（5分）</w:t>
            </w:r>
          </w:p>
        </w:tc>
        <w:tc>
          <w:tcPr>
            <w:tcW w:w="4302" w:type="dxa"/>
            <w:gridSpan w:val="2"/>
            <w:vAlign w:val="center"/>
          </w:tcPr>
          <w:p>
            <w:pPr>
              <w:widowControl/>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投标单位具有电力工程调试：发电工程类乙级得2分，具有发电工程类甲级得5分。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14" w:type="dxa"/>
            <w:gridSpan w:val="3"/>
            <w:vMerge w:val="continue"/>
            <w:vAlign w:val="center"/>
          </w:tcPr>
          <w:p>
            <w:pPr>
              <w:pStyle w:val="25"/>
              <w:jc w:val="center"/>
              <w:rPr>
                <w:rFonts w:hint="eastAsia" w:asciiTheme="minorEastAsia" w:hAnsiTheme="minorEastAsia" w:eastAsiaTheme="minorEastAsia" w:cstheme="minorEastAsia"/>
                <w:sz w:val="28"/>
                <w:szCs w:val="28"/>
              </w:rPr>
            </w:pPr>
          </w:p>
        </w:tc>
        <w:tc>
          <w:tcPr>
            <w:tcW w:w="1250" w:type="dxa"/>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财务能力（</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分）</w:t>
            </w:r>
          </w:p>
        </w:tc>
        <w:tc>
          <w:tcPr>
            <w:tcW w:w="4302" w:type="dxa"/>
            <w:gridSpan w:val="2"/>
            <w:vAlign w:val="center"/>
          </w:tcPr>
          <w:p>
            <w:pPr>
              <w:pStyle w:val="25"/>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000000"/>
                <w:sz w:val="28"/>
                <w:szCs w:val="28"/>
              </w:rPr>
              <w:t>财务状况良好得</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分，其余情况酌情扣分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dxa"/>
            <w:gridSpan w:val="3"/>
            <w:vMerge w:val="continue"/>
            <w:vAlign w:val="center"/>
          </w:tcPr>
          <w:p>
            <w:pPr>
              <w:pStyle w:val="25"/>
              <w:jc w:val="center"/>
              <w:rPr>
                <w:rFonts w:hint="eastAsia" w:asciiTheme="minorEastAsia" w:hAnsiTheme="minorEastAsia" w:eastAsiaTheme="minorEastAsia" w:cstheme="minorEastAsia"/>
                <w:sz w:val="28"/>
                <w:szCs w:val="28"/>
              </w:rPr>
            </w:pPr>
          </w:p>
        </w:tc>
        <w:tc>
          <w:tcPr>
            <w:tcW w:w="1250" w:type="dxa"/>
            <w:vMerge w:val="continue"/>
            <w:vAlign w:val="center"/>
          </w:tcPr>
          <w:p>
            <w:pPr>
              <w:pStyle w:val="25"/>
              <w:rPr>
                <w:rFonts w:hint="eastAsia" w:asciiTheme="minorEastAsia" w:hAnsiTheme="minorEastAsia" w:eastAsiaTheme="minorEastAsia" w:cstheme="minorEastAsia"/>
                <w:sz w:val="28"/>
                <w:szCs w:val="28"/>
              </w:rPr>
            </w:pPr>
          </w:p>
        </w:tc>
        <w:tc>
          <w:tcPr>
            <w:tcW w:w="2552" w:type="dxa"/>
            <w:vAlign w:val="center"/>
          </w:tcPr>
          <w:p>
            <w:pPr>
              <w:pStyle w:val="25"/>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认证体系（</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分）</w:t>
            </w:r>
          </w:p>
        </w:tc>
        <w:tc>
          <w:tcPr>
            <w:tcW w:w="4302" w:type="dxa"/>
            <w:gridSpan w:val="2"/>
            <w:vAlign w:val="center"/>
          </w:tcPr>
          <w:p>
            <w:pPr>
              <w:pStyle w:val="25"/>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具有有效的ISO质量管理体系认证证书得</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dxa"/>
            <w:gridSpan w:val="3"/>
            <w:vAlign w:val="center"/>
          </w:tcPr>
          <w:p>
            <w:pPr>
              <w:pStyle w:val="2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.2.4(3)</w:t>
            </w:r>
          </w:p>
        </w:tc>
        <w:tc>
          <w:tcPr>
            <w:tcW w:w="1250" w:type="dxa"/>
            <w:vAlign w:val="center"/>
          </w:tcPr>
          <w:p>
            <w:pPr>
              <w:pStyle w:val="25"/>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000000"/>
                <w:sz w:val="28"/>
                <w:szCs w:val="28"/>
              </w:rPr>
              <w:t>报价评分标准（60分）</w:t>
            </w:r>
          </w:p>
        </w:tc>
        <w:tc>
          <w:tcPr>
            <w:tcW w:w="2552" w:type="dxa"/>
            <w:vAlign w:val="center"/>
          </w:tcPr>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偏差率</w:t>
            </w:r>
          </w:p>
        </w:tc>
        <w:tc>
          <w:tcPr>
            <w:tcW w:w="4302" w:type="dxa"/>
            <w:gridSpan w:val="2"/>
            <w:vAlign w:val="center"/>
          </w:tcPr>
          <w:p>
            <w:pPr>
              <w:pStyle w:val="25"/>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8"/>
                <w:szCs w:val="28"/>
              </w:rPr>
              <w:t>作为评标基准价的有效报价得满分；与评标基准价相比，其有效报价每增加 1%，扣</w:t>
            </w:r>
            <w:r>
              <w:rPr>
                <w:rFonts w:hint="eastAsia" w:asciiTheme="minorEastAsia" w:hAnsiTheme="minorEastAsia" w:eastAsiaTheme="minorEastAsia" w:cstheme="minorEastAsia"/>
                <w:kern w:val="0"/>
                <w:sz w:val="28"/>
                <w:szCs w:val="28"/>
                <w:u w:val="single"/>
              </w:rPr>
              <w:t xml:space="preserve"> 1</w:t>
            </w:r>
            <w:r>
              <w:rPr>
                <w:rFonts w:hint="eastAsia" w:asciiTheme="minorEastAsia" w:hAnsiTheme="minorEastAsia" w:eastAsiaTheme="minorEastAsia" w:cstheme="minorEastAsia"/>
                <w:kern w:val="0"/>
                <w:sz w:val="28"/>
                <w:szCs w:val="28"/>
              </w:rPr>
              <w:t>分（不足1%按1%计算）； 与评标基准价相比，其有效报价每减少 1%，扣</w:t>
            </w:r>
            <w:r>
              <w:rPr>
                <w:rFonts w:hint="eastAsia" w:asciiTheme="minorEastAsia" w:hAnsiTheme="minorEastAsia" w:eastAsiaTheme="minorEastAsia" w:cstheme="minorEastAsia"/>
                <w:kern w:val="0"/>
                <w:sz w:val="28"/>
                <w:szCs w:val="28"/>
                <w:u w:val="single"/>
              </w:rPr>
              <w:t xml:space="preserve"> 1</w:t>
            </w:r>
            <w:r>
              <w:rPr>
                <w:rFonts w:hint="eastAsia" w:asciiTheme="minorEastAsia" w:hAnsiTheme="minorEastAsia" w:eastAsiaTheme="minorEastAsia" w:cstheme="minorEastAsia"/>
                <w:kern w:val="0"/>
                <w:sz w:val="28"/>
                <w:szCs w:val="28"/>
              </w:rPr>
              <w:t>分（不足1%按1%计算）；</w:t>
            </w:r>
          </w:p>
        </w:tc>
      </w:tr>
    </w:tbl>
    <w:p>
      <w:pPr>
        <w:pStyle w:val="25"/>
        <w:rPr>
          <w:rFonts w:hAnsi="宋体"/>
          <w:szCs w:val="21"/>
        </w:rPr>
      </w:pPr>
    </w:p>
    <w:p>
      <w:pPr>
        <w:pStyle w:val="4"/>
        <w:numPr>
          <w:ilvl w:val="0"/>
          <w:numId w:val="2"/>
        </w:numPr>
        <w:snapToGrid w:val="0"/>
        <w:spacing w:before="0" w:after="0" w:line="360" w:lineRule="auto"/>
        <w:ind w:firstLine="562" w:firstLineChars="200"/>
        <w:rPr>
          <w:rFonts w:hint="eastAsia" w:asciiTheme="minorEastAsia" w:hAnsiTheme="minorEastAsia" w:eastAsiaTheme="minorEastAsia" w:cstheme="minorEastAsia"/>
          <w:b/>
          <w:bCs w:val="0"/>
          <w:sz w:val="28"/>
          <w:szCs w:val="28"/>
        </w:rPr>
      </w:pPr>
      <w:bookmarkStart w:id="139" w:name="_第四章_合同条款及格式"/>
      <w:bookmarkEnd w:id="139"/>
      <w:r>
        <w:rPr>
          <w:rFonts w:hint="eastAsia" w:asciiTheme="minorEastAsia" w:hAnsiTheme="minorEastAsia" w:eastAsiaTheme="minorEastAsia" w:cstheme="minorEastAsia"/>
          <w:b/>
          <w:bCs w:val="0"/>
          <w:sz w:val="28"/>
          <w:szCs w:val="28"/>
        </w:rPr>
        <w:t>评标办法</w:t>
      </w:r>
    </w:p>
    <w:p>
      <w:pPr>
        <w:pStyle w:val="4"/>
        <w:snapToGrid w:val="0"/>
        <w:spacing w:before="0" w:after="0" w:line="360" w:lineRule="auto"/>
        <w:ind w:firstLine="560" w:firstLineChars="200"/>
        <w:rPr>
          <w:rFonts w:hint="eastAsia" w:asciiTheme="minorEastAsia" w:hAnsiTheme="minorEastAsia" w:eastAsiaTheme="minorEastAsia" w:cstheme="minorEastAsia"/>
          <w:b w:val="0"/>
          <w:bCs/>
          <w:sz w:val="28"/>
          <w:szCs w:val="28"/>
        </w:rPr>
      </w:pPr>
      <w:bookmarkStart w:id="140" w:name="_Toc511814449"/>
      <w:bookmarkStart w:id="141" w:name="_Toc74232165"/>
      <w:bookmarkStart w:id="142" w:name="_Toc25557"/>
      <w:r>
        <w:rPr>
          <w:rFonts w:hint="eastAsia" w:asciiTheme="minorEastAsia" w:hAnsiTheme="minorEastAsia" w:eastAsiaTheme="minorEastAsia" w:cstheme="minorEastAsia"/>
          <w:b w:val="0"/>
          <w:bCs/>
          <w:sz w:val="28"/>
          <w:szCs w:val="28"/>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咨询服务方案得分高的优先；如果咨询服务方案得分也相等，按照评标办法前附表的规定确定中标候选人顺序。</w:t>
      </w:r>
    </w:p>
    <w:p>
      <w:pPr>
        <w:pStyle w:val="5"/>
        <w:numPr>
          <w:ilvl w:val="0"/>
          <w:numId w:val="2"/>
        </w:numPr>
        <w:spacing w:before="0" w:after="0" w:line="36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评审标准</w:t>
      </w:r>
    </w:p>
    <w:p>
      <w:pPr>
        <w:pStyle w:val="5"/>
        <w:spacing w:before="0" w:after="0"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2.1初步评审标准</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2.1.1形式评审标准：见评标办法前附表</w:t>
      </w:r>
      <w:r>
        <w:rPr>
          <w:rFonts w:hint="eastAsia" w:asciiTheme="minorEastAsia" w:hAnsiTheme="minorEastAsia" w:eastAsiaTheme="minorEastAsia" w:cstheme="minorEastAsia"/>
          <w:sz w:val="28"/>
          <w:szCs w:val="28"/>
          <w:lang w:eastAsia="zh-CN"/>
        </w:rPr>
        <w:t>；</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2.1.2资格评审标准：见评标办法前附表</w:t>
      </w:r>
      <w:r>
        <w:rPr>
          <w:rFonts w:hint="eastAsia" w:asciiTheme="minorEastAsia" w:hAnsiTheme="minorEastAsia" w:eastAsiaTheme="minorEastAsia" w:cstheme="minorEastAsia"/>
          <w:sz w:val="28"/>
          <w:szCs w:val="28"/>
          <w:lang w:eastAsia="zh-CN"/>
        </w:rPr>
        <w:t>；</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2.1.3详细评审标准：见评标办法前附表。</w:t>
      </w:r>
    </w:p>
    <w:p>
      <w:pPr>
        <w:pStyle w:val="5"/>
        <w:spacing w:before="0" w:after="0" w:line="360" w:lineRule="auto"/>
        <w:ind w:firstLine="48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2.2分值构成与评分标准</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2.2.1分值构成</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（1）商务部分：见评标办法前附表；</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（2）技术部分：见评标办法前附表；</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（3）报价部分：见评标办法前附表。</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2.2.2评标基准价计算评标基准价计算方法：见评标办法前附表。</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2.2.3投标报价的偏差率计算</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投标报价的偏差率计算公式：见评标办法前附表。</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2.2.4评分标准</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（1）商务部分评分标准：见评标办法前附表；</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（2）技术部分评分标准：见评标办法前附表；</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（3）报价部分评分标准：见评标办法前附表。</w:t>
      </w:r>
    </w:p>
    <w:p>
      <w:pPr>
        <w:pStyle w:val="4"/>
        <w:spacing w:before="0" w:after="0" w:line="360" w:lineRule="auto"/>
        <w:ind w:firstLine="562" w:firstLineChars="200"/>
        <w:textAlignment w:val="center"/>
        <w:rPr>
          <w:rFonts w:hint="eastAsia" w:asciiTheme="minorEastAsia" w:hAnsiTheme="minorEastAsia" w:eastAsiaTheme="minorEastAsia" w:cstheme="minorEastAsia"/>
          <w:b/>
          <w:bCs w:val="0"/>
          <w:sz w:val="28"/>
          <w:szCs w:val="28"/>
        </w:rPr>
      </w:pPr>
      <w:bookmarkStart w:id="143" w:name="_Toc29200947"/>
      <w:bookmarkStart w:id="144" w:name="_Toc17382"/>
      <w:r>
        <w:rPr>
          <w:rFonts w:hint="eastAsia" w:asciiTheme="minorEastAsia" w:hAnsiTheme="minorEastAsia" w:eastAsiaTheme="minorEastAsia" w:cstheme="minorEastAsia"/>
          <w:b/>
          <w:bCs w:val="0"/>
          <w:sz w:val="28"/>
          <w:szCs w:val="28"/>
        </w:rPr>
        <w:t>3. 评标程序</w:t>
      </w:r>
      <w:bookmarkEnd w:id="143"/>
      <w:bookmarkEnd w:id="144"/>
    </w:p>
    <w:p>
      <w:pPr>
        <w:pStyle w:val="5"/>
        <w:spacing w:before="0" w:after="0" w:line="360" w:lineRule="auto"/>
        <w:ind w:firstLine="48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3.1初步评审</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3.1.1评标委员会可以要求投标人提交第二章“投标人须知”规定的有关证明和证件的原件，以便核验。评标委员会依据本章规定的标准对投标文件进行初步评审。有一项不符合评审标准的，评标委员会应当否决其投标。</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3.1.2投标人有以下情形之一的，评标委员会应当否决其投标：</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（1）投标文件没有对招标文件的实质性要求和条件作出响应，或者对招标文件的偏差超出招标文件规定的偏差范围或最高项数；</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（2）有串通投标、弄虚作假、行贿等违法行为。</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3.1.3投标报价有算术错误及其他错误的，评标委员会按以下原则要求投标人对投标报价进行修正，并要求投标人书面澄清确认。投标人拒不澄清确认的，评标委员会应当否决其投标：</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（1）投标文件中的大写金额与小写金额不一致的，以大写金额为准；</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（2）总价金额与单价金额不一致的，以单价金额为准，但单价金额小数点有明显错误的除外。</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3.1.4经初步评审后合格投标人不足3名的，评标委员会应对其是否具有竞争性进行评审，因有效投标不足3个使得投标明显缺乏竞争的，评标委员会可以否决全部投标。</w:t>
      </w:r>
    </w:p>
    <w:p>
      <w:pPr>
        <w:pStyle w:val="5"/>
        <w:spacing w:before="0" w:after="0" w:line="360" w:lineRule="auto"/>
        <w:ind w:firstLine="48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3.2详细评审</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3.2.1评标委员会按本章第2.2款规定的量化因素和分值进行打分，并计算出综合评估得分。</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（1）按本章第</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）目规定的评审因素和分值对商务部分计算出得分A；</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（2）按本章第2.2.4（2）目规定的评审因素和分值对技术部分计算出得分B；</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（3）按本章第2.2.4（3）目规定的评审因素和分值对投标报价计算出得分C；</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3.2.2评分分值计算结果为整数保留整数，结果为小数保留小数点后两位，小数点后第三位“四舍五入”。</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3.2.3投标人得分=A+B+C。</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spacing w:before="0" w:after="0" w:line="360" w:lineRule="auto"/>
        <w:ind w:firstLine="48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3.3投标文件的澄清</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3.3.2澄清、说明或补正不得超出投标文件的范围且不得改变投标文件的实质性内容，并构成投标文件的组成部分。</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3.3.3评标委员会对投标人提交的澄清、说明或补正有疑问的，可以要求投标人进一步澄清、说明或补正，直至满足评标委员会的要求。</w:t>
      </w:r>
    </w:p>
    <w:p>
      <w:pPr>
        <w:pStyle w:val="5"/>
        <w:spacing w:before="0" w:after="0" w:line="360" w:lineRule="auto"/>
        <w:ind w:firstLine="48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3.4评标结果</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3.4.1评标委员会按照得分由高到低的顺序推荐中标候选人，并标明排序。</w:t>
      </w:r>
    </w:p>
    <w:p>
      <w:pPr>
        <w:topLinePunct/>
        <w:snapToGrid w:val="0"/>
        <w:spacing w:line="360" w:lineRule="auto"/>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3.4.2评标委员会完成评标后，应当向招标人提交书面评标报告和中标候选人名单。</w:t>
      </w:r>
    </w:p>
    <w:p>
      <w:pPr>
        <w:pStyle w:val="4"/>
        <w:snapToGrid w:val="0"/>
        <w:spacing w:before="0" w:after="0" w:line="36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sz w:val="28"/>
          <w:szCs w:val="28"/>
        </w:rPr>
        <w:t>3.5</w:t>
      </w:r>
      <w:r>
        <w:rPr>
          <w:rFonts w:hint="eastAsia" w:asciiTheme="minorEastAsia" w:hAnsiTheme="minorEastAsia" w:eastAsiaTheme="minorEastAsia" w:cstheme="minorEastAsia"/>
          <w:sz w:val="28"/>
          <w:szCs w:val="28"/>
        </w:rPr>
        <w:t>评审委员会</w:t>
      </w:r>
      <w:bookmarkEnd w:id="140"/>
      <w:bookmarkEnd w:id="141"/>
      <w:bookmarkEnd w:id="142"/>
    </w:p>
    <w:p>
      <w:pPr>
        <w:tabs>
          <w:tab w:val="left" w:pos="7665"/>
        </w:tabs>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3.5.1本次评审委员会由招标人依法依规组建，评审委员会人数由5人以上单数组成，且技术、经济等方面的专家不少于成员总数的⅔。</w:t>
      </w:r>
    </w:p>
    <w:p>
      <w:pPr>
        <w:tabs>
          <w:tab w:val="left" w:pos="7665"/>
        </w:tabs>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3.5.2本次评标活动监督由招标人纪检监察部门负责，监督员将对评标活动的全过程进行监督。</w:t>
      </w:r>
    </w:p>
    <w:p>
      <w:pPr>
        <w:tabs>
          <w:tab w:val="left" w:pos="7665"/>
        </w:tabs>
        <w:adjustRightInd w:val="0"/>
        <w:snapToGrid w:val="0"/>
        <w:spacing w:line="360" w:lineRule="auto"/>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3.5.3评审委员会将按初审、详细评审、编写评标报告并推荐中标人的程序开展整个评审工作。</w:t>
      </w:r>
    </w:p>
    <w:p>
      <w:pPr>
        <w:pStyle w:val="32"/>
        <w:pageBreakBefore w:val="0"/>
        <w:widowControl w:val="0"/>
        <w:tabs>
          <w:tab w:val="right" w:leader="dot" w:pos="8811"/>
        </w:tabs>
        <w:kinsoku/>
        <w:wordWrap/>
        <w:overflowPunct/>
        <w:topLinePunct w:val="0"/>
        <w:autoSpaceDE w:val="0"/>
        <w:autoSpaceDN w:val="0"/>
        <w:bidi w:val="0"/>
        <w:adjustRightInd w:val="0"/>
        <w:snapToGrid w:val="0"/>
        <w:spacing w:line="360" w:lineRule="auto"/>
        <w:jc w:val="both"/>
        <w:textAlignment w:val="auto"/>
        <w:rPr>
          <w:rFonts w:hint="eastAsia" w:asciiTheme="minorEastAsia" w:hAnsiTheme="minorEastAsia" w:eastAsiaTheme="minorEastAsia" w:cstheme="minorEastAsia"/>
          <w:sz w:val="28"/>
          <w:szCs w:val="28"/>
        </w:rPr>
      </w:pPr>
    </w:p>
    <w:p/>
    <w:p>
      <w:pPr>
        <w:pStyle w:val="32"/>
        <w:tabs>
          <w:tab w:val="right" w:leader="dot" w:pos="8811"/>
        </w:tabs>
      </w:pPr>
    </w:p>
    <w:p/>
    <w:p>
      <w:pPr>
        <w:pStyle w:val="32"/>
        <w:tabs>
          <w:tab w:val="right" w:leader="dot" w:pos="8811"/>
        </w:tabs>
      </w:pPr>
    </w:p>
    <w:p/>
    <w:p>
      <w:pPr>
        <w:pStyle w:val="32"/>
        <w:tabs>
          <w:tab w:val="right" w:leader="dot" w:pos="8811"/>
        </w:tabs>
      </w:pPr>
    </w:p>
    <w:p/>
    <w:p>
      <w:pPr>
        <w:pStyle w:val="32"/>
        <w:tabs>
          <w:tab w:val="right" w:leader="dot" w:pos="8811"/>
        </w:tabs>
      </w:pPr>
    </w:p>
    <w:p/>
    <w:p>
      <w:pPr>
        <w:pStyle w:val="32"/>
        <w:tabs>
          <w:tab w:val="right" w:leader="dot" w:pos="8811"/>
        </w:tabs>
      </w:pPr>
    </w:p>
    <w:p/>
    <w:p>
      <w:pPr>
        <w:pStyle w:val="32"/>
      </w:pPr>
    </w:p>
    <w:p/>
    <w:p>
      <w:pPr>
        <w:pStyle w:val="32"/>
      </w:pPr>
    </w:p>
    <w:p/>
    <w:p>
      <w:pPr>
        <w:pStyle w:val="32"/>
      </w:pPr>
    </w:p>
    <w:p/>
    <w:p>
      <w:pPr>
        <w:pStyle w:val="32"/>
      </w:pPr>
    </w:p>
    <w:p/>
    <w:p>
      <w:pPr>
        <w:pStyle w:val="32"/>
      </w:pPr>
    </w:p>
    <w:p/>
    <w:p>
      <w:pPr>
        <w:pStyle w:val="32"/>
      </w:pPr>
    </w:p>
    <w:p/>
    <w:p>
      <w:pPr>
        <w:pStyle w:val="32"/>
      </w:pPr>
    </w:p>
    <w:p/>
    <w:p>
      <w:pPr>
        <w:pStyle w:val="32"/>
      </w:pPr>
    </w:p>
    <w:p/>
    <w:p>
      <w:pPr>
        <w:pStyle w:val="32"/>
      </w:pPr>
    </w:p>
    <w:p/>
    <w:p>
      <w:pPr>
        <w:pStyle w:val="32"/>
        <w:tabs>
          <w:tab w:val="right" w:leader="dot" w:pos="8811"/>
        </w:tabs>
      </w:pPr>
    </w:p>
    <w:p/>
    <w:p>
      <w:pPr>
        <w:pStyle w:val="32"/>
        <w:tabs>
          <w:tab w:val="right" w:leader="dot" w:pos="8811"/>
        </w:tabs>
      </w:pPr>
    </w:p>
    <w:p/>
    <w:p>
      <w:pPr>
        <w:pStyle w:val="32"/>
        <w:tabs>
          <w:tab w:val="right" w:leader="dot" w:pos="8811"/>
        </w:tabs>
      </w:pPr>
    </w:p>
    <w:p/>
    <w:p>
      <w:pPr>
        <w:pStyle w:val="32"/>
        <w:tabs>
          <w:tab w:val="right" w:leader="dot" w:pos="8811"/>
        </w:tabs>
      </w:pPr>
    </w:p>
    <w:p>
      <w:pPr>
        <w:pStyle w:val="3"/>
        <w:topLinePunct/>
        <w:textAlignment w:val="center"/>
        <w:rPr>
          <w:rFonts w:ascii="宋体" w:hAnsi="宋体" w:eastAsia="宋体"/>
        </w:rPr>
      </w:pPr>
      <w:bookmarkStart w:id="145" w:name="_Toc30287"/>
      <w:bookmarkStart w:id="146" w:name="_Toc18003"/>
      <w:bookmarkStart w:id="147" w:name="_Toc11377"/>
      <w:bookmarkStart w:id="148" w:name="_Toc14551"/>
      <w:bookmarkStart w:id="149" w:name="_Toc30891"/>
      <w:bookmarkStart w:id="150" w:name="_Toc8888430"/>
      <w:bookmarkStart w:id="151" w:name="_Toc11748"/>
      <w:r>
        <w:rPr>
          <w:rFonts w:hint="eastAsia" w:ascii="宋体" w:hAnsi="宋体" w:eastAsia="宋体"/>
        </w:rPr>
        <w:t>第四章</w:t>
      </w:r>
      <w:r>
        <w:rPr>
          <w:rFonts w:ascii="宋体" w:hAnsi="宋体" w:eastAsia="宋体"/>
        </w:rPr>
        <w:t xml:space="preserve">  </w:t>
      </w:r>
      <w:r>
        <w:rPr>
          <w:rFonts w:hint="eastAsia" w:ascii="宋体" w:hAnsi="宋体" w:eastAsia="宋体"/>
        </w:rPr>
        <w:t>合同条款及格式</w:t>
      </w:r>
      <w:bookmarkEnd w:id="145"/>
      <w:bookmarkEnd w:id="146"/>
      <w:bookmarkEnd w:id="147"/>
      <w:bookmarkEnd w:id="148"/>
      <w:bookmarkEnd w:id="149"/>
      <w:bookmarkEnd w:id="150"/>
      <w:bookmarkEnd w:id="151"/>
    </w:p>
    <w:p>
      <w:pPr>
        <w:pStyle w:val="2"/>
        <w:adjustRightInd/>
        <w:spacing w:line="360" w:lineRule="auto"/>
        <w:ind w:left="0" w:firstLine="482" w:firstLineChars="200"/>
        <w:contextualSpacing/>
        <w:jc w:val="center"/>
        <w:outlineLvl w:val="1"/>
        <w:rPr>
          <w:rFonts w:ascii="宋体" w:hAnsi="宋体"/>
          <w:b/>
        </w:rPr>
      </w:pPr>
      <w:bookmarkStart w:id="152" w:name="_Toc508806394"/>
      <w:bookmarkStart w:id="153" w:name="_Toc532285260"/>
      <w:bookmarkStart w:id="154" w:name="_Toc532318854"/>
      <w:r>
        <w:rPr>
          <w:rFonts w:ascii="宋体" w:hAnsi="宋体"/>
          <w:b/>
          <w:szCs w:val="32"/>
          <w:lang w:val="zh-CN"/>
        </w:rPr>
        <w:t>第一节 通用合同条款</w:t>
      </w:r>
      <w:bookmarkEnd w:id="152"/>
      <w:bookmarkEnd w:id="153"/>
      <w:bookmarkEnd w:id="154"/>
    </w:p>
    <w:p>
      <w:pPr>
        <w:pStyle w:val="74"/>
        <w:spacing w:before="0" w:afterLines="0"/>
        <w:ind w:firstLine="482" w:firstLineChars="200"/>
        <w:contextualSpacing/>
        <w:outlineLvl w:val="1"/>
        <w:rPr>
          <w:sz w:val="24"/>
          <w:szCs w:val="32"/>
        </w:rPr>
      </w:pPr>
      <w:bookmarkStart w:id="155" w:name="_Toc532285261"/>
      <w:bookmarkStart w:id="156" w:name="_Toc508197064"/>
      <w:r>
        <w:rPr>
          <w:sz w:val="24"/>
          <w:szCs w:val="32"/>
        </w:rPr>
        <w:t>1.一般约定</w:t>
      </w:r>
      <w:bookmarkEnd w:id="155"/>
      <w:bookmarkEnd w:id="156"/>
    </w:p>
    <w:p>
      <w:pPr>
        <w:adjustRightInd/>
        <w:spacing w:line="360" w:lineRule="auto"/>
        <w:ind w:firstLine="482" w:firstLineChars="200"/>
        <w:contextualSpacing/>
        <w:outlineLvl w:val="2"/>
        <w:rPr>
          <w:rFonts w:ascii="宋体" w:hAnsi="宋体" w:eastAsia="宋体"/>
          <w:b/>
          <w:szCs w:val="28"/>
        </w:rPr>
      </w:pPr>
      <w:bookmarkStart w:id="157" w:name="_Toc508197065"/>
      <w:r>
        <w:rPr>
          <w:rFonts w:ascii="宋体" w:hAnsi="宋体" w:eastAsia="宋体"/>
          <w:b/>
          <w:szCs w:val="28"/>
        </w:rPr>
        <w:t>1.1 词语定义</w:t>
      </w:r>
      <w:bookmarkEnd w:id="157"/>
    </w:p>
    <w:p>
      <w:pPr>
        <w:pStyle w:val="95"/>
        <w:spacing w:before="0" w:after="0" w:line="360" w:lineRule="auto"/>
        <w:ind w:firstLine="480" w:firstLineChars="200"/>
        <w:contextualSpacing/>
        <w:jc w:val="left"/>
        <w:rPr>
          <w:rFonts w:ascii="宋体" w:hAnsi="宋体" w:eastAsia="宋体"/>
          <w:sz w:val="24"/>
          <w:szCs w:val="21"/>
          <w:lang w:eastAsia="zh-CN"/>
        </w:rPr>
      </w:pPr>
      <w:r>
        <w:rPr>
          <w:rFonts w:ascii="宋体" w:hAnsi="宋体" w:eastAsia="宋体"/>
          <w:sz w:val="24"/>
          <w:szCs w:val="21"/>
          <w:lang w:eastAsia="zh-CN"/>
        </w:rPr>
        <w:t>通用合同条款、专用合同条款中的下列词语应具有本款所赋予的含义。</w:t>
      </w:r>
    </w:p>
    <w:p>
      <w:pPr>
        <w:pStyle w:val="95"/>
        <w:spacing w:before="0" w:after="0" w:line="360" w:lineRule="auto"/>
        <w:ind w:firstLine="482" w:firstLineChars="200"/>
        <w:contextualSpacing/>
        <w:rPr>
          <w:rFonts w:ascii="宋体" w:hAnsi="宋体" w:eastAsia="宋体"/>
          <w:sz w:val="24"/>
          <w:szCs w:val="21"/>
          <w:lang w:eastAsia="zh-CN"/>
        </w:rPr>
      </w:pPr>
      <w:bookmarkStart w:id="158" w:name="_Toc508197066"/>
      <w:r>
        <w:rPr>
          <w:rFonts w:ascii="宋体" w:hAnsi="宋体" w:eastAsia="宋体"/>
          <w:b/>
          <w:sz w:val="24"/>
          <w:szCs w:val="21"/>
          <w:lang w:eastAsia="zh-CN"/>
        </w:rPr>
        <w:t>1.1.1</w:t>
      </w:r>
      <w:r>
        <w:rPr>
          <w:rFonts w:ascii="宋体" w:hAnsi="宋体" w:eastAsia="宋体"/>
          <w:sz w:val="24"/>
          <w:szCs w:val="21"/>
          <w:lang w:eastAsia="zh-CN"/>
        </w:rPr>
        <w:t>合同</w:t>
      </w:r>
      <w:bookmarkEnd w:id="158"/>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1.1.1.1合同文件（或称合同）：指合同协议书、中标通知书、投标函和投标函附录、专用合同条款、通用合同条款、</w:t>
      </w:r>
      <w:r>
        <w:rPr>
          <w:rFonts w:hint="eastAsia" w:ascii="宋体" w:hAnsi="宋体" w:eastAsia="宋体"/>
          <w:sz w:val="24"/>
          <w:szCs w:val="21"/>
          <w:lang w:eastAsia="zh-CN"/>
        </w:rPr>
        <w:t>招标人</w:t>
      </w:r>
      <w:r>
        <w:rPr>
          <w:rFonts w:ascii="宋体" w:hAnsi="宋体" w:eastAsia="宋体"/>
          <w:sz w:val="24"/>
          <w:szCs w:val="21"/>
          <w:lang w:eastAsia="zh-CN"/>
        </w:rPr>
        <w:t>要求、咨询服务费用清单、咨询服务方案，以及其他构成合同组成部分的文件。</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1.1.1.2合同协议书：指</w:t>
      </w:r>
      <w:r>
        <w:rPr>
          <w:rFonts w:hint="eastAsia" w:ascii="宋体" w:hAnsi="宋体" w:eastAsia="宋体"/>
          <w:sz w:val="24"/>
          <w:szCs w:val="21"/>
          <w:lang w:eastAsia="zh-CN"/>
        </w:rPr>
        <w:t>招标人</w:t>
      </w:r>
      <w:r>
        <w:rPr>
          <w:rFonts w:ascii="宋体" w:hAnsi="宋体" w:eastAsia="宋体"/>
          <w:sz w:val="24"/>
          <w:szCs w:val="21"/>
          <w:lang w:eastAsia="zh-CN"/>
        </w:rPr>
        <w:t>和咨询人共同签署的合同协议书。</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1.1.1.3中标通知书：指</w:t>
      </w:r>
      <w:r>
        <w:rPr>
          <w:rFonts w:hint="eastAsia" w:ascii="宋体" w:hAnsi="宋体" w:eastAsia="宋体"/>
          <w:sz w:val="24"/>
          <w:szCs w:val="21"/>
          <w:lang w:eastAsia="zh-CN"/>
        </w:rPr>
        <w:t>招标人</w:t>
      </w:r>
      <w:r>
        <w:rPr>
          <w:rFonts w:ascii="宋体" w:hAnsi="宋体" w:eastAsia="宋体"/>
          <w:sz w:val="24"/>
          <w:szCs w:val="21"/>
          <w:lang w:eastAsia="zh-CN"/>
        </w:rPr>
        <w:t>通知咨询人中标的函件。</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1.1.1.4投标函：指由咨询人填写并签署的，名为“投标函”的函件。</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1.1.1.5投标函附录：指由咨询人填写并签署的、附在投标函后，名为“投标函附录”的函件。</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1.1.1.6</w:t>
      </w:r>
      <w:r>
        <w:rPr>
          <w:rFonts w:hint="eastAsia" w:ascii="宋体" w:hAnsi="宋体" w:eastAsia="宋体"/>
          <w:sz w:val="24"/>
          <w:szCs w:val="21"/>
          <w:lang w:eastAsia="zh-CN"/>
        </w:rPr>
        <w:t>招标人</w:t>
      </w:r>
      <w:r>
        <w:rPr>
          <w:rFonts w:ascii="宋体" w:hAnsi="宋体" w:eastAsia="宋体"/>
          <w:sz w:val="24"/>
          <w:szCs w:val="21"/>
          <w:lang w:eastAsia="zh-CN"/>
        </w:rPr>
        <w:t>要求：指合同文件中名为“</w:t>
      </w:r>
      <w:r>
        <w:rPr>
          <w:rFonts w:hint="eastAsia" w:ascii="宋体" w:hAnsi="宋体" w:eastAsia="宋体"/>
          <w:sz w:val="24"/>
          <w:szCs w:val="21"/>
          <w:lang w:eastAsia="zh-CN"/>
        </w:rPr>
        <w:t>招标人</w:t>
      </w:r>
      <w:r>
        <w:rPr>
          <w:rFonts w:ascii="宋体" w:hAnsi="宋体" w:eastAsia="宋体"/>
          <w:sz w:val="24"/>
          <w:szCs w:val="21"/>
          <w:lang w:eastAsia="zh-CN"/>
        </w:rPr>
        <w:t>要求”的文件。</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1.1.1.7咨询服务方案：指咨询人在投标文件中的咨询服务方案。</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1.1.1.8咨询服务费用清单：指咨询人投标文件中的咨询服务费用清单。</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1.1.1.9其他合同文件：指经合同双方当事人确认构成合同文件的其他文件。</w:t>
      </w:r>
    </w:p>
    <w:p>
      <w:pPr>
        <w:pStyle w:val="95"/>
        <w:spacing w:before="0" w:after="0" w:line="360" w:lineRule="auto"/>
        <w:ind w:firstLine="482" w:firstLineChars="200"/>
        <w:contextualSpacing/>
        <w:rPr>
          <w:rFonts w:ascii="宋体" w:hAnsi="宋体" w:eastAsia="宋体"/>
          <w:sz w:val="24"/>
          <w:szCs w:val="21"/>
          <w:lang w:eastAsia="zh-CN"/>
        </w:rPr>
      </w:pPr>
      <w:bookmarkStart w:id="159" w:name="_Toc508197067"/>
      <w:r>
        <w:rPr>
          <w:rFonts w:ascii="宋体" w:hAnsi="宋体" w:eastAsia="宋体"/>
          <w:b/>
          <w:sz w:val="24"/>
          <w:szCs w:val="21"/>
          <w:lang w:eastAsia="zh-CN"/>
        </w:rPr>
        <w:t>1.1.2</w:t>
      </w:r>
      <w:r>
        <w:rPr>
          <w:rFonts w:ascii="宋体" w:hAnsi="宋体" w:eastAsia="宋体"/>
          <w:sz w:val="24"/>
          <w:szCs w:val="21"/>
          <w:lang w:eastAsia="zh-CN"/>
        </w:rPr>
        <w:t>合同当事人和人员</w:t>
      </w:r>
      <w:bookmarkEnd w:id="159"/>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1.1.2.1合同当事人：指</w:t>
      </w:r>
      <w:r>
        <w:rPr>
          <w:rFonts w:hint="eastAsia" w:ascii="宋体" w:hAnsi="宋体" w:eastAsia="宋体"/>
          <w:sz w:val="24"/>
          <w:szCs w:val="21"/>
          <w:lang w:eastAsia="zh-CN"/>
        </w:rPr>
        <w:t>招标人</w:t>
      </w:r>
      <w:r>
        <w:rPr>
          <w:rFonts w:ascii="宋体" w:hAnsi="宋体" w:eastAsia="宋体"/>
          <w:sz w:val="24"/>
          <w:szCs w:val="21"/>
          <w:lang w:eastAsia="zh-CN"/>
        </w:rPr>
        <w:t>和（或）咨询人。</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1.1.2.2</w:t>
      </w:r>
      <w:r>
        <w:rPr>
          <w:rFonts w:hint="eastAsia" w:ascii="宋体" w:hAnsi="宋体" w:eastAsia="宋体"/>
          <w:sz w:val="24"/>
          <w:szCs w:val="21"/>
          <w:lang w:eastAsia="zh-CN"/>
        </w:rPr>
        <w:t>招标人</w:t>
      </w:r>
      <w:r>
        <w:rPr>
          <w:rFonts w:ascii="宋体" w:hAnsi="宋体" w:eastAsia="宋体"/>
          <w:sz w:val="24"/>
          <w:szCs w:val="21"/>
          <w:lang w:eastAsia="zh-CN"/>
        </w:rPr>
        <w:t>：指与咨询人签订合同协议书的当事人，及其合法继承人。</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1.1.2.3咨询人：指与</w:t>
      </w:r>
      <w:r>
        <w:rPr>
          <w:rFonts w:hint="eastAsia" w:ascii="宋体" w:hAnsi="宋体" w:eastAsia="宋体"/>
          <w:sz w:val="24"/>
          <w:szCs w:val="21"/>
          <w:lang w:eastAsia="zh-CN"/>
        </w:rPr>
        <w:t>招标人</w:t>
      </w:r>
      <w:r>
        <w:rPr>
          <w:rFonts w:ascii="宋体" w:hAnsi="宋体" w:eastAsia="宋体"/>
          <w:sz w:val="24"/>
          <w:szCs w:val="21"/>
          <w:lang w:eastAsia="zh-CN"/>
        </w:rPr>
        <w:t>签订合同协议书的当事人，及其合法继承人。</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1.1.2.4</w:t>
      </w:r>
      <w:r>
        <w:rPr>
          <w:rFonts w:hint="eastAsia" w:ascii="宋体" w:hAnsi="宋体" w:eastAsia="宋体"/>
          <w:sz w:val="24"/>
          <w:szCs w:val="21"/>
          <w:lang w:eastAsia="zh-CN"/>
        </w:rPr>
        <w:t>招标人</w:t>
      </w:r>
      <w:r>
        <w:rPr>
          <w:rFonts w:ascii="宋体" w:hAnsi="宋体" w:eastAsia="宋体"/>
          <w:sz w:val="24"/>
          <w:szCs w:val="21"/>
          <w:lang w:eastAsia="zh-CN"/>
        </w:rPr>
        <w:t>代表：指由</w:t>
      </w:r>
      <w:r>
        <w:rPr>
          <w:rFonts w:hint="eastAsia" w:ascii="宋体" w:hAnsi="宋体" w:eastAsia="宋体"/>
          <w:sz w:val="24"/>
          <w:szCs w:val="21"/>
          <w:lang w:eastAsia="zh-CN"/>
        </w:rPr>
        <w:t>招标人</w:t>
      </w:r>
      <w:r>
        <w:rPr>
          <w:rFonts w:ascii="宋体" w:hAnsi="宋体" w:eastAsia="宋体"/>
          <w:sz w:val="24"/>
          <w:szCs w:val="21"/>
          <w:lang w:eastAsia="zh-CN"/>
        </w:rPr>
        <w:t>任命，并在授权范围和期限内代表</w:t>
      </w:r>
      <w:r>
        <w:rPr>
          <w:rFonts w:hint="eastAsia" w:ascii="宋体" w:hAnsi="宋体" w:eastAsia="宋体"/>
          <w:sz w:val="24"/>
          <w:szCs w:val="21"/>
          <w:lang w:eastAsia="zh-CN"/>
        </w:rPr>
        <w:t>招标人</w:t>
      </w:r>
      <w:r>
        <w:rPr>
          <w:rFonts w:ascii="宋体" w:hAnsi="宋体" w:eastAsia="宋体"/>
          <w:sz w:val="24"/>
          <w:szCs w:val="21"/>
          <w:lang w:eastAsia="zh-CN"/>
        </w:rPr>
        <w:t>行使权利和履行义务的全权负责人。</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1.1.2.5项目负责人：指由咨询人任命，代表咨询人行使权利和履行义务的全权负责人。</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1.1.2.6分包人：指从咨询人处分包合同中某一部分工作，并与其签订分包合同的分包人。</w:t>
      </w:r>
    </w:p>
    <w:p>
      <w:pPr>
        <w:pStyle w:val="95"/>
        <w:spacing w:before="0" w:after="0" w:line="360" w:lineRule="auto"/>
        <w:ind w:firstLine="482" w:firstLineChars="200"/>
        <w:contextualSpacing/>
        <w:rPr>
          <w:rFonts w:ascii="宋体" w:hAnsi="宋体" w:eastAsia="宋体"/>
          <w:sz w:val="24"/>
          <w:szCs w:val="21"/>
          <w:lang w:eastAsia="zh-CN"/>
        </w:rPr>
      </w:pPr>
      <w:bookmarkStart w:id="160" w:name="_Toc508197068"/>
      <w:r>
        <w:rPr>
          <w:rFonts w:ascii="宋体" w:hAnsi="宋体" w:eastAsia="宋体"/>
          <w:b/>
          <w:sz w:val="24"/>
          <w:szCs w:val="21"/>
          <w:lang w:eastAsia="zh-CN"/>
        </w:rPr>
        <w:t>1.1.3</w:t>
      </w:r>
      <w:r>
        <w:rPr>
          <w:rFonts w:ascii="宋体" w:hAnsi="宋体" w:eastAsia="宋体"/>
          <w:sz w:val="24"/>
          <w:szCs w:val="21"/>
          <w:lang w:eastAsia="zh-CN"/>
        </w:rPr>
        <w:t>咨询服务</w:t>
      </w:r>
      <w:bookmarkEnd w:id="160"/>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1.1.3.1咨询服务项目：指专用合同条款中指明进行咨询服务招标的咨询服务。</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1.1.3.2咨询服务：指咨询人按照合同约定履行合同义务，应完成的咨询服务。</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1.1.3.3</w:t>
      </w:r>
      <w:r>
        <w:rPr>
          <w:rFonts w:hint="eastAsia" w:ascii="宋体" w:hAnsi="宋体" w:eastAsia="宋体"/>
          <w:sz w:val="24"/>
          <w:szCs w:val="21"/>
          <w:lang w:eastAsia="zh-CN"/>
        </w:rPr>
        <w:t>招标人</w:t>
      </w:r>
      <w:r>
        <w:rPr>
          <w:rFonts w:ascii="宋体" w:hAnsi="宋体" w:eastAsia="宋体"/>
          <w:sz w:val="24"/>
          <w:szCs w:val="21"/>
          <w:lang w:eastAsia="zh-CN"/>
        </w:rPr>
        <w:t>提供的资料：是</w:t>
      </w:r>
      <w:r>
        <w:rPr>
          <w:rFonts w:hint="eastAsia" w:ascii="宋体" w:hAnsi="宋体" w:eastAsia="宋体"/>
          <w:sz w:val="24"/>
          <w:szCs w:val="21"/>
          <w:lang w:eastAsia="zh-CN"/>
        </w:rPr>
        <w:t>招标人</w:t>
      </w:r>
      <w:r>
        <w:rPr>
          <w:rFonts w:ascii="宋体" w:hAnsi="宋体" w:eastAsia="宋体"/>
          <w:sz w:val="24"/>
          <w:szCs w:val="21"/>
          <w:lang w:eastAsia="zh-CN"/>
        </w:rPr>
        <w:t>按合同约定向咨询人提供的，用于完成咨询服务范围与内容所需要的资料。</w:t>
      </w:r>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1.1.3.4咨询服务成果文件：指咨询人按合同约定向</w:t>
      </w:r>
      <w:r>
        <w:rPr>
          <w:rFonts w:hint="eastAsia" w:ascii="宋体" w:hAnsi="宋体" w:eastAsia="宋体"/>
          <w:sz w:val="24"/>
          <w:szCs w:val="21"/>
          <w:lang w:eastAsia="zh-CN"/>
        </w:rPr>
        <w:t>招标人</w:t>
      </w:r>
      <w:r>
        <w:rPr>
          <w:rFonts w:ascii="宋体" w:hAnsi="宋体" w:eastAsia="宋体"/>
          <w:sz w:val="24"/>
          <w:szCs w:val="21"/>
          <w:lang w:eastAsia="zh-CN"/>
        </w:rPr>
        <w:t>提交的体现咨询服务过程和结果的文件，包括阶段性文件和最终文件，且应当采用合同中双方约定的格式和载体。</w:t>
      </w:r>
    </w:p>
    <w:p>
      <w:pPr>
        <w:pStyle w:val="9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1.1.4</w:t>
      </w:r>
      <w:r>
        <w:rPr>
          <w:rFonts w:ascii="宋体" w:hAnsi="宋体" w:eastAsia="宋体"/>
          <w:sz w:val="24"/>
          <w:szCs w:val="21"/>
          <w:lang w:eastAsia="zh-CN"/>
        </w:rPr>
        <w:t>日期</w:t>
      </w:r>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1.1.4.1开始咨询服务通知：指</w:t>
      </w:r>
      <w:r>
        <w:rPr>
          <w:rFonts w:hint="eastAsia" w:ascii="宋体" w:hAnsi="宋体" w:eastAsia="宋体"/>
          <w:sz w:val="24"/>
          <w:szCs w:val="21"/>
          <w:lang w:eastAsia="zh-CN"/>
        </w:rPr>
        <w:t>招标人</w:t>
      </w:r>
      <w:r>
        <w:rPr>
          <w:rFonts w:ascii="宋体" w:hAnsi="宋体" w:eastAsia="宋体"/>
          <w:sz w:val="24"/>
          <w:szCs w:val="21"/>
          <w:lang w:eastAsia="zh-CN"/>
        </w:rPr>
        <w:t>按第6.1款通知咨询人开始咨询服务的函件。</w:t>
      </w:r>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1.1.4.2开始咨询服务日期：指</w:t>
      </w:r>
      <w:r>
        <w:rPr>
          <w:rFonts w:hint="eastAsia" w:ascii="宋体" w:hAnsi="宋体" w:eastAsia="宋体"/>
          <w:sz w:val="24"/>
          <w:szCs w:val="21"/>
          <w:lang w:eastAsia="zh-CN"/>
        </w:rPr>
        <w:t>招标人</w:t>
      </w:r>
      <w:r>
        <w:rPr>
          <w:rFonts w:ascii="宋体" w:hAnsi="宋体" w:eastAsia="宋体"/>
          <w:sz w:val="24"/>
          <w:szCs w:val="21"/>
          <w:lang w:eastAsia="zh-CN"/>
        </w:rPr>
        <w:t>按第6.1款发出的开始咨询服务通知中写明的开始咨询服务日期。</w:t>
      </w:r>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1.1.4.3咨询服务期限：指咨询人在投标函中承诺的完成合同咨询服务所需的期限，包括按第6.2款、第6.3款、第 6.5款和第6.7款约定所做的调整。</w:t>
      </w:r>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1.1.4.4完成咨询服务日期：指第1.1.4.3目约定咨询服务期限届满时的日期。</w:t>
      </w:r>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1.1.4.5基准日：指投标截止时间前28天的日期。</w:t>
      </w:r>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1.1.4.6天：除特别指明外，指日历天。合同中按天计算时间的，开始当天不计入，从次日开始计算。期限最后一天的截止时间为当天24:00。</w:t>
      </w:r>
    </w:p>
    <w:p>
      <w:pPr>
        <w:pStyle w:val="96"/>
        <w:spacing w:before="0" w:after="0" w:line="360" w:lineRule="auto"/>
        <w:ind w:firstLine="482" w:firstLineChars="200"/>
        <w:contextualSpacing/>
        <w:rPr>
          <w:rFonts w:ascii="宋体" w:hAnsi="宋体" w:eastAsia="宋体"/>
          <w:sz w:val="24"/>
          <w:szCs w:val="21"/>
          <w:lang w:eastAsia="zh-CN"/>
        </w:rPr>
      </w:pPr>
      <w:bookmarkStart w:id="161" w:name="_Toc508197069"/>
      <w:r>
        <w:rPr>
          <w:rFonts w:ascii="宋体" w:hAnsi="宋体" w:eastAsia="宋体"/>
          <w:b/>
          <w:sz w:val="24"/>
          <w:szCs w:val="21"/>
          <w:lang w:eastAsia="zh-CN"/>
        </w:rPr>
        <w:t>1.1.5</w:t>
      </w:r>
      <w:r>
        <w:rPr>
          <w:rFonts w:ascii="宋体" w:hAnsi="宋体" w:eastAsia="宋体"/>
          <w:sz w:val="24"/>
          <w:szCs w:val="21"/>
          <w:lang w:eastAsia="zh-CN"/>
        </w:rPr>
        <w:t>合同价格和费用</w:t>
      </w:r>
      <w:bookmarkEnd w:id="161"/>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1.1.5.1签约合同价：指签订合同时合同协议书中写明的咨询服务费用总金额。</w:t>
      </w:r>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1.1.5.2合同价格：指咨询人按合同约定完成了全部咨询服务工作后，</w:t>
      </w:r>
      <w:r>
        <w:rPr>
          <w:rFonts w:hint="eastAsia" w:ascii="宋体" w:hAnsi="宋体" w:eastAsia="宋体"/>
          <w:sz w:val="24"/>
          <w:szCs w:val="21"/>
          <w:lang w:eastAsia="zh-CN"/>
        </w:rPr>
        <w:t>招标人</w:t>
      </w:r>
      <w:r>
        <w:rPr>
          <w:rFonts w:ascii="宋体" w:hAnsi="宋体" w:eastAsia="宋体"/>
          <w:sz w:val="24"/>
          <w:szCs w:val="21"/>
          <w:lang w:eastAsia="zh-CN"/>
        </w:rPr>
        <w:t>应付给咨询人的金额，包括在履行合同过程中按合同约定进行的变更和调整。</w:t>
      </w:r>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1.1.5.3费用：指为履行合同所发生的或将要发生的所有合理开支，包括管理费和应分摊的其他费用，但不包括利润。</w:t>
      </w:r>
    </w:p>
    <w:p>
      <w:pPr>
        <w:pStyle w:val="96"/>
        <w:spacing w:before="0" w:after="0" w:line="360" w:lineRule="auto"/>
        <w:ind w:firstLine="482" w:firstLineChars="200"/>
        <w:contextualSpacing/>
        <w:rPr>
          <w:rFonts w:ascii="宋体" w:hAnsi="宋体" w:eastAsia="宋体"/>
          <w:sz w:val="24"/>
          <w:szCs w:val="21"/>
          <w:lang w:eastAsia="zh-CN"/>
        </w:rPr>
      </w:pPr>
      <w:bookmarkStart w:id="162" w:name="_Toc508197070"/>
      <w:r>
        <w:rPr>
          <w:rFonts w:ascii="宋体" w:hAnsi="宋体" w:eastAsia="宋体"/>
          <w:b/>
          <w:sz w:val="24"/>
          <w:szCs w:val="21"/>
          <w:lang w:eastAsia="zh-CN"/>
        </w:rPr>
        <w:t>1.1.6</w:t>
      </w:r>
      <w:r>
        <w:rPr>
          <w:rFonts w:ascii="宋体" w:hAnsi="宋体" w:eastAsia="宋体"/>
          <w:sz w:val="24"/>
          <w:szCs w:val="21"/>
          <w:lang w:eastAsia="zh-CN"/>
        </w:rPr>
        <w:t>其他</w:t>
      </w:r>
      <w:bookmarkEnd w:id="162"/>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1.1.6.1书面形式：指合同文件、信件和数据电文（包括电报、电传、传真、电子数据交换和电子邮件）等可以有形地表现所载内容的形式。</w:t>
      </w:r>
    </w:p>
    <w:p>
      <w:pPr>
        <w:adjustRightInd/>
        <w:spacing w:line="360" w:lineRule="auto"/>
        <w:ind w:firstLine="482" w:firstLineChars="200"/>
        <w:contextualSpacing/>
        <w:outlineLvl w:val="2"/>
        <w:rPr>
          <w:rFonts w:ascii="宋体" w:hAnsi="宋体" w:eastAsia="宋体"/>
          <w:b/>
          <w:szCs w:val="28"/>
        </w:rPr>
      </w:pPr>
      <w:bookmarkStart w:id="163" w:name="_Toc508197071"/>
      <w:r>
        <w:rPr>
          <w:rFonts w:ascii="宋体" w:hAnsi="宋体" w:eastAsia="宋体"/>
          <w:b/>
          <w:szCs w:val="28"/>
        </w:rPr>
        <w:t>1.2 语言文字</w:t>
      </w:r>
      <w:bookmarkEnd w:id="163"/>
    </w:p>
    <w:p>
      <w:pPr>
        <w:pStyle w:val="96"/>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合同使用的语言文字为中文。专用术语使用外文的，应附有中文注释。</w:t>
      </w:r>
    </w:p>
    <w:p>
      <w:pPr>
        <w:adjustRightInd/>
        <w:spacing w:line="360" w:lineRule="auto"/>
        <w:ind w:firstLine="482" w:firstLineChars="200"/>
        <w:contextualSpacing/>
        <w:outlineLvl w:val="2"/>
        <w:rPr>
          <w:rFonts w:ascii="宋体" w:hAnsi="宋体" w:eastAsia="宋体"/>
          <w:b/>
          <w:szCs w:val="28"/>
        </w:rPr>
      </w:pPr>
      <w:bookmarkStart w:id="164" w:name="_Toc508197072"/>
      <w:r>
        <w:rPr>
          <w:rFonts w:ascii="宋体" w:hAnsi="宋体" w:eastAsia="宋体"/>
          <w:b/>
          <w:szCs w:val="28"/>
        </w:rPr>
        <w:t>1.3 适用法律</w:t>
      </w:r>
      <w:bookmarkEnd w:id="164"/>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适用于合同的法律包括中华人民共和国法律、行政法规、部门规章，以及工程所在地的地方法规、自治条例、单行条例和地方政府规章。</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本合同适用的其他规范性文件，可在专用合同条款中约定。</w:t>
      </w:r>
    </w:p>
    <w:p>
      <w:pPr>
        <w:adjustRightInd/>
        <w:spacing w:line="360" w:lineRule="auto"/>
        <w:ind w:firstLine="482" w:firstLineChars="200"/>
        <w:contextualSpacing/>
        <w:outlineLvl w:val="2"/>
        <w:rPr>
          <w:rFonts w:ascii="宋体" w:hAnsi="宋体" w:eastAsia="宋体"/>
          <w:b/>
          <w:szCs w:val="28"/>
        </w:rPr>
      </w:pPr>
      <w:bookmarkStart w:id="165" w:name="_Toc508197073"/>
      <w:r>
        <w:rPr>
          <w:rFonts w:ascii="宋体" w:hAnsi="宋体" w:eastAsia="宋体"/>
          <w:b/>
          <w:szCs w:val="28"/>
        </w:rPr>
        <w:t>1.4 合同文件的优先顺序</w:t>
      </w:r>
      <w:bookmarkEnd w:id="165"/>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组成合同的各项文件应互相解释，互为说明。除专用合同条款另有约定外，解释合同文件的优先顺序如下：</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（1）合同协议书；</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（2）中标通知书；</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（3）投标函及投标函附录；</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（4）专用合同条款；</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（5）通用合同条款；</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（6）</w:t>
      </w:r>
      <w:r>
        <w:rPr>
          <w:rFonts w:hint="eastAsia" w:ascii="宋体" w:hAnsi="宋体" w:eastAsia="宋体"/>
          <w:sz w:val="24"/>
          <w:szCs w:val="21"/>
          <w:lang w:eastAsia="zh-CN"/>
        </w:rPr>
        <w:t>招标人</w:t>
      </w:r>
      <w:r>
        <w:rPr>
          <w:rFonts w:ascii="宋体" w:hAnsi="宋体" w:eastAsia="宋体"/>
          <w:sz w:val="24"/>
          <w:szCs w:val="21"/>
          <w:lang w:eastAsia="zh-CN"/>
        </w:rPr>
        <w:t>要求；</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（7）咨询服务费用清单；</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（8）咨询服务方案；</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（9）其他合同文件。</w:t>
      </w:r>
    </w:p>
    <w:p>
      <w:pPr>
        <w:adjustRightInd/>
        <w:spacing w:line="360" w:lineRule="auto"/>
        <w:ind w:firstLine="482" w:firstLineChars="200"/>
        <w:contextualSpacing/>
        <w:outlineLvl w:val="2"/>
        <w:rPr>
          <w:rFonts w:ascii="宋体" w:hAnsi="宋体" w:eastAsia="宋体"/>
          <w:b/>
          <w:szCs w:val="28"/>
        </w:rPr>
      </w:pPr>
      <w:bookmarkStart w:id="166" w:name="_Toc508197074"/>
      <w:r>
        <w:rPr>
          <w:rFonts w:ascii="宋体" w:hAnsi="宋体" w:eastAsia="宋体"/>
          <w:b/>
          <w:szCs w:val="28"/>
        </w:rPr>
        <w:t>1.5 合同协议书</w:t>
      </w:r>
      <w:bookmarkEnd w:id="166"/>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咨询人按中标通知书规定的时间与</w:t>
      </w:r>
      <w:r>
        <w:rPr>
          <w:rFonts w:hint="eastAsia" w:ascii="宋体" w:hAnsi="宋体" w:eastAsia="宋体"/>
          <w:sz w:val="24"/>
          <w:szCs w:val="21"/>
          <w:lang w:eastAsia="zh-CN"/>
        </w:rPr>
        <w:t>招标人</w:t>
      </w:r>
      <w:r>
        <w:rPr>
          <w:rFonts w:ascii="宋体" w:hAnsi="宋体" w:eastAsia="宋体"/>
          <w:sz w:val="24"/>
          <w:szCs w:val="21"/>
          <w:lang w:eastAsia="zh-CN"/>
        </w:rPr>
        <w:t>签订合同协议书。除法律另有规定或合同另有约定外，</w:t>
      </w:r>
      <w:r>
        <w:rPr>
          <w:rFonts w:hint="eastAsia" w:ascii="宋体" w:hAnsi="宋体" w:eastAsia="宋体"/>
          <w:sz w:val="24"/>
          <w:szCs w:val="21"/>
          <w:lang w:eastAsia="zh-CN"/>
        </w:rPr>
        <w:t>招标人</w:t>
      </w:r>
      <w:r>
        <w:rPr>
          <w:rFonts w:ascii="宋体" w:hAnsi="宋体" w:eastAsia="宋体"/>
          <w:sz w:val="24"/>
          <w:szCs w:val="21"/>
          <w:lang w:eastAsia="zh-CN"/>
        </w:rPr>
        <w:t>和咨询人的法定代表人或其委托代理人在合同协议书上签字并盖单位章后，合同生效。</w:t>
      </w:r>
    </w:p>
    <w:p>
      <w:pPr>
        <w:adjustRightInd/>
        <w:spacing w:line="360" w:lineRule="auto"/>
        <w:ind w:firstLine="482" w:firstLineChars="200"/>
        <w:contextualSpacing/>
        <w:outlineLvl w:val="2"/>
        <w:rPr>
          <w:rFonts w:ascii="宋体" w:hAnsi="宋体" w:eastAsia="宋体"/>
          <w:b/>
          <w:szCs w:val="28"/>
        </w:rPr>
      </w:pPr>
      <w:bookmarkStart w:id="167" w:name="_Toc508197075"/>
      <w:r>
        <w:rPr>
          <w:rFonts w:ascii="宋体" w:hAnsi="宋体" w:eastAsia="宋体"/>
          <w:b/>
          <w:szCs w:val="28"/>
        </w:rPr>
        <w:t>1.6 文件的提供</w:t>
      </w:r>
      <w:bookmarkEnd w:id="167"/>
    </w:p>
    <w:p>
      <w:pPr>
        <w:pStyle w:val="97"/>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1.6.1</w:t>
      </w:r>
      <w:r>
        <w:rPr>
          <w:rFonts w:ascii="宋体" w:hAnsi="宋体" w:eastAsia="宋体"/>
          <w:sz w:val="24"/>
          <w:szCs w:val="21"/>
          <w:lang w:eastAsia="zh-CN"/>
        </w:rPr>
        <w:t>咨询服务成果文件的提供</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除专用合同条款另有约定外，咨询人应在合理的期限内按照合同约定的数量向</w:t>
      </w:r>
      <w:r>
        <w:rPr>
          <w:rFonts w:hint="eastAsia" w:ascii="宋体" w:hAnsi="宋体" w:eastAsia="宋体"/>
          <w:sz w:val="24"/>
          <w:szCs w:val="21"/>
          <w:lang w:eastAsia="zh-CN"/>
        </w:rPr>
        <w:t>招标人</w:t>
      </w:r>
      <w:r>
        <w:rPr>
          <w:rFonts w:ascii="宋体" w:hAnsi="宋体" w:eastAsia="宋体"/>
          <w:sz w:val="24"/>
          <w:szCs w:val="21"/>
          <w:lang w:eastAsia="zh-CN"/>
        </w:rPr>
        <w:t>提供咨询服务成果文件。合同约定咨询服务成果文件应经</w:t>
      </w:r>
      <w:r>
        <w:rPr>
          <w:rFonts w:hint="eastAsia" w:ascii="宋体" w:hAnsi="宋体" w:eastAsia="宋体"/>
          <w:sz w:val="24"/>
          <w:szCs w:val="21"/>
          <w:lang w:eastAsia="zh-CN"/>
        </w:rPr>
        <w:t>招标人</w:t>
      </w:r>
      <w:r>
        <w:rPr>
          <w:rFonts w:ascii="宋体" w:hAnsi="宋体" w:eastAsia="宋体"/>
          <w:sz w:val="24"/>
          <w:szCs w:val="21"/>
          <w:lang w:eastAsia="zh-CN"/>
        </w:rPr>
        <w:t>批复的，</w:t>
      </w:r>
      <w:r>
        <w:rPr>
          <w:rFonts w:hint="eastAsia" w:ascii="宋体" w:hAnsi="宋体" w:eastAsia="宋体"/>
          <w:sz w:val="24"/>
          <w:szCs w:val="21"/>
          <w:lang w:eastAsia="zh-CN"/>
        </w:rPr>
        <w:t>招标人</w:t>
      </w:r>
      <w:r>
        <w:rPr>
          <w:rFonts w:ascii="宋体" w:hAnsi="宋体" w:eastAsia="宋体"/>
          <w:sz w:val="24"/>
          <w:szCs w:val="21"/>
          <w:lang w:eastAsia="zh-CN"/>
        </w:rPr>
        <w:t>应当在合同约定的期限内批复或提出修改意见。</w:t>
      </w:r>
    </w:p>
    <w:p>
      <w:pPr>
        <w:pStyle w:val="97"/>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1.6.2</w:t>
      </w:r>
      <w:r>
        <w:rPr>
          <w:rFonts w:hint="eastAsia" w:ascii="宋体" w:hAnsi="宋体" w:eastAsia="宋体"/>
          <w:sz w:val="24"/>
          <w:szCs w:val="21"/>
          <w:lang w:eastAsia="zh-CN"/>
        </w:rPr>
        <w:t>招标人</w:t>
      </w:r>
      <w:r>
        <w:rPr>
          <w:rFonts w:ascii="宋体" w:hAnsi="宋体" w:eastAsia="宋体"/>
          <w:sz w:val="24"/>
          <w:szCs w:val="21"/>
          <w:lang w:eastAsia="zh-CN"/>
        </w:rPr>
        <w:t>提供的文件</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按专用合同条款约定由</w:t>
      </w:r>
      <w:r>
        <w:rPr>
          <w:rFonts w:hint="eastAsia" w:ascii="宋体" w:hAnsi="宋体" w:eastAsia="宋体"/>
          <w:sz w:val="24"/>
          <w:szCs w:val="21"/>
          <w:lang w:eastAsia="zh-CN"/>
        </w:rPr>
        <w:t>招标人</w:t>
      </w:r>
      <w:r>
        <w:rPr>
          <w:rFonts w:ascii="宋体" w:hAnsi="宋体" w:eastAsia="宋体"/>
          <w:sz w:val="24"/>
          <w:szCs w:val="21"/>
          <w:lang w:eastAsia="zh-CN"/>
        </w:rPr>
        <w:t>提供的文件，包括基础资料、咨询服务任务书等，</w:t>
      </w:r>
      <w:r>
        <w:rPr>
          <w:rFonts w:hint="eastAsia" w:ascii="宋体" w:hAnsi="宋体" w:eastAsia="宋体"/>
          <w:sz w:val="24"/>
          <w:szCs w:val="21"/>
          <w:lang w:eastAsia="zh-CN"/>
        </w:rPr>
        <w:t>招标人</w:t>
      </w:r>
      <w:r>
        <w:rPr>
          <w:rFonts w:ascii="宋体" w:hAnsi="宋体" w:eastAsia="宋体"/>
          <w:sz w:val="24"/>
          <w:szCs w:val="21"/>
          <w:lang w:eastAsia="zh-CN"/>
        </w:rPr>
        <w:t>应按约定的数量和期限交给咨询人。由于</w:t>
      </w:r>
      <w:r>
        <w:rPr>
          <w:rFonts w:hint="eastAsia" w:ascii="宋体" w:hAnsi="宋体" w:eastAsia="宋体"/>
          <w:sz w:val="24"/>
          <w:szCs w:val="21"/>
          <w:lang w:eastAsia="zh-CN"/>
        </w:rPr>
        <w:t>招标人</w:t>
      </w:r>
      <w:r>
        <w:rPr>
          <w:rFonts w:ascii="宋体" w:hAnsi="宋体" w:eastAsia="宋体"/>
          <w:sz w:val="24"/>
          <w:szCs w:val="21"/>
          <w:lang w:eastAsia="zh-CN"/>
        </w:rPr>
        <w:t>未按时提供文件造成咨询服务期限延误的，按第6.2款约定执行。</w:t>
      </w:r>
    </w:p>
    <w:p>
      <w:pPr>
        <w:pStyle w:val="98"/>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1.6.3</w:t>
      </w:r>
      <w:r>
        <w:rPr>
          <w:rFonts w:ascii="宋体" w:hAnsi="宋体" w:eastAsia="宋体"/>
          <w:sz w:val="24"/>
          <w:szCs w:val="21"/>
          <w:lang w:eastAsia="zh-CN"/>
        </w:rPr>
        <w:t>文件错误的通知</w:t>
      </w:r>
    </w:p>
    <w:p>
      <w:pPr>
        <w:pStyle w:val="98"/>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任何一方当事人发现文件中存在的明显错误或疏忽，均应及时通知对方当事人，并应立即采取适当的措施防止损失扩大。</w:t>
      </w:r>
    </w:p>
    <w:p>
      <w:pPr>
        <w:adjustRightInd/>
        <w:spacing w:line="360" w:lineRule="auto"/>
        <w:ind w:firstLine="482" w:firstLineChars="200"/>
        <w:contextualSpacing/>
        <w:outlineLvl w:val="2"/>
        <w:rPr>
          <w:rFonts w:ascii="宋体" w:hAnsi="宋体" w:eastAsia="宋体"/>
          <w:b/>
          <w:szCs w:val="28"/>
        </w:rPr>
      </w:pPr>
      <w:bookmarkStart w:id="168" w:name="_Toc508197076"/>
      <w:r>
        <w:rPr>
          <w:rFonts w:ascii="宋体" w:hAnsi="宋体" w:eastAsia="宋体"/>
          <w:b/>
          <w:szCs w:val="28"/>
        </w:rPr>
        <w:t>1.7 联络</w:t>
      </w:r>
      <w:bookmarkEnd w:id="168"/>
    </w:p>
    <w:p>
      <w:pPr>
        <w:pStyle w:val="98"/>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1.7.1</w:t>
      </w:r>
      <w:r>
        <w:rPr>
          <w:rFonts w:ascii="宋体" w:hAnsi="宋体" w:eastAsia="宋体"/>
          <w:sz w:val="24"/>
          <w:szCs w:val="21"/>
          <w:lang w:eastAsia="zh-CN"/>
        </w:rPr>
        <w:t>与合同有关的通知、批准、证明、证书、指示、要求、请求、同意、意见、确定和决定等，均应采用书面形式。</w:t>
      </w:r>
    </w:p>
    <w:p>
      <w:pPr>
        <w:pStyle w:val="98"/>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1.7.2</w:t>
      </w:r>
      <w:r>
        <w:rPr>
          <w:rFonts w:ascii="宋体" w:hAnsi="宋体" w:eastAsia="宋体"/>
          <w:sz w:val="24"/>
          <w:szCs w:val="21"/>
          <w:lang w:eastAsia="zh-CN"/>
        </w:rPr>
        <w:t>上述通知、批准、证明、证书、指示、要求、请求、同意、意见、确定和决定等来往函件，均应在合同约定的期限内送达指定的地点和指定的接收人，并办理签收手续。</w:t>
      </w:r>
    </w:p>
    <w:p>
      <w:pPr>
        <w:adjustRightInd/>
        <w:spacing w:line="360" w:lineRule="auto"/>
        <w:ind w:firstLine="482" w:firstLineChars="200"/>
        <w:contextualSpacing/>
        <w:outlineLvl w:val="2"/>
        <w:rPr>
          <w:rFonts w:ascii="宋体" w:hAnsi="宋体" w:eastAsia="宋体"/>
          <w:b/>
          <w:szCs w:val="28"/>
        </w:rPr>
      </w:pPr>
      <w:bookmarkStart w:id="169" w:name="_Toc508197077"/>
      <w:r>
        <w:rPr>
          <w:rFonts w:ascii="宋体" w:hAnsi="宋体" w:eastAsia="宋体"/>
          <w:b/>
          <w:szCs w:val="28"/>
        </w:rPr>
        <w:t>1.8 转让</w:t>
      </w:r>
      <w:bookmarkEnd w:id="169"/>
    </w:p>
    <w:p>
      <w:pPr>
        <w:pStyle w:val="98"/>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除专用合同条款另有约定外，未经对方当事人同意，一方当事人不得将合同权利全部或部分转让给第三人，也不得全部或部分转移合同义务。</w:t>
      </w:r>
    </w:p>
    <w:p>
      <w:pPr>
        <w:adjustRightInd/>
        <w:spacing w:line="360" w:lineRule="auto"/>
        <w:ind w:firstLine="482" w:firstLineChars="200"/>
        <w:contextualSpacing/>
        <w:outlineLvl w:val="2"/>
        <w:rPr>
          <w:rFonts w:ascii="宋体" w:hAnsi="宋体" w:eastAsia="宋体"/>
          <w:b/>
          <w:szCs w:val="28"/>
        </w:rPr>
      </w:pPr>
      <w:bookmarkStart w:id="170" w:name="_Toc508197078"/>
      <w:r>
        <w:rPr>
          <w:rFonts w:ascii="宋体" w:hAnsi="宋体" w:eastAsia="宋体"/>
          <w:b/>
          <w:szCs w:val="28"/>
        </w:rPr>
        <w:t>1.9 严禁贿赂</w:t>
      </w:r>
      <w:bookmarkEnd w:id="170"/>
    </w:p>
    <w:p>
      <w:pPr>
        <w:pStyle w:val="98"/>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合同双方当事人不得以贿赂或变相贿赂的方式，谋取不当利益或损害对方权益。因贿赂造成对方当事人损失的，行为人应当赔偿损失，并承担相应的法律责任。</w:t>
      </w:r>
    </w:p>
    <w:p>
      <w:pPr>
        <w:adjustRightInd/>
        <w:spacing w:line="360" w:lineRule="auto"/>
        <w:ind w:firstLine="482" w:firstLineChars="200"/>
        <w:contextualSpacing/>
        <w:outlineLvl w:val="2"/>
        <w:rPr>
          <w:rFonts w:ascii="宋体" w:hAnsi="宋体" w:eastAsia="宋体"/>
          <w:b/>
          <w:szCs w:val="28"/>
        </w:rPr>
      </w:pPr>
      <w:bookmarkStart w:id="171" w:name="_Toc508197079"/>
      <w:r>
        <w:rPr>
          <w:rFonts w:ascii="宋体" w:hAnsi="宋体" w:eastAsia="宋体"/>
          <w:b/>
          <w:szCs w:val="28"/>
        </w:rPr>
        <w:t>1.10 知识产权</w:t>
      </w:r>
      <w:bookmarkEnd w:id="171"/>
    </w:p>
    <w:p>
      <w:pPr>
        <w:pStyle w:val="98"/>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1.10.1</w:t>
      </w:r>
      <w:r>
        <w:rPr>
          <w:rFonts w:ascii="宋体" w:hAnsi="宋体" w:eastAsia="宋体"/>
          <w:sz w:val="24"/>
          <w:szCs w:val="21"/>
          <w:lang w:eastAsia="zh-CN"/>
        </w:rPr>
        <w:t>除专用合同条款另有约定外，咨询人完成的咨询服务工作成果，除署名权以外的著作权和其他知识产权均归</w:t>
      </w:r>
      <w:r>
        <w:rPr>
          <w:rFonts w:hint="eastAsia" w:ascii="宋体" w:hAnsi="宋体" w:eastAsia="宋体"/>
          <w:sz w:val="24"/>
          <w:szCs w:val="21"/>
          <w:lang w:eastAsia="zh-CN"/>
        </w:rPr>
        <w:t>招标人</w:t>
      </w:r>
      <w:r>
        <w:rPr>
          <w:rFonts w:ascii="宋体" w:hAnsi="宋体" w:eastAsia="宋体"/>
          <w:sz w:val="24"/>
          <w:szCs w:val="21"/>
          <w:lang w:eastAsia="zh-CN"/>
        </w:rPr>
        <w:t>享有。</w:t>
      </w:r>
    </w:p>
    <w:p>
      <w:pPr>
        <w:pStyle w:val="98"/>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1.10.2</w:t>
      </w:r>
      <w:r>
        <w:rPr>
          <w:rFonts w:ascii="宋体" w:hAnsi="宋体" w:eastAsia="宋体"/>
          <w:sz w:val="24"/>
          <w:szCs w:val="21"/>
          <w:lang w:eastAsia="zh-CN"/>
        </w:rPr>
        <w:t>咨询人在从事咨询服务活动时，不得侵犯他人的知识产权。因侵犯专利权或其他知识产权所引起的责任，由咨询人自行承担。因</w:t>
      </w:r>
      <w:r>
        <w:rPr>
          <w:rFonts w:hint="eastAsia" w:ascii="宋体" w:hAnsi="宋体" w:eastAsia="宋体"/>
          <w:sz w:val="24"/>
          <w:szCs w:val="21"/>
          <w:lang w:eastAsia="zh-CN"/>
        </w:rPr>
        <w:t>招标人</w:t>
      </w:r>
      <w:r>
        <w:rPr>
          <w:rFonts w:ascii="宋体" w:hAnsi="宋体" w:eastAsia="宋体"/>
          <w:sz w:val="24"/>
          <w:szCs w:val="21"/>
          <w:lang w:eastAsia="zh-CN"/>
        </w:rPr>
        <w:t>提供的咨询服务资料导致侵权的，由</w:t>
      </w:r>
      <w:r>
        <w:rPr>
          <w:rFonts w:hint="eastAsia" w:ascii="宋体" w:hAnsi="宋体" w:eastAsia="宋体"/>
          <w:sz w:val="24"/>
          <w:szCs w:val="21"/>
          <w:lang w:eastAsia="zh-CN"/>
        </w:rPr>
        <w:t>招标人</w:t>
      </w:r>
      <w:r>
        <w:rPr>
          <w:rFonts w:ascii="宋体" w:hAnsi="宋体" w:eastAsia="宋体"/>
          <w:sz w:val="24"/>
          <w:szCs w:val="21"/>
          <w:lang w:eastAsia="zh-CN"/>
        </w:rPr>
        <w:t>承担责任。</w:t>
      </w:r>
    </w:p>
    <w:p>
      <w:pPr>
        <w:pStyle w:val="98"/>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1.10.3</w:t>
      </w:r>
      <w:r>
        <w:rPr>
          <w:rFonts w:ascii="宋体" w:hAnsi="宋体" w:eastAsia="宋体"/>
          <w:sz w:val="24"/>
          <w:szCs w:val="21"/>
          <w:lang w:eastAsia="zh-CN"/>
        </w:rPr>
        <w:t>咨询人在投标文件中采用专利技术、专有技术的，相应的使用费视为已包含在投标报价之中。</w:t>
      </w:r>
    </w:p>
    <w:p>
      <w:pPr>
        <w:adjustRightInd/>
        <w:spacing w:line="360" w:lineRule="auto"/>
        <w:ind w:firstLine="482" w:firstLineChars="200"/>
        <w:contextualSpacing/>
        <w:outlineLvl w:val="2"/>
        <w:rPr>
          <w:rFonts w:ascii="宋体" w:hAnsi="宋体" w:eastAsia="宋体"/>
          <w:b/>
          <w:szCs w:val="28"/>
        </w:rPr>
      </w:pPr>
      <w:bookmarkStart w:id="172" w:name="_Toc508197080"/>
      <w:r>
        <w:rPr>
          <w:rFonts w:ascii="宋体" w:hAnsi="宋体" w:eastAsia="宋体"/>
          <w:b/>
          <w:szCs w:val="28"/>
        </w:rPr>
        <w:t>1.11 文件及信息的保密</w:t>
      </w:r>
      <w:bookmarkEnd w:id="172"/>
    </w:p>
    <w:p>
      <w:pPr>
        <w:pStyle w:val="98"/>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未经对方同意，任何一方当事人不得将有关文件、技术秘密、需要保密的资料和信息泄露给他人或公开发表与引用。</w:t>
      </w:r>
    </w:p>
    <w:p>
      <w:pPr>
        <w:adjustRightInd/>
        <w:spacing w:line="360" w:lineRule="auto"/>
        <w:ind w:firstLine="482" w:firstLineChars="200"/>
        <w:contextualSpacing/>
        <w:outlineLvl w:val="2"/>
        <w:rPr>
          <w:rFonts w:ascii="宋体" w:hAnsi="宋体" w:eastAsia="宋体"/>
          <w:b/>
          <w:szCs w:val="28"/>
        </w:rPr>
      </w:pPr>
      <w:bookmarkStart w:id="173" w:name="_Toc508197081"/>
      <w:r>
        <w:rPr>
          <w:rFonts w:ascii="宋体" w:hAnsi="宋体" w:eastAsia="宋体"/>
          <w:b/>
          <w:szCs w:val="28"/>
        </w:rPr>
        <w:t xml:space="preserve">1.12 </w:t>
      </w:r>
      <w:r>
        <w:rPr>
          <w:rFonts w:hint="eastAsia" w:ascii="宋体" w:hAnsi="宋体" w:eastAsia="宋体"/>
          <w:b/>
          <w:szCs w:val="28"/>
        </w:rPr>
        <w:t>招标人</w:t>
      </w:r>
      <w:r>
        <w:rPr>
          <w:rFonts w:ascii="宋体" w:hAnsi="宋体" w:eastAsia="宋体"/>
          <w:b/>
          <w:szCs w:val="28"/>
        </w:rPr>
        <w:t>要求</w:t>
      </w:r>
      <w:bookmarkEnd w:id="173"/>
    </w:p>
    <w:p>
      <w:pPr>
        <w:pStyle w:val="99"/>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1.12.1</w:t>
      </w:r>
      <w:r>
        <w:rPr>
          <w:rFonts w:ascii="宋体" w:hAnsi="宋体" w:eastAsia="宋体"/>
          <w:sz w:val="24"/>
          <w:szCs w:val="21"/>
          <w:lang w:eastAsia="zh-CN"/>
        </w:rPr>
        <w:t>咨询人应认真阅读、复核</w:t>
      </w:r>
      <w:r>
        <w:rPr>
          <w:rFonts w:hint="eastAsia" w:ascii="宋体" w:hAnsi="宋体" w:eastAsia="宋体"/>
          <w:sz w:val="24"/>
          <w:szCs w:val="21"/>
          <w:lang w:eastAsia="zh-CN"/>
        </w:rPr>
        <w:t>招标人</w:t>
      </w:r>
      <w:r>
        <w:rPr>
          <w:rFonts w:ascii="宋体" w:hAnsi="宋体" w:eastAsia="宋体"/>
          <w:sz w:val="24"/>
          <w:szCs w:val="21"/>
          <w:lang w:eastAsia="zh-CN"/>
        </w:rPr>
        <w:t>要求，发现错误的，应及时书面通知</w:t>
      </w:r>
      <w:r>
        <w:rPr>
          <w:rFonts w:hint="eastAsia" w:ascii="宋体" w:hAnsi="宋体" w:eastAsia="宋体"/>
          <w:sz w:val="24"/>
          <w:szCs w:val="21"/>
          <w:lang w:eastAsia="zh-CN"/>
        </w:rPr>
        <w:t>招标人</w:t>
      </w:r>
      <w:r>
        <w:rPr>
          <w:rFonts w:ascii="宋体" w:hAnsi="宋体" w:eastAsia="宋体"/>
          <w:sz w:val="24"/>
          <w:szCs w:val="21"/>
          <w:lang w:eastAsia="zh-CN"/>
        </w:rPr>
        <w:t>。无论是否存在错误，</w:t>
      </w:r>
      <w:r>
        <w:rPr>
          <w:rFonts w:hint="eastAsia" w:ascii="宋体" w:hAnsi="宋体" w:eastAsia="宋体"/>
          <w:sz w:val="24"/>
          <w:szCs w:val="21"/>
          <w:lang w:eastAsia="zh-CN"/>
        </w:rPr>
        <w:t>招标人</w:t>
      </w:r>
      <w:r>
        <w:rPr>
          <w:rFonts w:ascii="宋体" w:hAnsi="宋体" w:eastAsia="宋体"/>
          <w:sz w:val="24"/>
          <w:szCs w:val="21"/>
          <w:lang w:eastAsia="zh-CN"/>
        </w:rPr>
        <w:t>均有权修改</w:t>
      </w:r>
      <w:r>
        <w:rPr>
          <w:rFonts w:hint="eastAsia" w:ascii="宋体" w:hAnsi="宋体" w:eastAsia="宋体"/>
          <w:sz w:val="24"/>
          <w:szCs w:val="21"/>
          <w:lang w:eastAsia="zh-CN"/>
        </w:rPr>
        <w:t>招标人</w:t>
      </w:r>
      <w:r>
        <w:rPr>
          <w:rFonts w:ascii="宋体" w:hAnsi="宋体" w:eastAsia="宋体"/>
          <w:sz w:val="24"/>
          <w:szCs w:val="21"/>
          <w:lang w:eastAsia="zh-CN"/>
        </w:rPr>
        <w:t>要求，并在修改后3天内通知咨询人。除专用合同条款另有约定外，由此导致咨询人费用增加和(或)周期延误的，</w:t>
      </w:r>
      <w:r>
        <w:rPr>
          <w:rFonts w:hint="eastAsia" w:ascii="宋体" w:hAnsi="宋体" w:eastAsia="宋体"/>
          <w:sz w:val="24"/>
          <w:szCs w:val="21"/>
          <w:lang w:eastAsia="zh-CN"/>
        </w:rPr>
        <w:t>招标人</w:t>
      </w:r>
      <w:r>
        <w:rPr>
          <w:rFonts w:ascii="宋体" w:hAnsi="宋体" w:eastAsia="宋体"/>
          <w:sz w:val="24"/>
          <w:szCs w:val="21"/>
          <w:lang w:eastAsia="zh-CN"/>
        </w:rPr>
        <w:t>应当相应地增加费用和(或)延长周期。</w:t>
      </w:r>
    </w:p>
    <w:p>
      <w:pPr>
        <w:pStyle w:val="99"/>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1.12.2</w:t>
      </w:r>
      <w:r>
        <w:rPr>
          <w:rFonts w:ascii="宋体" w:hAnsi="宋体" w:eastAsia="宋体"/>
          <w:sz w:val="24"/>
          <w:szCs w:val="21"/>
          <w:lang w:eastAsia="zh-CN"/>
        </w:rPr>
        <w:t>如果</w:t>
      </w:r>
      <w:r>
        <w:rPr>
          <w:rFonts w:hint="eastAsia" w:ascii="宋体" w:hAnsi="宋体" w:eastAsia="宋体"/>
          <w:sz w:val="24"/>
          <w:szCs w:val="21"/>
          <w:lang w:eastAsia="zh-CN"/>
        </w:rPr>
        <w:t>招标人</w:t>
      </w:r>
      <w:r>
        <w:rPr>
          <w:rFonts w:ascii="宋体" w:hAnsi="宋体" w:eastAsia="宋体"/>
          <w:sz w:val="24"/>
          <w:szCs w:val="21"/>
          <w:lang w:eastAsia="zh-CN"/>
        </w:rPr>
        <w:t>要求违反法律规定，咨询人应在发现后及时书面通知</w:t>
      </w:r>
      <w:r>
        <w:rPr>
          <w:rFonts w:hint="eastAsia" w:ascii="宋体" w:hAnsi="宋体" w:eastAsia="宋体"/>
          <w:sz w:val="24"/>
          <w:szCs w:val="21"/>
          <w:lang w:eastAsia="zh-CN"/>
        </w:rPr>
        <w:t>招标人</w:t>
      </w:r>
      <w:r>
        <w:rPr>
          <w:rFonts w:ascii="宋体" w:hAnsi="宋体" w:eastAsia="宋体"/>
          <w:sz w:val="24"/>
          <w:szCs w:val="21"/>
          <w:lang w:eastAsia="zh-CN"/>
        </w:rPr>
        <w:t>，要求其改正。</w:t>
      </w:r>
      <w:r>
        <w:rPr>
          <w:rFonts w:hint="eastAsia" w:ascii="宋体" w:hAnsi="宋体" w:eastAsia="宋体"/>
          <w:sz w:val="24"/>
          <w:szCs w:val="21"/>
          <w:lang w:eastAsia="zh-CN"/>
        </w:rPr>
        <w:t>招标人</w:t>
      </w:r>
      <w:r>
        <w:rPr>
          <w:rFonts w:ascii="宋体" w:hAnsi="宋体" w:eastAsia="宋体"/>
          <w:sz w:val="24"/>
          <w:szCs w:val="21"/>
          <w:lang w:eastAsia="zh-CN"/>
        </w:rPr>
        <w:t>收到通知书后不予改正或不予答复的，咨询人有权拒绝履行合同义务，直至解除合同；由此引起的咨询人的全部损失由</w:t>
      </w:r>
      <w:r>
        <w:rPr>
          <w:rFonts w:hint="eastAsia" w:ascii="宋体" w:hAnsi="宋体" w:eastAsia="宋体"/>
          <w:sz w:val="24"/>
          <w:szCs w:val="21"/>
          <w:lang w:eastAsia="zh-CN"/>
        </w:rPr>
        <w:t>招标人</w:t>
      </w:r>
      <w:r>
        <w:rPr>
          <w:rFonts w:ascii="宋体" w:hAnsi="宋体" w:eastAsia="宋体"/>
          <w:sz w:val="24"/>
          <w:szCs w:val="21"/>
          <w:lang w:eastAsia="zh-CN"/>
        </w:rPr>
        <w:t>承担。</w:t>
      </w:r>
    </w:p>
    <w:p>
      <w:pPr>
        <w:pStyle w:val="99"/>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1.12.3</w:t>
      </w:r>
      <w:r>
        <w:rPr>
          <w:rFonts w:hint="eastAsia" w:ascii="宋体" w:hAnsi="宋体" w:eastAsia="宋体"/>
          <w:sz w:val="24"/>
          <w:szCs w:val="21"/>
          <w:lang w:eastAsia="zh-CN"/>
        </w:rPr>
        <w:t>招标人</w:t>
      </w:r>
      <w:r>
        <w:rPr>
          <w:rFonts w:ascii="宋体" w:hAnsi="宋体" w:eastAsia="宋体"/>
          <w:sz w:val="24"/>
          <w:szCs w:val="21"/>
          <w:lang w:eastAsia="zh-CN"/>
        </w:rPr>
        <w:t>要求采用国外规范和标准进行咨询服务时，应由</w:t>
      </w:r>
      <w:r>
        <w:rPr>
          <w:rFonts w:hint="eastAsia" w:ascii="宋体" w:hAnsi="宋体" w:eastAsia="宋体"/>
          <w:sz w:val="24"/>
          <w:szCs w:val="21"/>
          <w:lang w:eastAsia="zh-CN"/>
        </w:rPr>
        <w:t>招标人</w:t>
      </w:r>
      <w:r>
        <w:rPr>
          <w:rFonts w:ascii="宋体" w:hAnsi="宋体" w:eastAsia="宋体"/>
          <w:sz w:val="24"/>
          <w:szCs w:val="21"/>
          <w:lang w:eastAsia="zh-CN"/>
        </w:rPr>
        <w:t>负责提供该规范和标准的外国文本和中文译本，提供的时间、份数和其他要求在专用合同条款中约定。</w:t>
      </w:r>
    </w:p>
    <w:p>
      <w:pPr>
        <w:pStyle w:val="74"/>
        <w:spacing w:before="0" w:afterLines="0"/>
        <w:ind w:firstLine="482" w:firstLineChars="200"/>
        <w:contextualSpacing/>
        <w:outlineLvl w:val="1"/>
        <w:rPr>
          <w:sz w:val="24"/>
          <w:szCs w:val="32"/>
        </w:rPr>
      </w:pPr>
      <w:bookmarkStart w:id="174" w:name="_Toc508197082"/>
      <w:bookmarkStart w:id="175" w:name="_Toc532285262"/>
      <w:r>
        <w:rPr>
          <w:sz w:val="24"/>
          <w:szCs w:val="32"/>
        </w:rPr>
        <w:t>2.</w:t>
      </w:r>
      <w:r>
        <w:rPr>
          <w:rFonts w:hint="eastAsia"/>
          <w:sz w:val="24"/>
          <w:szCs w:val="32"/>
        </w:rPr>
        <w:t>招标人</w:t>
      </w:r>
      <w:r>
        <w:rPr>
          <w:sz w:val="24"/>
          <w:szCs w:val="32"/>
        </w:rPr>
        <w:t>义务</w:t>
      </w:r>
      <w:bookmarkEnd w:id="174"/>
      <w:bookmarkEnd w:id="175"/>
    </w:p>
    <w:p>
      <w:pPr>
        <w:adjustRightInd/>
        <w:spacing w:line="360" w:lineRule="auto"/>
        <w:ind w:firstLine="482" w:firstLineChars="200"/>
        <w:contextualSpacing/>
        <w:outlineLvl w:val="2"/>
        <w:rPr>
          <w:rFonts w:ascii="宋体" w:hAnsi="宋体" w:eastAsia="宋体"/>
          <w:b/>
          <w:szCs w:val="28"/>
        </w:rPr>
      </w:pPr>
      <w:bookmarkStart w:id="176" w:name="_Toc508197083"/>
      <w:r>
        <w:rPr>
          <w:rFonts w:ascii="宋体" w:hAnsi="宋体" w:eastAsia="宋体"/>
          <w:b/>
          <w:szCs w:val="28"/>
        </w:rPr>
        <w:t>2.1 遵守法律</w:t>
      </w:r>
      <w:bookmarkEnd w:id="176"/>
    </w:p>
    <w:p>
      <w:pPr>
        <w:pStyle w:val="99"/>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招标人</w:t>
      </w:r>
      <w:r>
        <w:rPr>
          <w:rFonts w:ascii="宋体" w:hAnsi="宋体" w:eastAsia="宋体"/>
          <w:sz w:val="24"/>
          <w:szCs w:val="21"/>
          <w:lang w:eastAsia="zh-CN"/>
        </w:rPr>
        <w:t>在履行合同过程中应遵守法律，并保证咨询人免于承担因</w:t>
      </w:r>
      <w:r>
        <w:rPr>
          <w:rFonts w:hint="eastAsia" w:ascii="宋体" w:hAnsi="宋体" w:eastAsia="宋体"/>
          <w:sz w:val="24"/>
          <w:szCs w:val="21"/>
          <w:lang w:eastAsia="zh-CN"/>
        </w:rPr>
        <w:t>招标人</w:t>
      </w:r>
      <w:r>
        <w:rPr>
          <w:rFonts w:ascii="宋体" w:hAnsi="宋体" w:eastAsia="宋体"/>
          <w:sz w:val="24"/>
          <w:szCs w:val="21"/>
          <w:lang w:eastAsia="zh-CN"/>
        </w:rPr>
        <w:t>违反法律而引起的任何责任。</w:t>
      </w:r>
    </w:p>
    <w:p>
      <w:pPr>
        <w:adjustRightInd/>
        <w:spacing w:line="360" w:lineRule="auto"/>
        <w:ind w:firstLine="482" w:firstLineChars="200"/>
        <w:contextualSpacing/>
        <w:outlineLvl w:val="2"/>
        <w:rPr>
          <w:rFonts w:ascii="宋体" w:hAnsi="宋体" w:eastAsia="宋体"/>
          <w:b/>
          <w:szCs w:val="28"/>
        </w:rPr>
      </w:pPr>
      <w:bookmarkStart w:id="177" w:name="_Toc508197084"/>
      <w:r>
        <w:rPr>
          <w:rFonts w:ascii="宋体" w:hAnsi="宋体" w:eastAsia="宋体"/>
          <w:b/>
          <w:szCs w:val="28"/>
        </w:rPr>
        <w:t>2.2 发出开始咨询服务通知</w:t>
      </w:r>
      <w:bookmarkEnd w:id="177"/>
    </w:p>
    <w:p>
      <w:pPr>
        <w:pStyle w:val="99"/>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招标人</w:t>
      </w:r>
      <w:r>
        <w:rPr>
          <w:rFonts w:ascii="宋体" w:hAnsi="宋体" w:eastAsia="宋体"/>
          <w:sz w:val="24"/>
          <w:szCs w:val="21"/>
          <w:lang w:eastAsia="zh-CN"/>
        </w:rPr>
        <w:t>应按第6.1款的约定向咨询人发出开始咨询服务通知。</w:t>
      </w:r>
    </w:p>
    <w:p>
      <w:pPr>
        <w:adjustRightInd/>
        <w:spacing w:line="360" w:lineRule="auto"/>
        <w:ind w:firstLine="482" w:firstLineChars="200"/>
        <w:contextualSpacing/>
        <w:outlineLvl w:val="2"/>
        <w:rPr>
          <w:rFonts w:ascii="宋体" w:hAnsi="宋体" w:eastAsia="宋体"/>
          <w:b/>
          <w:szCs w:val="28"/>
        </w:rPr>
      </w:pPr>
      <w:bookmarkStart w:id="178" w:name="_Toc508197085"/>
      <w:r>
        <w:rPr>
          <w:rFonts w:ascii="宋体" w:hAnsi="宋体" w:eastAsia="宋体"/>
          <w:b/>
          <w:szCs w:val="28"/>
        </w:rPr>
        <w:t>2.3 办理证件和批件</w:t>
      </w:r>
      <w:bookmarkEnd w:id="178"/>
    </w:p>
    <w:p>
      <w:pPr>
        <w:pStyle w:val="9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法律规定和（或）合同约定由</w:t>
      </w:r>
      <w:r>
        <w:rPr>
          <w:rFonts w:hint="eastAsia" w:ascii="宋体" w:hAnsi="宋体" w:eastAsia="宋体"/>
          <w:sz w:val="24"/>
          <w:szCs w:val="21"/>
          <w:lang w:eastAsia="zh-CN"/>
        </w:rPr>
        <w:t>招标人</w:t>
      </w:r>
      <w:r>
        <w:rPr>
          <w:rFonts w:ascii="宋体" w:hAnsi="宋体" w:eastAsia="宋体"/>
          <w:sz w:val="24"/>
          <w:szCs w:val="21"/>
          <w:lang w:eastAsia="zh-CN"/>
        </w:rPr>
        <w:t>负责办理的工程建设项目必须履行的各类审批、核准或备案手续，</w:t>
      </w:r>
      <w:r>
        <w:rPr>
          <w:rFonts w:hint="eastAsia" w:ascii="宋体" w:hAnsi="宋体" w:eastAsia="宋体"/>
          <w:sz w:val="24"/>
          <w:szCs w:val="21"/>
          <w:lang w:eastAsia="zh-CN"/>
        </w:rPr>
        <w:t>招标人</w:t>
      </w:r>
      <w:r>
        <w:rPr>
          <w:rFonts w:ascii="宋体" w:hAnsi="宋体" w:eastAsia="宋体"/>
          <w:sz w:val="24"/>
          <w:szCs w:val="21"/>
          <w:lang w:eastAsia="zh-CN"/>
        </w:rPr>
        <w:t>应当按时办理，咨询人应给予必要的协助。</w:t>
      </w:r>
    </w:p>
    <w:p>
      <w:pPr>
        <w:pStyle w:val="9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法律规定和（或）合同约定由咨询人负责办理的咨询服务所需的证件和批件，</w:t>
      </w:r>
      <w:r>
        <w:rPr>
          <w:rFonts w:hint="eastAsia" w:ascii="宋体" w:hAnsi="宋体" w:eastAsia="宋体"/>
          <w:sz w:val="24"/>
          <w:szCs w:val="21"/>
          <w:lang w:eastAsia="zh-CN"/>
        </w:rPr>
        <w:t>招标人</w:t>
      </w:r>
      <w:r>
        <w:rPr>
          <w:rFonts w:ascii="宋体" w:hAnsi="宋体" w:eastAsia="宋体"/>
          <w:sz w:val="24"/>
          <w:szCs w:val="21"/>
          <w:lang w:eastAsia="zh-CN"/>
        </w:rPr>
        <w:t>应给予必要的协助。</w:t>
      </w:r>
    </w:p>
    <w:p>
      <w:pPr>
        <w:adjustRightInd/>
        <w:spacing w:line="360" w:lineRule="auto"/>
        <w:ind w:firstLine="482" w:firstLineChars="200"/>
        <w:contextualSpacing/>
        <w:outlineLvl w:val="2"/>
        <w:rPr>
          <w:rFonts w:ascii="宋体" w:hAnsi="宋体" w:eastAsia="宋体"/>
          <w:b/>
          <w:szCs w:val="28"/>
        </w:rPr>
      </w:pPr>
      <w:bookmarkStart w:id="179" w:name="_Toc508197086"/>
      <w:r>
        <w:rPr>
          <w:rFonts w:ascii="宋体" w:hAnsi="宋体" w:eastAsia="宋体"/>
          <w:b/>
          <w:szCs w:val="28"/>
        </w:rPr>
        <w:t>2.4 支付合同价款</w:t>
      </w:r>
      <w:bookmarkEnd w:id="179"/>
    </w:p>
    <w:p>
      <w:pPr>
        <w:pStyle w:val="99"/>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招标人</w:t>
      </w:r>
      <w:r>
        <w:rPr>
          <w:rFonts w:ascii="宋体" w:hAnsi="宋体" w:eastAsia="宋体"/>
          <w:sz w:val="24"/>
          <w:szCs w:val="21"/>
          <w:lang w:eastAsia="zh-CN"/>
        </w:rPr>
        <w:t>应按合同约定向咨询人及时支付合同价款。</w:t>
      </w:r>
    </w:p>
    <w:p>
      <w:pPr>
        <w:adjustRightInd/>
        <w:spacing w:line="360" w:lineRule="auto"/>
        <w:ind w:firstLine="482" w:firstLineChars="200"/>
        <w:contextualSpacing/>
        <w:outlineLvl w:val="2"/>
        <w:rPr>
          <w:rFonts w:ascii="宋体" w:hAnsi="宋体" w:eastAsia="宋体"/>
          <w:b/>
          <w:szCs w:val="28"/>
        </w:rPr>
      </w:pPr>
      <w:bookmarkStart w:id="180" w:name="_Toc508197087"/>
      <w:r>
        <w:rPr>
          <w:rFonts w:ascii="宋体" w:hAnsi="宋体" w:eastAsia="宋体"/>
          <w:b/>
          <w:szCs w:val="28"/>
        </w:rPr>
        <w:t>2.5 提供咨询服务资料</w:t>
      </w:r>
      <w:bookmarkEnd w:id="180"/>
    </w:p>
    <w:p>
      <w:pPr>
        <w:pStyle w:val="99"/>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招标人</w:t>
      </w:r>
      <w:r>
        <w:rPr>
          <w:rFonts w:ascii="宋体" w:hAnsi="宋体" w:eastAsia="宋体"/>
          <w:sz w:val="24"/>
          <w:szCs w:val="21"/>
          <w:lang w:eastAsia="zh-CN"/>
        </w:rPr>
        <w:t>应按第1.6.2项的约定向咨询人提供咨询服务资料。</w:t>
      </w:r>
    </w:p>
    <w:p>
      <w:pPr>
        <w:adjustRightInd/>
        <w:spacing w:line="360" w:lineRule="auto"/>
        <w:ind w:firstLine="482" w:firstLineChars="200"/>
        <w:contextualSpacing/>
        <w:outlineLvl w:val="2"/>
        <w:rPr>
          <w:rFonts w:ascii="宋体" w:hAnsi="宋体" w:eastAsia="宋体"/>
          <w:b/>
          <w:szCs w:val="28"/>
        </w:rPr>
      </w:pPr>
      <w:bookmarkStart w:id="181" w:name="_Toc508197088"/>
      <w:r>
        <w:rPr>
          <w:rFonts w:ascii="宋体" w:hAnsi="宋体" w:eastAsia="宋体"/>
          <w:b/>
          <w:szCs w:val="28"/>
        </w:rPr>
        <w:t>2.6 其他义务</w:t>
      </w:r>
      <w:bookmarkEnd w:id="181"/>
    </w:p>
    <w:p>
      <w:pPr>
        <w:pStyle w:val="100"/>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招标人</w:t>
      </w:r>
      <w:r>
        <w:rPr>
          <w:rFonts w:ascii="宋体" w:hAnsi="宋体" w:eastAsia="宋体"/>
          <w:sz w:val="24"/>
          <w:szCs w:val="21"/>
          <w:lang w:eastAsia="zh-CN"/>
        </w:rPr>
        <w:t>应履行合同约定的其他义务。</w:t>
      </w:r>
    </w:p>
    <w:p>
      <w:pPr>
        <w:pStyle w:val="74"/>
        <w:spacing w:before="0" w:afterLines="0"/>
        <w:ind w:firstLine="482" w:firstLineChars="200"/>
        <w:contextualSpacing/>
        <w:outlineLvl w:val="1"/>
        <w:rPr>
          <w:sz w:val="24"/>
          <w:szCs w:val="32"/>
        </w:rPr>
      </w:pPr>
      <w:bookmarkStart w:id="182" w:name="_Toc508197089"/>
      <w:bookmarkStart w:id="183" w:name="_Toc532285263"/>
      <w:r>
        <w:rPr>
          <w:sz w:val="24"/>
          <w:szCs w:val="32"/>
        </w:rPr>
        <w:t>3.</w:t>
      </w:r>
      <w:r>
        <w:rPr>
          <w:rFonts w:hint="eastAsia"/>
          <w:sz w:val="24"/>
          <w:szCs w:val="32"/>
        </w:rPr>
        <w:t>招标人</w:t>
      </w:r>
      <w:r>
        <w:rPr>
          <w:sz w:val="24"/>
          <w:szCs w:val="32"/>
        </w:rPr>
        <w:t>管理</w:t>
      </w:r>
      <w:bookmarkEnd w:id="182"/>
      <w:bookmarkEnd w:id="183"/>
    </w:p>
    <w:p>
      <w:pPr>
        <w:adjustRightInd/>
        <w:spacing w:line="360" w:lineRule="auto"/>
        <w:ind w:firstLine="482" w:firstLineChars="200"/>
        <w:contextualSpacing/>
        <w:outlineLvl w:val="2"/>
        <w:rPr>
          <w:rFonts w:ascii="宋体" w:hAnsi="宋体" w:eastAsia="宋体"/>
          <w:b/>
          <w:szCs w:val="28"/>
        </w:rPr>
      </w:pPr>
      <w:bookmarkStart w:id="184" w:name="_Toc508197090"/>
      <w:r>
        <w:rPr>
          <w:rFonts w:ascii="宋体" w:hAnsi="宋体" w:eastAsia="宋体"/>
          <w:b/>
          <w:szCs w:val="28"/>
        </w:rPr>
        <w:t xml:space="preserve">3.1 </w:t>
      </w:r>
      <w:r>
        <w:rPr>
          <w:rFonts w:hint="eastAsia" w:ascii="宋体" w:hAnsi="宋体" w:eastAsia="宋体"/>
          <w:b/>
          <w:szCs w:val="28"/>
        </w:rPr>
        <w:t>招标人</w:t>
      </w:r>
      <w:r>
        <w:rPr>
          <w:rFonts w:ascii="宋体" w:hAnsi="宋体" w:eastAsia="宋体"/>
          <w:b/>
          <w:szCs w:val="28"/>
        </w:rPr>
        <w:t>代表</w:t>
      </w:r>
      <w:bookmarkEnd w:id="184"/>
    </w:p>
    <w:p>
      <w:pPr>
        <w:pStyle w:val="10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3.1.1</w:t>
      </w:r>
      <w:r>
        <w:rPr>
          <w:rFonts w:ascii="宋体" w:hAnsi="宋体" w:eastAsia="宋体"/>
          <w:sz w:val="24"/>
          <w:szCs w:val="21"/>
          <w:lang w:eastAsia="zh-CN"/>
        </w:rPr>
        <w:t>除专用合同条款另有约定外，</w:t>
      </w:r>
      <w:r>
        <w:rPr>
          <w:rFonts w:hint="eastAsia" w:ascii="宋体" w:hAnsi="宋体" w:eastAsia="宋体"/>
          <w:sz w:val="24"/>
          <w:szCs w:val="21"/>
          <w:lang w:eastAsia="zh-CN"/>
        </w:rPr>
        <w:t>招标人</w:t>
      </w:r>
      <w:r>
        <w:rPr>
          <w:rFonts w:ascii="宋体" w:hAnsi="宋体" w:eastAsia="宋体"/>
          <w:sz w:val="24"/>
          <w:szCs w:val="21"/>
          <w:lang w:eastAsia="zh-CN"/>
        </w:rPr>
        <w:t>应在合同签订后14天内，将</w:t>
      </w:r>
      <w:r>
        <w:rPr>
          <w:rFonts w:hint="eastAsia" w:ascii="宋体" w:hAnsi="宋体" w:eastAsia="宋体"/>
          <w:sz w:val="24"/>
          <w:szCs w:val="21"/>
          <w:lang w:eastAsia="zh-CN"/>
        </w:rPr>
        <w:t>招标人</w:t>
      </w:r>
      <w:r>
        <w:rPr>
          <w:rFonts w:ascii="宋体" w:hAnsi="宋体" w:eastAsia="宋体"/>
          <w:sz w:val="24"/>
          <w:szCs w:val="21"/>
          <w:lang w:eastAsia="zh-CN"/>
        </w:rPr>
        <w:t>代表的姓名、职务、联系方式、授权范围和授权期限书面通知咨询人，由</w:t>
      </w:r>
      <w:r>
        <w:rPr>
          <w:rFonts w:hint="eastAsia" w:ascii="宋体" w:hAnsi="宋体" w:eastAsia="宋体"/>
          <w:sz w:val="24"/>
          <w:szCs w:val="21"/>
          <w:lang w:eastAsia="zh-CN"/>
        </w:rPr>
        <w:t>招标人</w:t>
      </w:r>
      <w:r>
        <w:rPr>
          <w:rFonts w:ascii="宋体" w:hAnsi="宋体" w:eastAsia="宋体"/>
          <w:sz w:val="24"/>
          <w:szCs w:val="21"/>
          <w:lang w:eastAsia="zh-CN"/>
        </w:rPr>
        <w:t>代表在其授权范围和授权期限内，代表</w:t>
      </w:r>
      <w:r>
        <w:rPr>
          <w:rFonts w:hint="eastAsia" w:ascii="宋体" w:hAnsi="宋体" w:eastAsia="宋体"/>
          <w:sz w:val="24"/>
          <w:szCs w:val="21"/>
          <w:lang w:eastAsia="zh-CN"/>
        </w:rPr>
        <w:t>招标人</w:t>
      </w:r>
      <w:r>
        <w:rPr>
          <w:rFonts w:ascii="宋体" w:hAnsi="宋体" w:eastAsia="宋体"/>
          <w:sz w:val="24"/>
          <w:szCs w:val="21"/>
          <w:lang w:eastAsia="zh-CN"/>
        </w:rPr>
        <w:t>行使权利、履行义务和处理合同履行中的具体事宜。</w:t>
      </w:r>
      <w:r>
        <w:rPr>
          <w:rFonts w:hint="eastAsia" w:ascii="宋体" w:hAnsi="宋体" w:eastAsia="宋体"/>
          <w:sz w:val="24"/>
          <w:szCs w:val="21"/>
          <w:lang w:eastAsia="zh-CN"/>
        </w:rPr>
        <w:t>招标人</w:t>
      </w:r>
      <w:r>
        <w:rPr>
          <w:rFonts w:ascii="宋体" w:hAnsi="宋体" w:eastAsia="宋体"/>
          <w:sz w:val="24"/>
          <w:szCs w:val="21"/>
          <w:lang w:eastAsia="zh-CN"/>
        </w:rPr>
        <w:t>代表在授权范围内的行为由</w:t>
      </w:r>
      <w:r>
        <w:rPr>
          <w:rFonts w:hint="eastAsia" w:ascii="宋体" w:hAnsi="宋体" w:eastAsia="宋体"/>
          <w:sz w:val="24"/>
          <w:szCs w:val="21"/>
          <w:lang w:eastAsia="zh-CN"/>
        </w:rPr>
        <w:t>招标人</w:t>
      </w:r>
      <w:r>
        <w:rPr>
          <w:rFonts w:ascii="宋体" w:hAnsi="宋体" w:eastAsia="宋体"/>
          <w:sz w:val="24"/>
          <w:szCs w:val="21"/>
          <w:lang w:eastAsia="zh-CN"/>
        </w:rPr>
        <w:t>承担法律责任。</w:t>
      </w:r>
    </w:p>
    <w:p>
      <w:pPr>
        <w:pStyle w:val="10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3.1.2</w:t>
      </w:r>
      <w:r>
        <w:rPr>
          <w:rFonts w:hint="eastAsia" w:ascii="宋体" w:hAnsi="宋体" w:eastAsia="宋体"/>
          <w:sz w:val="24"/>
          <w:szCs w:val="21"/>
          <w:lang w:eastAsia="zh-CN"/>
        </w:rPr>
        <w:t>招标人</w:t>
      </w:r>
      <w:r>
        <w:rPr>
          <w:rFonts w:ascii="宋体" w:hAnsi="宋体" w:eastAsia="宋体"/>
          <w:sz w:val="24"/>
          <w:szCs w:val="21"/>
          <w:lang w:eastAsia="zh-CN"/>
        </w:rPr>
        <w:t>代表违反法律法规、违背职业道德守则或者不按合同约定履行职责及义务，导致合同无法继续正常履行的，咨询人有权通知</w:t>
      </w:r>
      <w:r>
        <w:rPr>
          <w:rFonts w:hint="eastAsia" w:ascii="宋体" w:hAnsi="宋体" w:eastAsia="宋体"/>
          <w:sz w:val="24"/>
          <w:szCs w:val="21"/>
          <w:lang w:eastAsia="zh-CN"/>
        </w:rPr>
        <w:t>招标人</w:t>
      </w:r>
      <w:r>
        <w:rPr>
          <w:rFonts w:ascii="宋体" w:hAnsi="宋体" w:eastAsia="宋体"/>
          <w:sz w:val="24"/>
          <w:szCs w:val="21"/>
          <w:lang w:eastAsia="zh-CN"/>
        </w:rPr>
        <w:t>更换</w:t>
      </w:r>
      <w:r>
        <w:rPr>
          <w:rFonts w:hint="eastAsia" w:ascii="宋体" w:hAnsi="宋体" w:eastAsia="宋体"/>
          <w:sz w:val="24"/>
          <w:szCs w:val="21"/>
          <w:lang w:eastAsia="zh-CN"/>
        </w:rPr>
        <w:t>招标人</w:t>
      </w:r>
      <w:r>
        <w:rPr>
          <w:rFonts w:ascii="宋体" w:hAnsi="宋体" w:eastAsia="宋体"/>
          <w:sz w:val="24"/>
          <w:szCs w:val="21"/>
          <w:lang w:eastAsia="zh-CN"/>
        </w:rPr>
        <w:t>代表。</w:t>
      </w:r>
      <w:r>
        <w:rPr>
          <w:rFonts w:hint="eastAsia" w:ascii="宋体" w:hAnsi="宋体" w:eastAsia="宋体"/>
          <w:sz w:val="24"/>
          <w:szCs w:val="21"/>
          <w:lang w:eastAsia="zh-CN"/>
        </w:rPr>
        <w:t>招标人</w:t>
      </w:r>
      <w:r>
        <w:rPr>
          <w:rFonts w:ascii="宋体" w:hAnsi="宋体" w:eastAsia="宋体"/>
          <w:sz w:val="24"/>
          <w:szCs w:val="21"/>
          <w:lang w:eastAsia="zh-CN"/>
        </w:rPr>
        <w:t>收到通知后7天内，应当核实完毕并将处理结果通知咨询人。</w:t>
      </w:r>
    </w:p>
    <w:p>
      <w:pPr>
        <w:pStyle w:val="10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3.1.3</w:t>
      </w:r>
      <w:r>
        <w:rPr>
          <w:rFonts w:hint="eastAsia" w:ascii="宋体" w:hAnsi="宋体" w:eastAsia="宋体"/>
          <w:sz w:val="24"/>
          <w:szCs w:val="21"/>
          <w:lang w:eastAsia="zh-CN"/>
        </w:rPr>
        <w:t>招标人</w:t>
      </w:r>
      <w:r>
        <w:rPr>
          <w:rFonts w:ascii="宋体" w:hAnsi="宋体" w:eastAsia="宋体"/>
          <w:sz w:val="24"/>
          <w:szCs w:val="21"/>
          <w:lang w:eastAsia="zh-CN"/>
        </w:rPr>
        <w:t>更换</w:t>
      </w:r>
      <w:r>
        <w:rPr>
          <w:rFonts w:hint="eastAsia" w:ascii="宋体" w:hAnsi="宋体" w:eastAsia="宋体"/>
          <w:sz w:val="24"/>
          <w:szCs w:val="21"/>
          <w:lang w:eastAsia="zh-CN"/>
        </w:rPr>
        <w:t>招标人</w:t>
      </w:r>
      <w:r>
        <w:rPr>
          <w:rFonts w:ascii="宋体" w:hAnsi="宋体" w:eastAsia="宋体"/>
          <w:sz w:val="24"/>
          <w:szCs w:val="21"/>
          <w:lang w:eastAsia="zh-CN"/>
        </w:rPr>
        <w:t>代表的，应提前14天将更换人员的姓名、职务、联系方式、授权范围和授权期限书面通知咨询人。</w:t>
      </w:r>
    </w:p>
    <w:p>
      <w:pPr>
        <w:pStyle w:val="10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3.1.4</w:t>
      </w:r>
      <w:r>
        <w:rPr>
          <w:rFonts w:hint="eastAsia" w:ascii="宋体" w:hAnsi="宋体" w:eastAsia="宋体"/>
          <w:sz w:val="24"/>
          <w:szCs w:val="21"/>
          <w:lang w:eastAsia="zh-CN"/>
        </w:rPr>
        <w:t>招标人</w:t>
      </w:r>
      <w:r>
        <w:rPr>
          <w:rFonts w:ascii="宋体" w:hAnsi="宋体" w:eastAsia="宋体"/>
          <w:sz w:val="24"/>
          <w:szCs w:val="21"/>
          <w:lang w:eastAsia="zh-CN"/>
        </w:rPr>
        <w:t>代表可以授权</w:t>
      </w:r>
      <w:r>
        <w:rPr>
          <w:rFonts w:hint="eastAsia" w:ascii="宋体" w:hAnsi="宋体" w:eastAsia="宋体"/>
          <w:sz w:val="24"/>
          <w:szCs w:val="21"/>
          <w:lang w:eastAsia="zh-CN"/>
        </w:rPr>
        <w:t>招标人</w:t>
      </w:r>
      <w:r>
        <w:rPr>
          <w:rFonts w:ascii="宋体" w:hAnsi="宋体" w:eastAsia="宋体"/>
          <w:sz w:val="24"/>
          <w:szCs w:val="21"/>
          <w:lang w:eastAsia="zh-CN"/>
        </w:rPr>
        <w:t>的其他人员负责执行其指派的一项或多项工作。</w:t>
      </w:r>
      <w:r>
        <w:rPr>
          <w:rFonts w:hint="eastAsia" w:ascii="宋体" w:hAnsi="宋体" w:eastAsia="宋体"/>
          <w:sz w:val="24"/>
          <w:szCs w:val="21"/>
          <w:lang w:eastAsia="zh-CN"/>
        </w:rPr>
        <w:t>招标人</w:t>
      </w:r>
      <w:r>
        <w:rPr>
          <w:rFonts w:ascii="宋体" w:hAnsi="宋体" w:eastAsia="宋体"/>
          <w:sz w:val="24"/>
          <w:szCs w:val="21"/>
          <w:lang w:eastAsia="zh-CN"/>
        </w:rPr>
        <w:t>代表应将被授权人员的姓名及其授权范围通知咨询人。被授权人员在授权范围内发出的指示视为已得到</w:t>
      </w:r>
      <w:r>
        <w:rPr>
          <w:rFonts w:hint="eastAsia" w:ascii="宋体" w:hAnsi="宋体" w:eastAsia="宋体"/>
          <w:sz w:val="24"/>
          <w:szCs w:val="21"/>
          <w:lang w:eastAsia="zh-CN"/>
        </w:rPr>
        <w:t>招标人</w:t>
      </w:r>
      <w:r>
        <w:rPr>
          <w:rFonts w:ascii="宋体" w:hAnsi="宋体" w:eastAsia="宋体"/>
          <w:sz w:val="24"/>
          <w:szCs w:val="21"/>
          <w:lang w:eastAsia="zh-CN"/>
        </w:rPr>
        <w:t>代表的同意，与</w:t>
      </w:r>
      <w:r>
        <w:rPr>
          <w:rFonts w:hint="eastAsia" w:ascii="宋体" w:hAnsi="宋体" w:eastAsia="宋体"/>
          <w:sz w:val="24"/>
          <w:szCs w:val="21"/>
          <w:lang w:eastAsia="zh-CN"/>
        </w:rPr>
        <w:t>招标人</w:t>
      </w:r>
      <w:r>
        <w:rPr>
          <w:rFonts w:ascii="宋体" w:hAnsi="宋体" w:eastAsia="宋体"/>
          <w:sz w:val="24"/>
          <w:szCs w:val="21"/>
          <w:lang w:eastAsia="zh-CN"/>
        </w:rPr>
        <w:t>代表发出的指示具有同等效力。</w:t>
      </w:r>
    </w:p>
    <w:p>
      <w:pPr>
        <w:adjustRightInd/>
        <w:spacing w:line="360" w:lineRule="auto"/>
        <w:ind w:firstLine="482" w:firstLineChars="200"/>
        <w:contextualSpacing/>
        <w:outlineLvl w:val="2"/>
        <w:rPr>
          <w:rFonts w:ascii="宋体" w:hAnsi="宋体" w:eastAsia="宋体"/>
          <w:b/>
          <w:szCs w:val="28"/>
        </w:rPr>
      </w:pPr>
      <w:bookmarkStart w:id="185" w:name="_Toc508197092"/>
      <w:r>
        <w:rPr>
          <w:rFonts w:ascii="宋体" w:hAnsi="宋体" w:eastAsia="宋体"/>
          <w:b/>
          <w:szCs w:val="28"/>
        </w:rPr>
        <w:t>3.2</w:t>
      </w:r>
      <w:r>
        <w:rPr>
          <w:rFonts w:hint="eastAsia" w:ascii="宋体" w:hAnsi="宋体" w:eastAsia="宋体"/>
          <w:b/>
          <w:szCs w:val="28"/>
        </w:rPr>
        <w:t>招标人</w:t>
      </w:r>
      <w:r>
        <w:rPr>
          <w:rFonts w:ascii="宋体" w:hAnsi="宋体" w:eastAsia="宋体"/>
          <w:b/>
          <w:szCs w:val="28"/>
        </w:rPr>
        <w:t>的指示</w:t>
      </w:r>
      <w:bookmarkEnd w:id="185"/>
    </w:p>
    <w:p>
      <w:pPr>
        <w:pStyle w:val="10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3.2.1</w:t>
      </w:r>
      <w:r>
        <w:rPr>
          <w:rFonts w:hint="eastAsia" w:ascii="宋体" w:hAnsi="宋体" w:eastAsia="宋体"/>
          <w:sz w:val="24"/>
          <w:szCs w:val="21"/>
          <w:lang w:eastAsia="zh-CN"/>
        </w:rPr>
        <w:t>招标人</w:t>
      </w:r>
      <w:r>
        <w:rPr>
          <w:rFonts w:ascii="宋体" w:hAnsi="宋体" w:eastAsia="宋体"/>
          <w:sz w:val="24"/>
          <w:szCs w:val="21"/>
          <w:lang w:eastAsia="zh-CN"/>
        </w:rPr>
        <w:t>应按合同约定向咨询人发出指示，</w:t>
      </w:r>
      <w:r>
        <w:rPr>
          <w:rFonts w:hint="eastAsia" w:ascii="宋体" w:hAnsi="宋体" w:eastAsia="宋体"/>
          <w:sz w:val="24"/>
          <w:szCs w:val="21"/>
          <w:lang w:eastAsia="zh-CN"/>
        </w:rPr>
        <w:t>招标人</w:t>
      </w:r>
      <w:r>
        <w:rPr>
          <w:rFonts w:ascii="宋体" w:hAnsi="宋体" w:eastAsia="宋体"/>
          <w:sz w:val="24"/>
          <w:szCs w:val="21"/>
          <w:lang w:eastAsia="zh-CN"/>
        </w:rPr>
        <w:t>的指示应盖有</w:t>
      </w:r>
      <w:r>
        <w:rPr>
          <w:rFonts w:hint="eastAsia" w:ascii="宋体" w:hAnsi="宋体" w:eastAsia="宋体"/>
          <w:sz w:val="24"/>
          <w:szCs w:val="21"/>
          <w:lang w:eastAsia="zh-CN"/>
        </w:rPr>
        <w:t>招标人</w:t>
      </w:r>
      <w:r>
        <w:rPr>
          <w:rFonts w:ascii="宋体" w:hAnsi="宋体" w:eastAsia="宋体"/>
          <w:sz w:val="24"/>
          <w:szCs w:val="21"/>
          <w:lang w:eastAsia="zh-CN"/>
        </w:rPr>
        <w:t>单位章，并由</w:t>
      </w:r>
      <w:r>
        <w:rPr>
          <w:rFonts w:hint="eastAsia" w:ascii="宋体" w:hAnsi="宋体" w:eastAsia="宋体"/>
          <w:sz w:val="24"/>
          <w:szCs w:val="21"/>
          <w:lang w:eastAsia="zh-CN"/>
        </w:rPr>
        <w:t>招标人</w:t>
      </w:r>
      <w:r>
        <w:rPr>
          <w:rFonts w:ascii="宋体" w:hAnsi="宋体" w:eastAsia="宋体"/>
          <w:sz w:val="24"/>
          <w:szCs w:val="21"/>
          <w:lang w:eastAsia="zh-CN"/>
        </w:rPr>
        <w:t>代表签字确认。</w:t>
      </w:r>
    </w:p>
    <w:p>
      <w:pPr>
        <w:pStyle w:val="10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3.2.2</w:t>
      </w:r>
      <w:r>
        <w:rPr>
          <w:rFonts w:ascii="宋体" w:hAnsi="宋体" w:eastAsia="宋体"/>
          <w:sz w:val="24"/>
          <w:szCs w:val="21"/>
          <w:lang w:eastAsia="zh-CN"/>
        </w:rPr>
        <w:t>咨询人收到</w:t>
      </w:r>
      <w:r>
        <w:rPr>
          <w:rFonts w:hint="eastAsia" w:ascii="宋体" w:hAnsi="宋体" w:eastAsia="宋体"/>
          <w:sz w:val="24"/>
          <w:szCs w:val="21"/>
          <w:lang w:eastAsia="zh-CN"/>
        </w:rPr>
        <w:t>招标人</w:t>
      </w:r>
      <w:r>
        <w:rPr>
          <w:rFonts w:ascii="宋体" w:hAnsi="宋体" w:eastAsia="宋体"/>
          <w:sz w:val="24"/>
          <w:szCs w:val="21"/>
          <w:lang w:eastAsia="zh-CN"/>
        </w:rPr>
        <w:t>作出的指示后应遵照执行。指示构成变更的，应按第11条执行。</w:t>
      </w:r>
    </w:p>
    <w:p>
      <w:pPr>
        <w:pStyle w:val="10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3.2.3</w:t>
      </w:r>
      <w:r>
        <w:rPr>
          <w:rFonts w:ascii="宋体" w:hAnsi="宋体" w:eastAsia="宋体"/>
          <w:sz w:val="24"/>
          <w:szCs w:val="21"/>
          <w:lang w:eastAsia="zh-CN"/>
        </w:rPr>
        <w:t>在紧急情况下，</w:t>
      </w:r>
      <w:r>
        <w:rPr>
          <w:rFonts w:hint="eastAsia" w:ascii="宋体" w:hAnsi="宋体" w:eastAsia="宋体"/>
          <w:sz w:val="24"/>
          <w:szCs w:val="21"/>
          <w:lang w:eastAsia="zh-CN"/>
        </w:rPr>
        <w:t>招标人</w:t>
      </w:r>
      <w:r>
        <w:rPr>
          <w:rFonts w:ascii="宋体" w:hAnsi="宋体" w:eastAsia="宋体"/>
          <w:sz w:val="24"/>
          <w:szCs w:val="21"/>
          <w:lang w:eastAsia="zh-CN"/>
        </w:rPr>
        <w:t>代表或其授权人员可以当场签发临时书面指示，咨询人应遵照执行。</w:t>
      </w:r>
      <w:r>
        <w:rPr>
          <w:rFonts w:hint="eastAsia" w:ascii="宋体" w:hAnsi="宋体" w:eastAsia="宋体"/>
          <w:sz w:val="24"/>
          <w:szCs w:val="21"/>
          <w:lang w:eastAsia="zh-CN"/>
        </w:rPr>
        <w:t>招标人</w:t>
      </w:r>
      <w:r>
        <w:rPr>
          <w:rFonts w:ascii="宋体" w:hAnsi="宋体" w:eastAsia="宋体"/>
          <w:sz w:val="24"/>
          <w:szCs w:val="21"/>
          <w:lang w:eastAsia="zh-CN"/>
        </w:rPr>
        <w:t>代表应在临时书面指示发出后24小时内发出书面确认函，逾期未发出书面确认函的，该临时书面指示应被视为</w:t>
      </w:r>
      <w:r>
        <w:rPr>
          <w:rFonts w:hint="eastAsia" w:ascii="宋体" w:hAnsi="宋体" w:eastAsia="宋体"/>
          <w:sz w:val="24"/>
          <w:szCs w:val="21"/>
          <w:lang w:eastAsia="zh-CN"/>
        </w:rPr>
        <w:t>招标人</w:t>
      </w:r>
      <w:r>
        <w:rPr>
          <w:rFonts w:ascii="宋体" w:hAnsi="宋体" w:eastAsia="宋体"/>
          <w:sz w:val="24"/>
          <w:szCs w:val="21"/>
          <w:lang w:eastAsia="zh-CN"/>
        </w:rPr>
        <w:t>的正式指示。</w:t>
      </w:r>
    </w:p>
    <w:p>
      <w:pPr>
        <w:pStyle w:val="10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3.2.4</w:t>
      </w:r>
      <w:r>
        <w:rPr>
          <w:rFonts w:ascii="宋体" w:hAnsi="宋体" w:eastAsia="宋体"/>
          <w:sz w:val="24"/>
          <w:szCs w:val="21"/>
          <w:lang w:eastAsia="zh-CN"/>
        </w:rPr>
        <w:t>除专用合同条款另有约定外，咨询人只从</w:t>
      </w:r>
      <w:r>
        <w:rPr>
          <w:rFonts w:hint="eastAsia" w:ascii="宋体" w:hAnsi="宋体" w:eastAsia="宋体"/>
          <w:sz w:val="24"/>
          <w:szCs w:val="21"/>
          <w:lang w:eastAsia="zh-CN"/>
        </w:rPr>
        <w:t>招标人</w:t>
      </w:r>
      <w:r>
        <w:rPr>
          <w:rFonts w:ascii="宋体" w:hAnsi="宋体" w:eastAsia="宋体"/>
          <w:sz w:val="24"/>
          <w:szCs w:val="21"/>
          <w:lang w:eastAsia="zh-CN"/>
        </w:rPr>
        <w:t>代表或按第3.1.4项约定的被授权人员处取得指示。</w:t>
      </w:r>
    </w:p>
    <w:p>
      <w:pPr>
        <w:pStyle w:val="10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3.2.5</w:t>
      </w:r>
      <w:r>
        <w:rPr>
          <w:rFonts w:ascii="宋体" w:hAnsi="宋体" w:eastAsia="宋体"/>
          <w:sz w:val="24"/>
          <w:szCs w:val="21"/>
          <w:lang w:eastAsia="zh-CN"/>
        </w:rPr>
        <w:t>由于</w:t>
      </w:r>
      <w:r>
        <w:rPr>
          <w:rFonts w:hint="eastAsia" w:ascii="宋体" w:hAnsi="宋体" w:eastAsia="宋体"/>
          <w:sz w:val="24"/>
          <w:szCs w:val="21"/>
          <w:lang w:eastAsia="zh-CN"/>
        </w:rPr>
        <w:t>招标人</w:t>
      </w:r>
      <w:r>
        <w:rPr>
          <w:rFonts w:ascii="宋体" w:hAnsi="宋体" w:eastAsia="宋体"/>
          <w:sz w:val="24"/>
          <w:szCs w:val="21"/>
          <w:lang w:eastAsia="zh-CN"/>
        </w:rPr>
        <w:t>未能按合同约定发出指示、指示延误或指示错误而导致咨询人费用增加和（或）周期延误的，</w:t>
      </w:r>
      <w:r>
        <w:rPr>
          <w:rFonts w:hint="eastAsia" w:ascii="宋体" w:hAnsi="宋体" w:eastAsia="宋体"/>
          <w:sz w:val="24"/>
          <w:szCs w:val="21"/>
          <w:lang w:eastAsia="zh-CN"/>
        </w:rPr>
        <w:t>招标人</w:t>
      </w:r>
      <w:r>
        <w:rPr>
          <w:rFonts w:ascii="宋体" w:hAnsi="宋体" w:eastAsia="宋体"/>
          <w:sz w:val="24"/>
          <w:szCs w:val="21"/>
          <w:lang w:eastAsia="zh-CN"/>
        </w:rPr>
        <w:t>应承担由此增加的费用和（或）周期延误。</w:t>
      </w:r>
    </w:p>
    <w:p>
      <w:pPr>
        <w:adjustRightInd/>
        <w:spacing w:line="360" w:lineRule="auto"/>
        <w:ind w:firstLine="482" w:firstLineChars="200"/>
        <w:contextualSpacing/>
        <w:outlineLvl w:val="2"/>
        <w:rPr>
          <w:rFonts w:ascii="宋体" w:hAnsi="宋体" w:eastAsia="宋体"/>
          <w:b/>
          <w:szCs w:val="28"/>
        </w:rPr>
      </w:pPr>
      <w:bookmarkStart w:id="186" w:name="_Toc508197093"/>
      <w:r>
        <w:rPr>
          <w:rFonts w:ascii="宋体" w:hAnsi="宋体" w:eastAsia="宋体"/>
          <w:b/>
          <w:szCs w:val="28"/>
        </w:rPr>
        <w:t>3.3决定或答复</w:t>
      </w:r>
      <w:bookmarkEnd w:id="186"/>
    </w:p>
    <w:p>
      <w:pPr>
        <w:pStyle w:val="10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3.3.1</w:t>
      </w:r>
      <w:r>
        <w:rPr>
          <w:rFonts w:hint="eastAsia" w:ascii="宋体" w:hAnsi="宋体" w:eastAsia="宋体"/>
          <w:sz w:val="24"/>
          <w:szCs w:val="21"/>
          <w:lang w:eastAsia="zh-CN"/>
        </w:rPr>
        <w:t>招标人</w:t>
      </w:r>
      <w:r>
        <w:rPr>
          <w:rFonts w:ascii="宋体" w:hAnsi="宋体" w:eastAsia="宋体"/>
          <w:sz w:val="24"/>
          <w:szCs w:val="21"/>
          <w:lang w:eastAsia="zh-CN"/>
        </w:rPr>
        <w:t>在法律允许的范围内有权对咨询人的咨询服务工作和/或咨询服务成果文件作出处理决定，咨询人应按照</w:t>
      </w:r>
      <w:r>
        <w:rPr>
          <w:rFonts w:hint="eastAsia" w:ascii="宋体" w:hAnsi="宋体" w:eastAsia="宋体"/>
          <w:sz w:val="24"/>
          <w:szCs w:val="21"/>
          <w:lang w:eastAsia="zh-CN"/>
        </w:rPr>
        <w:t>招标人</w:t>
      </w:r>
      <w:r>
        <w:rPr>
          <w:rFonts w:ascii="宋体" w:hAnsi="宋体" w:eastAsia="宋体"/>
          <w:sz w:val="24"/>
          <w:szCs w:val="21"/>
          <w:lang w:eastAsia="zh-CN"/>
        </w:rPr>
        <w:t>的决定执行，涉及咨询服务期限或咨询服务费用等问题按第11条的约定处理。</w:t>
      </w:r>
    </w:p>
    <w:p>
      <w:pPr>
        <w:pStyle w:val="10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3.3.2</w:t>
      </w:r>
      <w:r>
        <w:rPr>
          <w:rFonts w:hint="eastAsia" w:ascii="宋体" w:hAnsi="宋体" w:eastAsia="宋体"/>
          <w:sz w:val="24"/>
          <w:szCs w:val="21"/>
          <w:lang w:eastAsia="zh-CN"/>
        </w:rPr>
        <w:t>招标人</w:t>
      </w:r>
      <w:r>
        <w:rPr>
          <w:rFonts w:ascii="宋体" w:hAnsi="宋体" w:eastAsia="宋体"/>
          <w:sz w:val="24"/>
          <w:szCs w:val="21"/>
          <w:lang w:eastAsia="zh-CN"/>
        </w:rPr>
        <w:t>应在专用合同条款约定的时间之内，对咨询人书面提出的事项作出书面答复；逾期没有做出答复的，视为已获得</w:t>
      </w:r>
      <w:r>
        <w:rPr>
          <w:rFonts w:hint="eastAsia" w:ascii="宋体" w:hAnsi="宋体" w:eastAsia="宋体"/>
          <w:sz w:val="24"/>
          <w:szCs w:val="21"/>
          <w:lang w:eastAsia="zh-CN"/>
        </w:rPr>
        <w:t>招标人</w:t>
      </w:r>
      <w:r>
        <w:rPr>
          <w:rFonts w:ascii="宋体" w:hAnsi="宋体" w:eastAsia="宋体"/>
          <w:sz w:val="24"/>
          <w:szCs w:val="21"/>
          <w:lang w:eastAsia="zh-CN"/>
        </w:rPr>
        <w:t>的批准。</w:t>
      </w:r>
    </w:p>
    <w:p>
      <w:pPr>
        <w:pStyle w:val="74"/>
        <w:spacing w:before="0" w:afterLines="0"/>
        <w:ind w:firstLine="482" w:firstLineChars="200"/>
        <w:contextualSpacing/>
        <w:outlineLvl w:val="1"/>
        <w:rPr>
          <w:sz w:val="24"/>
          <w:szCs w:val="32"/>
        </w:rPr>
      </w:pPr>
      <w:bookmarkStart w:id="187" w:name="_Toc532285264"/>
      <w:bookmarkStart w:id="188" w:name="_Toc508197094"/>
      <w:r>
        <w:rPr>
          <w:sz w:val="24"/>
          <w:szCs w:val="32"/>
        </w:rPr>
        <w:t>4.咨询人义务</w:t>
      </w:r>
      <w:bookmarkEnd w:id="187"/>
      <w:bookmarkEnd w:id="188"/>
    </w:p>
    <w:p>
      <w:pPr>
        <w:adjustRightInd/>
        <w:spacing w:line="360" w:lineRule="auto"/>
        <w:ind w:firstLine="482" w:firstLineChars="200"/>
        <w:contextualSpacing/>
        <w:outlineLvl w:val="2"/>
        <w:rPr>
          <w:rFonts w:ascii="宋体" w:hAnsi="宋体" w:eastAsia="宋体"/>
          <w:b/>
          <w:szCs w:val="28"/>
        </w:rPr>
      </w:pPr>
      <w:bookmarkStart w:id="189" w:name="_Toc508197095"/>
      <w:r>
        <w:rPr>
          <w:rFonts w:ascii="宋体" w:hAnsi="宋体" w:eastAsia="宋体"/>
          <w:b/>
          <w:szCs w:val="28"/>
        </w:rPr>
        <w:t>4.1 咨询人的一般义务</w:t>
      </w:r>
      <w:bookmarkEnd w:id="189"/>
    </w:p>
    <w:p>
      <w:pPr>
        <w:pStyle w:val="101"/>
        <w:spacing w:before="0" w:after="0" w:line="360" w:lineRule="auto"/>
        <w:ind w:firstLine="482" w:firstLineChars="200"/>
        <w:contextualSpacing/>
        <w:rPr>
          <w:rFonts w:ascii="宋体" w:hAnsi="宋体" w:eastAsia="宋体"/>
          <w:sz w:val="24"/>
          <w:szCs w:val="21"/>
          <w:lang w:eastAsia="zh-CN"/>
        </w:rPr>
      </w:pPr>
      <w:bookmarkStart w:id="190" w:name="_Toc508197096"/>
      <w:r>
        <w:rPr>
          <w:rFonts w:ascii="宋体" w:hAnsi="宋体" w:eastAsia="宋体"/>
          <w:b/>
          <w:sz w:val="24"/>
          <w:szCs w:val="21"/>
          <w:lang w:eastAsia="zh-CN"/>
        </w:rPr>
        <w:t>4.1.1</w:t>
      </w:r>
      <w:r>
        <w:rPr>
          <w:rFonts w:ascii="宋体" w:hAnsi="宋体" w:eastAsia="宋体"/>
          <w:sz w:val="24"/>
          <w:szCs w:val="21"/>
          <w:lang w:eastAsia="zh-CN"/>
        </w:rPr>
        <w:t>遵守法律</w:t>
      </w:r>
      <w:bookmarkEnd w:id="190"/>
    </w:p>
    <w:p>
      <w:pPr>
        <w:pStyle w:val="101"/>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咨询人在履行合同过程中应遵守法律，并保证</w:t>
      </w:r>
      <w:r>
        <w:rPr>
          <w:rFonts w:hint="eastAsia" w:ascii="宋体" w:hAnsi="宋体" w:eastAsia="宋体"/>
          <w:sz w:val="24"/>
          <w:szCs w:val="21"/>
          <w:lang w:eastAsia="zh-CN"/>
        </w:rPr>
        <w:t>招标人</w:t>
      </w:r>
      <w:r>
        <w:rPr>
          <w:rFonts w:ascii="宋体" w:hAnsi="宋体" w:eastAsia="宋体"/>
          <w:sz w:val="24"/>
          <w:szCs w:val="21"/>
          <w:lang w:eastAsia="zh-CN"/>
        </w:rPr>
        <w:t>免于承担因咨询人违反法律而引起的任何责任。</w:t>
      </w:r>
    </w:p>
    <w:p>
      <w:pPr>
        <w:pStyle w:val="101"/>
        <w:spacing w:before="0" w:after="0" w:line="360" w:lineRule="auto"/>
        <w:ind w:firstLine="482" w:firstLineChars="200"/>
        <w:contextualSpacing/>
        <w:rPr>
          <w:rFonts w:ascii="宋体" w:hAnsi="宋体" w:eastAsia="宋体"/>
          <w:sz w:val="24"/>
          <w:szCs w:val="21"/>
          <w:lang w:eastAsia="zh-CN"/>
        </w:rPr>
      </w:pPr>
      <w:bookmarkStart w:id="191" w:name="_Toc508197097"/>
      <w:r>
        <w:rPr>
          <w:rFonts w:ascii="宋体" w:hAnsi="宋体" w:eastAsia="宋体"/>
          <w:b/>
          <w:sz w:val="24"/>
          <w:szCs w:val="21"/>
          <w:lang w:eastAsia="zh-CN"/>
        </w:rPr>
        <w:t>4.1.2</w:t>
      </w:r>
      <w:r>
        <w:rPr>
          <w:rFonts w:ascii="宋体" w:hAnsi="宋体" w:eastAsia="宋体"/>
          <w:sz w:val="24"/>
          <w:szCs w:val="21"/>
          <w:lang w:eastAsia="zh-CN"/>
        </w:rPr>
        <w:t>依法纳税</w:t>
      </w:r>
      <w:bookmarkEnd w:id="191"/>
    </w:p>
    <w:p>
      <w:pPr>
        <w:pStyle w:val="101"/>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咨询人应按有关法律规定纳税，应缴纳的税金（含增值税）包括在合同价格之中。</w:t>
      </w:r>
    </w:p>
    <w:p>
      <w:pPr>
        <w:pStyle w:val="101"/>
        <w:spacing w:before="0" w:after="0" w:line="360" w:lineRule="auto"/>
        <w:ind w:firstLine="482" w:firstLineChars="200"/>
        <w:contextualSpacing/>
        <w:rPr>
          <w:rFonts w:ascii="宋体" w:hAnsi="宋体" w:eastAsia="宋体"/>
          <w:sz w:val="24"/>
          <w:szCs w:val="21"/>
          <w:lang w:eastAsia="zh-CN"/>
        </w:rPr>
      </w:pPr>
      <w:bookmarkStart w:id="192" w:name="_Toc508197098"/>
      <w:r>
        <w:rPr>
          <w:rFonts w:ascii="宋体" w:hAnsi="宋体" w:eastAsia="宋体"/>
          <w:b/>
          <w:sz w:val="24"/>
          <w:szCs w:val="21"/>
          <w:lang w:eastAsia="zh-CN"/>
        </w:rPr>
        <w:t>4.1.3</w:t>
      </w:r>
      <w:r>
        <w:rPr>
          <w:rFonts w:ascii="宋体" w:hAnsi="宋体" w:eastAsia="宋体"/>
          <w:sz w:val="24"/>
          <w:szCs w:val="21"/>
          <w:lang w:eastAsia="zh-CN"/>
        </w:rPr>
        <w:t>完成全部咨询服务工作</w:t>
      </w:r>
      <w:bookmarkEnd w:id="192"/>
    </w:p>
    <w:p>
      <w:pPr>
        <w:pStyle w:val="101"/>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咨询人应按合同约定以及</w:t>
      </w:r>
      <w:r>
        <w:rPr>
          <w:rFonts w:hint="eastAsia" w:ascii="宋体" w:hAnsi="宋体" w:eastAsia="宋体"/>
          <w:sz w:val="24"/>
          <w:szCs w:val="21"/>
          <w:lang w:eastAsia="zh-CN"/>
        </w:rPr>
        <w:t>招标人</w:t>
      </w:r>
      <w:r>
        <w:rPr>
          <w:rFonts w:ascii="宋体" w:hAnsi="宋体" w:eastAsia="宋体"/>
          <w:sz w:val="24"/>
          <w:szCs w:val="21"/>
          <w:lang w:eastAsia="zh-CN"/>
        </w:rPr>
        <w:t>要求，完成合同约定的全部工作，并对工作中的任何缺陷进行整改、完善和修补，使其满足合同约定的目的。咨询人应按合同约定提供咨询服务成果文件及咨询服务相关工作等。</w:t>
      </w:r>
    </w:p>
    <w:p>
      <w:pPr>
        <w:pStyle w:val="102"/>
        <w:spacing w:before="0" w:after="0" w:line="360" w:lineRule="auto"/>
        <w:ind w:firstLine="482" w:firstLineChars="200"/>
        <w:contextualSpacing/>
        <w:rPr>
          <w:rFonts w:ascii="宋体" w:hAnsi="宋体" w:eastAsia="宋体"/>
          <w:sz w:val="24"/>
          <w:szCs w:val="21"/>
          <w:lang w:eastAsia="zh-CN"/>
        </w:rPr>
      </w:pPr>
      <w:bookmarkStart w:id="193" w:name="_Toc508197101"/>
      <w:r>
        <w:rPr>
          <w:rFonts w:ascii="宋体" w:hAnsi="宋体" w:eastAsia="宋体"/>
          <w:b/>
          <w:sz w:val="24"/>
          <w:szCs w:val="21"/>
          <w:lang w:eastAsia="zh-CN"/>
        </w:rPr>
        <w:t>4.1.4</w:t>
      </w:r>
      <w:r>
        <w:rPr>
          <w:rFonts w:ascii="宋体" w:hAnsi="宋体" w:eastAsia="宋体"/>
          <w:sz w:val="24"/>
          <w:szCs w:val="21"/>
          <w:lang w:eastAsia="zh-CN"/>
        </w:rPr>
        <w:t>其他义务</w:t>
      </w:r>
      <w:bookmarkEnd w:id="193"/>
    </w:p>
    <w:p>
      <w:pPr>
        <w:pStyle w:val="102"/>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咨询人应履行合同约定的其他义务。</w:t>
      </w:r>
    </w:p>
    <w:p>
      <w:pPr>
        <w:adjustRightInd/>
        <w:spacing w:line="360" w:lineRule="auto"/>
        <w:ind w:firstLine="482" w:firstLineChars="200"/>
        <w:contextualSpacing/>
        <w:outlineLvl w:val="2"/>
        <w:rPr>
          <w:rFonts w:ascii="宋体" w:hAnsi="宋体" w:eastAsia="宋体"/>
          <w:b/>
          <w:szCs w:val="28"/>
        </w:rPr>
      </w:pPr>
      <w:bookmarkStart w:id="194" w:name="_Toc508197102"/>
      <w:r>
        <w:rPr>
          <w:rFonts w:ascii="宋体" w:hAnsi="宋体" w:eastAsia="宋体"/>
          <w:b/>
          <w:szCs w:val="28"/>
        </w:rPr>
        <w:t>4.2 履约保证金</w:t>
      </w:r>
      <w:bookmarkEnd w:id="194"/>
    </w:p>
    <w:p>
      <w:pPr>
        <w:pStyle w:val="102"/>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除专用合同条款另有约定外，履约保证金自合同生效之日起生效，在</w:t>
      </w:r>
      <w:r>
        <w:rPr>
          <w:rFonts w:hint="eastAsia" w:ascii="宋体" w:hAnsi="宋体" w:eastAsia="宋体"/>
          <w:sz w:val="24"/>
          <w:szCs w:val="21"/>
          <w:lang w:eastAsia="zh-CN"/>
        </w:rPr>
        <w:t>招标人</w:t>
      </w:r>
      <w:r>
        <w:rPr>
          <w:rFonts w:ascii="宋体" w:hAnsi="宋体" w:eastAsia="宋体"/>
          <w:sz w:val="24"/>
          <w:szCs w:val="21"/>
          <w:lang w:eastAsia="zh-CN"/>
        </w:rPr>
        <w:t>签收最后一批咨询服务成果文件之日起28天后失效。如果咨询人不履行合同约定的义务或其履行不符合合同的约定，</w:t>
      </w:r>
      <w:r>
        <w:rPr>
          <w:rFonts w:hint="eastAsia" w:ascii="宋体" w:hAnsi="宋体" w:eastAsia="宋体"/>
          <w:sz w:val="24"/>
          <w:szCs w:val="21"/>
          <w:lang w:eastAsia="zh-CN"/>
        </w:rPr>
        <w:t>招标人</w:t>
      </w:r>
      <w:r>
        <w:rPr>
          <w:rFonts w:ascii="宋体" w:hAnsi="宋体" w:eastAsia="宋体"/>
          <w:sz w:val="24"/>
          <w:szCs w:val="21"/>
          <w:lang w:eastAsia="zh-CN"/>
        </w:rPr>
        <w:t>有权扣划相应金额的履约保证金。</w:t>
      </w:r>
    </w:p>
    <w:p>
      <w:pPr>
        <w:adjustRightInd/>
        <w:spacing w:line="360" w:lineRule="auto"/>
        <w:ind w:firstLine="482" w:firstLineChars="200"/>
        <w:contextualSpacing/>
        <w:outlineLvl w:val="2"/>
        <w:rPr>
          <w:rFonts w:ascii="宋体" w:hAnsi="宋体" w:eastAsia="宋体"/>
          <w:b/>
          <w:szCs w:val="28"/>
        </w:rPr>
      </w:pPr>
      <w:bookmarkStart w:id="195" w:name="_Toc508197103"/>
      <w:r>
        <w:rPr>
          <w:rFonts w:ascii="宋体" w:hAnsi="宋体" w:eastAsia="宋体"/>
          <w:b/>
          <w:szCs w:val="28"/>
        </w:rPr>
        <w:t>4.3 分包和不得转包</w:t>
      </w:r>
      <w:bookmarkEnd w:id="195"/>
    </w:p>
    <w:p>
      <w:pPr>
        <w:pStyle w:val="10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4.3.1</w:t>
      </w:r>
      <w:r>
        <w:rPr>
          <w:rFonts w:ascii="宋体" w:hAnsi="宋体" w:eastAsia="宋体"/>
          <w:sz w:val="24"/>
          <w:szCs w:val="21"/>
          <w:lang w:eastAsia="zh-CN"/>
        </w:rPr>
        <w:t>咨询人不得将其咨询服务的全部工作转包给第三人。</w:t>
      </w:r>
    </w:p>
    <w:p>
      <w:pPr>
        <w:pStyle w:val="10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4.3.2</w:t>
      </w:r>
      <w:r>
        <w:rPr>
          <w:rFonts w:ascii="宋体" w:hAnsi="宋体" w:eastAsia="宋体"/>
          <w:sz w:val="24"/>
          <w:szCs w:val="21"/>
          <w:lang w:eastAsia="zh-CN"/>
        </w:rPr>
        <w:t>咨询人不得将咨询服务的主要、关键性工作分包给第三人。除专用合同条款另有约定外，未经</w:t>
      </w:r>
      <w:r>
        <w:rPr>
          <w:rFonts w:hint="eastAsia" w:ascii="宋体" w:hAnsi="宋体" w:eastAsia="宋体"/>
          <w:sz w:val="24"/>
          <w:szCs w:val="21"/>
          <w:lang w:eastAsia="zh-CN"/>
        </w:rPr>
        <w:t>招标人</w:t>
      </w:r>
      <w:r>
        <w:rPr>
          <w:rFonts w:ascii="宋体" w:hAnsi="宋体" w:eastAsia="宋体"/>
          <w:sz w:val="24"/>
          <w:szCs w:val="21"/>
          <w:lang w:eastAsia="zh-CN"/>
        </w:rPr>
        <w:t>同意，咨询人也不得将非主要、非关键性工作分包给第三人。</w:t>
      </w:r>
    </w:p>
    <w:p>
      <w:pPr>
        <w:pStyle w:val="10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4.3.3</w:t>
      </w:r>
      <w:r>
        <w:rPr>
          <w:rFonts w:hint="eastAsia" w:ascii="宋体" w:hAnsi="宋体" w:eastAsia="宋体"/>
          <w:sz w:val="24"/>
          <w:szCs w:val="21"/>
          <w:lang w:eastAsia="zh-CN"/>
        </w:rPr>
        <w:t>招标人</w:t>
      </w:r>
      <w:r>
        <w:rPr>
          <w:rFonts w:ascii="宋体" w:hAnsi="宋体" w:eastAsia="宋体"/>
          <w:sz w:val="24"/>
          <w:szCs w:val="21"/>
          <w:lang w:eastAsia="zh-CN"/>
        </w:rPr>
        <w:t>同意咨询人分包工作的，咨询人应向</w:t>
      </w:r>
      <w:r>
        <w:rPr>
          <w:rFonts w:hint="eastAsia" w:ascii="宋体" w:hAnsi="宋体" w:eastAsia="宋体"/>
          <w:sz w:val="24"/>
          <w:szCs w:val="21"/>
          <w:lang w:eastAsia="zh-CN"/>
        </w:rPr>
        <w:t>招标人</w:t>
      </w:r>
      <w:r>
        <w:rPr>
          <w:rFonts w:ascii="宋体" w:hAnsi="宋体" w:eastAsia="宋体"/>
          <w:sz w:val="24"/>
          <w:szCs w:val="21"/>
          <w:lang w:eastAsia="zh-CN"/>
        </w:rPr>
        <w:t>提交1份分包合同副本，并对分包咨询服务工作质量承担连带责任。除专用合同条款另有约定外，分包人的咨询服务费用由咨询人与分包人自行支付。</w:t>
      </w:r>
    </w:p>
    <w:p>
      <w:pPr>
        <w:pStyle w:val="10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4.3.4</w:t>
      </w:r>
      <w:r>
        <w:rPr>
          <w:rFonts w:ascii="宋体" w:hAnsi="宋体" w:eastAsia="宋体"/>
          <w:sz w:val="24"/>
          <w:szCs w:val="21"/>
          <w:lang w:eastAsia="zh-CN"/>
        </w:rPr>
        <w:t>分包人的资格能力应与其分包工作的标准和规模相适应，包括必要的企业资质、人员、设备和类似业绩等。</w:t>
      </w:r>
    </w:p>
    <w:p>
      <w:pPr>
        <w:adjustRightInd/>
        <w:spacing w:line="360" w:lineRule="auto"/>
        <w:ind w:firstLine="482" w:firstLineChars="200"/>
        <w:contextualSpacing/>
        <w:outlineLvl w:val="2"/>
        <w:rPr>
          <w:rFonts w:ascii="宋体" w:hAnsi="宋体" w:eastAsia="宋体"/>
          <w:b/>
          <w:szCs w:val="28"/>
        </w:rPr>
      </w:pPr>
      <w:bookmarkStart w:id="196" w:name="_Toc508197104"/>
      <w:r>
        <w:rPr>
          <w:rFonts w:ascii="宋体" w:hAnsi="宋体" w:eastAsia="宋体"/>
          <w:b/>
          <w:szCs w:val="28"/>
        </w:rPr>
        <w:t>4.4 联合体</w:t>
      </w:r>
      <w:bookmarkEnd w:id="196"/>
    </w:p>
    <w:p>
      <w:pPr>
        <w:pStyle w:val="10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4.4.1</w:t>
      </w:r>
      <w:r>
        <w:rPr>
          <w:rFonts w:ascii="宋体" w:hAnsi="宋体" w:eastAsia="宋体"/>
          <w:sz w:val="24"/>
          <w:szCs w:val="21"/>
          <w:lang w:eastAsia="zh-CN"/>
        </w:rPr>
        <w:t>联合体各方应共同与</w:t>
      </w:r>
      <w:r>
        <w:rPr>
          <w:rFonts w:hint="eastAsia" w:ascii="宋体" w:hAnsi="宋体" w:eastAsia="宋体"/>
          <w:sz w:val="24"/>
          <w:szCs w:val="21"/>
          <w:lang w:eastAsia="zh-CN"/>
        </w:rPr>
        <w:t>招标人</w:t>
      </w:r>
      <w:r>
        <w:rPr>
          <w:rFonts w:ascii="宋体" w:hAnsi="宋体" w:eastAsia="宋体"/>
          <w:sz w:val="24"/>
          <w:szCs w:val="21"/>
          <w:lang w:eastAsia="zh-CN"/>
        </w:rPr>
        <w:t>签订合同。联合体各方应为履行合同承担连带责任。</w:t>
      </w:r>
    </w:p>
    <w:p>
      <w:pPr>
        <w:pStyle w:val="10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4.4.2</w:t>
      </w:r>
      <w:r>
        <w:rPr>
          <w:rFonts w:ascii="宋体" w:hAnsi="宋体" w:eastAsia="宋体"/>
          <w:sz w:val="24"/>
          <w:szCs w:val="21"/>
          <w:lang w:eastAsia="zh-CN"/>
        </w:rPr>
        <w:t>联合体协议经</w:t>
      </w:r>
      <w:r>
        <w:rPr>
          <w:rFonts w:hint="eastAsia" w:ascii="宋体" w:hAnsi="宋体" w:eastAsia="宋体"/>
          <w:sz w:val="24"/>
          <w:szCs w:val="21"/>
          <w:lang w:eastAsia="zh-CN"/>
        </w:rPr>
        <w:t>招标人</w:t>
      </w:r>
      <w:r>
        <w:rPr>
          <w:rFonts w:ascii="宋体" w:hAnsi="宋体" w:eastAsia="宋体"/>
          <w:sz w:val="24"/>
          <w:szCs w:val="21"/>
          <w:lang w:eastAsia="zh-CN"/>
        </w:rPr>
        <w:t>确认后作为合同附件。在履行合同过程中，未经</w:t>
      </w:r>
      <w:r>
        <w:rPr>
          <w:rFonts w:hint="eastAsia" w:ascii="宋体" w:hAnsi="宋体" w:eastAsia="宋体"/>
          <w:sz w:val="24"/>
          <w:szCs w:val="21"/>
          <w:lang w:eastAsia="zh-CN"/>
        </w:rPr>
        <w:t>招标人</w:t>
      </w:r>
      <w:r>
        <w:rPr>
          <w:rFonts w:ascii="宋体" w:hAnsi="宋体" w:eastAsia="宋体"/>
          <w:sz w:val="24"/>
          <w:szCs w:val="21"/>
          <w:lang w:eastAsia="zh-CN"/>
        </w:rPr>
        <w:t>同意，不得修改联合体协议。</w:t>
      </w:r>
    </w:p>
    <w:p>
      <w:pPr>
        <w:pStyle w:val="10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4.4.3</w:t>
      </w:r>
      <w:r>
        <w:rPr>
          <w:rFonts w:ascii="宋体" w:hAnsi="宋体" w:eastAsia="宋体"/>
          <w:sz w:val="24"/>
          <w:szCs w:val="21"/>
          <w:lang w:eastAsia="zh-CN"/>
        </w:rPr>
        <w:t>联合体牵头人或联合体授权的代表负责与</w:t>
      </w:r>
      <w:r>
        <w:rPr>
          <w:rFonts w:hint="eastAsia" w:ascii="宋体" w:hAnsi="宋体" w:eastAsia="宋体"/>
          <w:sz w:val="24"/>
          <w:szCs w:val="21"/>
          <w:lang w:eastAsia="zh-CN"/>
        </w:rPr>
        <w:t>招标人</w:t>
      </w:r>
      <w:r>
        <w:rPr>
          <w:rFonts w:ascii="宋体" w:hAnsi="宋体" w:eastAsia="宋体"/>
          <w:sz w:val="24"/>
          <w:szCs w:val="21"/>
          <w:lang w:eastAsia="zh-CN"/>
        </w:rPr>
        <w:t>联系，并接受指示，负责组织联合体各成员全面履行合同。</w:t>
      </w:r>
    </w:p>
    <w:p>
      <w:pPr>
        <w:adjustRightInd/>
        <w:spacing w:line="360" w:lineRule="auto"/>
        <w:ind w:firstLine="482" w:firstLineChars="200"/>
        <w:contextualSpacing/>
        <w:outlineLvl w:val="2"/>
        <w:rPr>
          <w:rFonts w:ascii="宋体" w:hAnsi="宋体" w:eastAsia="宋体"/>
          <w:b/>
          <w:szCs w:val="28"/>
        </w:rPr>
      </w:pPr>
      <w:bookmarkStart w:id="197" w:name="_Toc508197105"/>
      <w:r>
        <w:rPr>
          <w:rFonts w:ascii="宋体" w:hAnsi="宋体" w:eastAsia="宋体"/>
          <w:b/>
          <w:szCs w:val="28"/>
        </w:rPr>
        <w:t>4.5 项目负责人</w:t>
      </w:r>
      <w:bookmarkEnd w:id="197"/>
    </w:p>
    <w:p>
      <w:pPr>
        <w:pStyle w:val="10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4.5.1</w:t>
      </w:r>
      <w:r>
        <w:rPr>
          <w:rFonts w:ascii="宋体" w:hAnsi="宋体" w:eastAsia="宋体"/>
          <w:sz w:val="24"/>
          <w:szCs w:val="21"/>
          <w:lang w:eastAsia="zh-CN"/>
        </w:rPr>
        <w:t>咨询人应按合同协议书的约定指派项目负责人，并在约定的期限内到职。咨询人更换项目负责人应事先征得</w:t>
      </w:r>
      <w:r>
        <w:rPr>
          <w:rFonts w:hint="eastAsia" w:ascii="宋体" w:hAnsi="宋体" w:eastAsia="宋体"/>
          <w:sz w:val="24"/>
          <w:szCs w:val="21"/>
          <w:lang w:eastAsia="zh-CN"/>
        </w:rPr>
        <w:t>招标人</w:t>
      </w:r>
      <w:r>
        <w:rPr>
          <w:rFonts w:ascii="宋体" w:hAnsi="宋体" w:eastAsia="宋体"/>
          <w:sz w:val="24"/>
          <w:szCs w:val="21"/>
          <w:lang w:eastAsia="zh-CN"/>
        </w:rPr>
        <w:t>同意，并应在更换14天前将拟更换的项目负责人的姓名和详细资料提交</w:t>
      </w:r>
      <w:r>
        <w:rPr>
          <w:rFonts w:hint="eastAsia" w:ascii="宋体" w:hAnsi="宋体" w:eastAsia="宋体"/>
          <w:sz w:val="24"/>
          <w:szCs w:val="21"/>
          <w:lang w:eastAsia="zh-CN"/>
        </w:rPr>
        <w:t>招标人</w:t>
      </w:r>
      <w:r>
        <w:rPr>
          <w:rFonts w:ascii="宋体" w:hAnsi="宋体" w:eastAsia="宋体"/>
          <w:sz w:val="24"/>
          <w:szCs w:val="21"/>
          <w:lang w:eastAsia="zh-CN"/>
        </w:rPr>
        <w:t>。项目负责人2天内不能履行职责的，应事先征得</w:t>
      </w:r>
      <w:r>
        <w:rPr>
          <w:rFonts w:hint="eastAsia" w:ascii="宋体" w:hAnsi="宋体" w:eastAsia="宋体"/>
          <w:sz w:val="24"/>
          <w:szCs w:val="21"/>
          <w:lang w:eastAsia="zh-CN"/>
        </w:rPr>
        <w:t>招标人</w:t>
      </w:r>
      <w:r>
        <w:rPr>
          <w:rFonts w:ascii="宋体" w:hAnsi="宋体" w:eastAsia="宋体"/>
          <w:sz w:val="24"/>
          <w:szCs w:val="21"/>
          <w:lang w:eastAsia="zh-CN"/>
        </w:rPr>
        <w:t>同意，并委派代表代行其职责。</w:t>
      </w:r>
    </w:p>
    <w:p>
      <w:pPr>
        <w:pStyle w:val="10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4.5.2</w:t>
      </w:r>
      <w:r>
        <w:rPr>
          <w:rFonts w:ascii="宋体" w:hAnsi="宋体" w:eastAsia="宋体"/>
          <w:sz w:val="24"/>
          <w:szCs w:val="21"/>
          <w:lang w:eastAsia="zh-CN"/>
        </w:rPr>
        <w:t>项目负责人应按合同约定以及</w:t>
      </w:r>
      <w:r>
        <w:rPr>
          <w:rFonts w:hint="eastAsia" w:ascii="宋体" w:hAnsi="宋体" w:eastAsia="宋体"/>
          <w:sz w:val="24"/>
          <w:szCs w:val="21"/>
          <w:lang w:eastAsia="zh-CN"/>
        </w:rPr>
        <w:t>招标人</w:t>
      </w:r>
      <w:r>
        <w:rPr>
          <w:rFonts w:ascii="宋体" w:hAnsi="宋体" w:eastAsia="宋体"/>
          <w:sz w:val="24"/>
          <w:szCs w:val="21"/>
          <w:lang w:eastAsia="zh-CN"/>
        </w:rPr>
        <w:t>要求，负责组织合同工作的实施。在情况紧急且无法与</w:t>
      </w:r>
      <w:r>
        <w:rPr>
          <w:rFonts w:hint="eastAsia" w:ascii="宋体" w:hAnsi="宋体" w:eastAsia="宋体"/>
          <w:sz w:val="24"/>
          <w:szCs w:val="21"/>
          <w:lang w:eastAsia="zh-CN"/>
        </w:rPr>
        <w:t>招标人</w:t>
      </w:r>
      <w:r>
        <w:rPr>
          <w:rFonts w:ascii="宋体" w:hAnsi="宋体" w:eastAsia="宋体"/>
          <w:sz w:val="24"/>
          <w:szCs w:val="21"/>
          <w:lang w:eastAsia="zh-CN"/>
        </w:rPr>
        <w:t>取得联系时，可采取保证工程和人员生命财产安全的紧急措施，并在采取措施后24小时内向</w:t>
      </w:r>
      <w:r>
        <w:rPr>
          <w:rFonts w:hint="eastAsia" w:ascii="宋体" w:hAnsi="宋体" w:eastAsia="宋体"/>
          <w:sz w:val="24"/>
          <w:szCs w:val="21"/>
          <w:lang w:eastAsia="zh-CN"/>
        </w:rPr>
        <w:t>招标人</w:t>
      </w:r>
      <w:r>
        <w:rPr>
          <w:rFonts w:ascii="宋体" w:hAnsi="宋体" w:eastAsia="宋体"/>
          <w:sz w:val="24"/>
          <w:szCs w:val="21"/>
          <w:lang w:eastAsia="zh-CN"/>
        </w:rPr>
        <w:t>提交书面报告。</w:t>
      </w:r>
    </w:p>
    <w:p>
      <w:pPr>
        <w:pStyle w:val="10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4.5.3</w:t>
      </w:r>
      <w:r>
        <w:rPr>
          <w:rFonts w:ascii="宋体" w:hAnsi="宋体" w:eastAsia="宋体"/>
          <w:sz w:val="24"/>
          <w:szCs w:val="21"/>
          <w:lang w:eastAsia="zh-CN"/>
        </w:rPr>
        <w:t>咨询人为履行合同发出的一切函件均应盖有咨询人单位章，并由咨询人的项目负责人签字确认。</w:t>
      </w:r>
    </w:p>
    <w:p>
      <w:pPr>
        <w:pStyle w:val="10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4.5.4</w:t>
      </w:r>
      <w:r>
        <w:rPr>
          <w:rFonts w:ascii="宋体" w:hAnsi="宋体" w:eastAsia="宋体"/>
          <w:sz w:val="24"/>
          <w:szCs w:val="21"/>
          <w:lang w:eastAsia="zh-CN"/>
        </w:rPr>
        <w:t>按照专用合同条款约定，项目负责人可以授权其下属人员履行其某项职责，但事先应将这些人员的姓名和授权范围书面通知</w:t>
      </w:r>
      <w:r>
        <w:rPr>
          <w:rFonts w:hint="eastAsia" w:ascii="宋体" w:hAnsi="宋体" w:eastAsia="宋体"/>
          <w:sz w:val="24"/>
          <w:szCs w:val="21"/>
          <w:lang w:eastAsia="zh-CN"/>
        </w:rPr>
        <w:t>招标人</w:t>
      </w:r>
      <w:r>
        <w:rPr>
          <w:rFonts w:ascii="宋体" w:hAnsi="宋体" w:eastAsia="宋体"/>
          <w:sz w:val="24"/>
          <w:szCs w:val="21"/>
          <w:lang w:eastAsia="zh-CN"/>
        </w:rPr>
        <w:t>。</w:t>
      </w:r>
    </w:p>
    <w:p>
      <w:pPr>
        <w:adjustRightInd/>
        <w:spacing w:line="360" w:lineRule="auto"/>
        <w:ind w:firstLine="482" w:firstLineChars="200"/>
        <w:contextualSpacing/>
        <w:outlineLvl w:val="2"/>
        <w:rPr>
          <w:rFonts w:ascii="宋体" w:hAnsi="宋体" w:eastAsia="宋体"/>
          <w:b/>
          <w:szCs w:val="28"/>
        </w:rPr>
      </w:pPr>
      <w:bookmarkStart w:id="198" w:name="_Toc508197106"/>
      <w:r>
        <w:rPr>
          <w:rFonts w:ascii="宋体" w:hAnsi="宋体" w:eastAsia="宋体"/>
          <w:b/>
          <w:szCs w:val="28"/>
        </w:rPr>
        <w:t>4.6 咨询人员的管理</w:t>
      </w:r>
      <w:bookmarkEnd w:id="198"/>
    </w:p>
    <w:p>
      <w:pPr>
        <w:pStyle w:val="10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4.6.1</w:t>
      </w:r>
      <w:r>
        <w:rPr>
          <w:rFonts w:ascii="宋体" w:hAnsi="宋体" w:eastAsia="宋体"/>
          <w:sz w:val="24"/>
          <w:szCs w:val="21"/>
          <w:lang w:eastAsia="zh-CN"/>
        </w:rPr>
        <w:t>咨询人应在接到开始咨询服务通知之日起7天内，向</w:t>
      </w:r>
      <w:r>
        <w:rPr>
          <w:rFonts w:hint="eastAsia" w:ascii="宋体" w:hAnsi="宋体" w:eastAsia="宋体"/>
          <w:sz w:val="24"/>
          <w:szCs w:val="21"/>
          <w:lang w:eastAsia="zh-CN"/>
        </w:rPr>
        <w:t>招标人</w:t>
      </w:r>
      <w:r>
        <w:rPr>
          <w:rFonts w:ascii="宋体" w:hAnsi="宋体" w:eastAsia="宋体"/>
          <w:sz w:val="24"/>
          <w:szCs w:val="21"/>
          <w:lang w:eastAsia="zh-CN"/>
        </w:rPr>
        <w:t>提交咨询服务项目机构以及人员安排的报告，其内容应包括项目机构设置、主要咨询人员和其他人员的名单及资格条件。主要咨询人员应相对稳定，更换主要咨询人员的，应取得</w:t>
      </w:r>
      <w:r>
        <w:rPr>
          <w:rFonts w:hint="eastAsia" w:ascii="宋体" w:hAnsi="宋体" w:eastAsia="宋体"/>
          <w:sz w:val="24"/>
          <w:szCs w:val="21"/>
          <w:lang w:eastAsia="zh-CN"/>
        </w:rPr>
        <w:t>招标人</w:t>
      </w:r>
      <w:r>
        <w:rPr>
          <w:rFonts w:ascii="宋体" w:hAnsi="宋体" w:eastAsia="宋体"/>
          <w:sz w:val="24"/>
          <w:szCs w:val="21"/>
          <w:lang w:eastAsia="zh-CN"/>
        </w:rPr>
        <w:t>的同意,并向</w:t>
      </w:r>
      <w:r>
        <w:rPr>
          <w:rFonts w:hint="eastAsia" w:ascii="宋体" w:hAnsi="宋体" w:eastAsia="宋体"/>
          <w:sz w:val="24"/>
          <w:szCs w:val="21"/>
          <w:lang w:eastAsia="zh-CN"/>
        </w:rPr>
        <w:t>招标人</w:t>
      </w:r>
      <w:r>
        <w:rPr>
          <w:rFonts w:ascii="宋体" w:hAnsi="宋体" w:eastAsia="宋体"/>
          <w:sz w:val="24"/>
          <w:szCs w:val="21"/>
          <w:lang w:eastAsia="zh-CN"/>
        </w:rPr>
        <w:t>提交继任人员的资格、管理经验等资料。项目负责人的更换，应按照本章第4.5.1项规定执行。</w:t>
      </w:r>
    </w:p>
    <w:p>
      <w:pPr>
        <w:pStyle w:val="10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4.6.2</w:t>
      </w:r>
      <w:r>
        <w:rPr>
          <w:rFonts w:ascii="宋体" w:hAnsi="宋体" w:eastAsia="宋体"/>
          <w:sz w:val="24"/>
          <w:szCs w:val="21"/>
          <w:lang w:eastAsia="zh-CN"/>
        </w:rPr>
        <w:t>除专用合同条款另有约定外，主要咨询人员包括项目负责人、专业负责人、审核人、审定人等；其他人员包括各专业的咨询人员、管理人员等。</w:t>
      </w:r>
    </w:p>
    <w:p>
      <w:pPr>
        <w:pStyle w:val="10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4.6.3</w:t>
      </w:r>
      <w:r>
        <w:rPr>
          <w:rFonts w:ascii="宋体" w:hAnsi="宋体" w:eastAsia="宋体"/>
          <w:sz w:val="24"/>
          <w:szCs w:val="21"/>
          <w:lang w:eastAsia="zh-CN"/>
        </w:rPr>
        <w:t>咨询人应保证其主要咨询人员（含分包人）在合同期限内的任何时候，都能按时参加</w:t>
      </w:r>
      <w:r>
        <w:rPr>
          <w:rFonts w:hint="eastAsia" w:ascii="宋体" w:hAnsi="宋体" w:eastAsia="宋体"/>
          <w:sz w:val="24"/>
          <w:szCs w:val="21"/>
          <w:lang w:eastAsia="zh-CN"/>
        </w:rPr>
        <w:t>招标人</w:t>
      </w:r>
      <w:r>
        <w:rPr>
          <w:rFonts w:ascii="宋体" w:hAnsi="宋体" w:eastAsia="宋体"/>
          <w:sz w:val="24"/>
          <w:szCs w:val="21"/>
          <w:lang w:eastAsia="zh-CN"/>
        </w:rPr>
        <w:t>组织的工作会议。</w:t>
      </w:r>
    </w:p>
    <w:p>
      <w:pPr>
        <w:pStyle w:val="10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4.6.4</w:t>
      </w:r>
      <w:r>
        <w:rPr>
          <w:rFonts w:ascii="宋体" w:hAnsi="宋体" w:eastAsia="宋体"/>
          <w:sz w:val="24"/>
          <w:szCs w:val="21"/>
          <w:lang w:eastAsia="zh-CN"/>
        </w:rPr>
        <w:t>国家规定应当持证上岗的工作人员均应持有相应的资格证明，</w:t>
      </w:r>
      <w:r>
        <w:rPr>
          <w:rFonts w:hint="eastAsia" w:ascii="宋体" w:hAnsi="宋体" w:eastAsia="宋体"/>
          <w:sz w:val="24"/>
          <w:szCs w:val="21"/>
          <w:lang w:eastAsia="zh-CN"/>
        </w:rPr>
        <w:t>招标人</w:t>
      </w:r>
      <w:r>
        <w:rPr>
          <w:rFonts w:ascii="宋体" w:hAnsi="宋体" w:eastAsia="宋体"/>
          <w:sz w:val="24"/>
          <w:szCs w:val="21"/>
          <w:lang w:eastAsia="zh-CN"/>
        </w:rPr>
        <w:t>有权随时检查。</w:t>
      </w:r>
      <w:r>
        <w:rPr>
          <w:rFonts w:hint="eastAsia" w:ascii="宋体" w:hAnsi="宋体" w:eastAsia="宋体"/>
          <w:sz w:val="24"/>
          <w:szCs w:val="21"/>
          <w:lang w:eastAsia="zh-CN"/>
        </w:rPr>
        <w:t>招标人</w:t>
      </w:r>
      <w:r>
        <w:rPr>
          <w:rFonts w:ascii="宋体" w:hAnsi="宋体" w:eastAsia="宋体"/>
          <w:sz w:val="24"/>
          <w:szCs w:val="21"/>
          <w:lang w:eastAsia="zh-CN"/>
        </w:rPr>
        <w:t>认为有必要时，可以进行现场考核。</w:t>
      </w:r>
    </w:p>
    <w:p>
      <w:pPr>
        <w:adjustRightInd/>
        <w:spacing w:line="360" w:lineRule="auto"/>
        <w:ind w:firstLine="482" w:firstLineChars="200"/>
        <w:contextualSpacing/>
        <w:outlineLvl w:val="2"/>
        <w:rPr>
          <w:rFonts w:ascii="宋体" w:hAnsi="宋体" w:eastAsia="宋体"/>
          <w:b/>
          <w:szCs w:val="28"/>
        </w:rPr>
      </w:pPr>
      <w:bookmarkStart w:id="199" w:name="_Toc508197107"/>
      <w:r>
        <w:rPr>
          <w:rFonts w:ascii="宋体" w:hAnsi="宋体" w:eastAsia="宋体"/>
          <w:b/>
          <w:szCs w:val="28"/>
        </w:rPr>
        <w:t>4.7 撤换项目负责人和其他人员</w:t>
      </w:r>
      <w:bookmarkEnd w:id="199"/>
    </w:p>
    <w:p>
      <w:pPr>
        <w:pStyle w:val="103"/>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咨询人应对其项目负责人和其他人员进行有效管理。</w:t>
      </w:r>
      <w:r>
        <w:rPr>
          <w:rFonts w:hint="eastAsia" w:ascii="宋体" w:hAnsi="宋体" w:eastAsia="宋体"/>
          <w:sz w:val="24"/>
          <w:szCs w:val="21"/>
          <w:lang w:eastAsia="zh-CN"/>
        </w:rPr>
        <w:t>招标人</w:t>
      </w:r>
      <w:r>
        <w:rPr>
          <w:rFonts w:ascii="宋体" w:hAnsi="宋体" w:eastAsia="宋体"/>
          <w:sz w:val="24"/>
          <w:szCs w:val="21"/>
          <w:lang w:eastAsia="zh-CN"/>
        </w:rPr>
        <w:t>要求撤换不能胜任本职工作、行为不端或玩忽职守的项目负责人和其他人员的，咨询人应予以撤换。</w:t>
      </w:r>
    </w:p>
    <w:p>
      <w:pPr>
        <w:adjustRightInd/>
        <w:spacing w:line="360" w:lineRule="auto"/>
        <w:ind w:firstLine="482" w:firstLineChars="200"/>
        <w:contextualSpacing/>
        <w:outlineLvl w:val="2"/>
        <w:rPr>
          <w:rFonts w:ascii="宋体" w:hAnsi="宋体" w:eastAsia="宋体"/>
          <w:b/>
          <w:szCs w:val="28"/>
        </w:rPr>
      </w:pPr>
      <w:bookmarkStart w:id="200" w:name="_Toc508197108"/>
      <w:r>
        <w:rPr>
          <w:rFonts w:ascii="宋体" w:hAnsi="宋体" w:eastAsia="宋体"/>
          <w:b/>
          <w:szCs w:val="28"/>
        </w:rPr>
        <w:t>4.8 保障人员的合法权益</w:t>
      </w:r>
      <w:bookmarkEnd w:id="200"/>
    </w:p>
    <w:p>
      <w:pPr>
        <w:pStyle w:val="10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4.8.1</w:t>
      </w:r>
      <w:r>
        <w:rPr>
          <w:rFonts w:ascii="宋体" w:hAnsi="宋体" w:eastAsia="宋体"/>
          <w:sz w:val="24"/>
          <w:szCs w:val="21"/>
          <w:lang w:eastAsia="zh-CN"/>
        </w:rPr>
        <w:t>咨询人应与其雇用的人员签订劳动合同，并按时发放工资。</w:t>
      </w:r>
    </w:p>
    <w:p>
      <w:pPr>
        <w:pStyle w:val="10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4.8.2</w:t>
      </w:r>
      <w:r>
        <w:rPr>
          <w:rFonts w:ascii="宋体" w:hAnsi="宋体" w:eastAsia="宋体"/>
          <w:sz w:val="24"/>
          <w:szCs w:val="21"/>
          <w:lang w:eastAsia="zh-CN"/>
        </w:rPr>
        <w:t>咨询人应按劳动法的规定安排工作时间，保证其雇用人员享有休息和休假的权利。因咨询服务需要占用休假日或延长工作时间的，应不超过法律规定的限度，并按法律规定给予补休或付酬。</w:t>
      </w:r>
    </w:p>
    <w:p>
      <w:pPr>
        <w:pStyle w:val="10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4.8.3</w:t>
      </w:r>
      <w:r>
        <w:rPr>
          <w:rFonts w:ascii="宋体" w:hAnsi="宋体" w:eastAsia="宋体"/>
          <w:sz w:val="24"/>
          <w:szCs w:val="21"/>
          <w:lang w:eastAsia="zh-CN"/>
        </w:rPr>
        <w:t>咨询人应按有关法律规定和合同约定，为其雇用人员办理保险。</w:t>
      </w:r>
    </w:p>
    <w:p>
      <w:pPr>
        <w:adjustRightInd/>
        <w:spacing w:line="360" w:lineRule="auto"/>
        <w:ind w:firstLine="482" w:firstLineChars="200"/>
        <w:contextualSpacing/>
        <w:outlineLvl w:val="2"/>
        <w:rPr>
          <w:rFonts w:ascii="宋体" w:hAnsi="宋体" w:eastAsia="宋体"/>
          <w:b/>
          <w:szCs w:val="28"/>
        </w:rPr>
      </w:pPr>
      <w:bookmarkStart w:id="201" w:name="_Toc508197109"/>
      <w:r>
        <w:rPr>
          <w:rFonts w:ascii="宋体" w:hAnsi="宋体" w:eastAsia="宋体"/>
          <w:b/>
          <w:szCs w:val="28"/>
        </w:rPr>
        <w:t>4.9 合同价款应专款专用</w:t>
      </w:r>
      <w:bookmarkEnd w:id="201"/>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招标人</w:t>
      </w:r>
      <w:r>
        <w:rPr>
          <w:rFonts w:ascii="宋体" w:hAnsi="宋体" w:eastAsia="宋体"/>
          <w:sz w:val="24"/>
          <w:szCs w:val="21"/>
          <w:lang w:eastAsia="zh-CN"/>
        </w:rPr>
        <w:t>按合同约定支付给咨询人的各项价款，应专用于合同咨询服务工作。</w:t>
      </w:r>
    </w:p>
    <w:p>
      <w:pPr>
        <w:pStyle w:val="74"/>
        <w:spacing w:before="0" w:afterLines="0"/>
        <w:ind w:firstLine="482" w:firstLineChars="200"/>
        <w:contextualSpacing/>
        <w:outlineLvl w:val="1"/>
        <w:rPr>
          <w:sz w:val="24"/>
          <w:szCs w:val="32"/>
        </w:rPr>
      </w:pPr>
      <w:bookmarkStart w:id="202" w:name="_Toc508197110"/>
      <w:bookmarkStart w:id="203" w:name="_Toc532285265"/>
      <w:r>
        <w:rPr>
          <w:sz w:val="24"/>
          <w:szCs w:val="32"/>
        </w:rPr>
        <w:t>5.咨询服务要求</w:t>
      </w:r>
      <w:bookmarkEnd w:id="202"/>
      <w:bookmarkEnd w:id="203"/>
    </w:p>
    <w:p>
      <w:pPr>
        <w:adjustRightInd/>
        <w:spacing w:line="360" w:lineRule="auto"/>
        <w:ind w:firstLine="482" w:firstLineChars="200"/>
        <w:contextualSpacing/>
        <w:outlineLvl w:val="2"/>
        <w:rPr>
          <w:rFonts w:ascii="宋体" w:hAnsi="宋体" w:eastAsia="宋体"/>
          <w:b/>
          <w:szCs w:val="28"/>
        </w:rPr>
      </w:pPr>
      <w:bookmarkStart w:id="204" w:name="_Toc508197111"/>
      <w:r>
        <w:rPr>
          <w:rFonts w:ascii="宋体" w:hAnsi="宋体" w:eastAsia="宋体"/>
          <w:b/>
          <w:szCs w:val="28"/>
        </w:rPr>
        <w:t>5.1 一般要求</w:t>
      </w:r>
      <w:bookmarkEnd w:id="204"/>
    </w:p>
    <w:p>
      <w:pPr>
        <w:pStyle w:val="10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5.1.1</w:t>
      </w:r>
      <w:r>
        <w:rPr>
          <w:rFonts w:hint="eastAsia" w:ascii="宋体" w:hAnsi="宋体" w:eastAsia="宋体"/>
          <w:sz w:val="24"/>
          <w:szCs w:val="21"/>
          <w:lang w:eastAsia="zh-CN"/>
        </w:rPr>
        <w:t>招标人</w:t>
      </w:r>
      <w:r>
        <w:rPr>
          <w:rFonts w:ascii="宋体" w:hAnsi="宋体" w:eastAsia="宋体"/>
          <w:sz w:val="24"/>
          <w:szCs w:val="21"/>
          <w:lang w:eastAsia="zh-CN"/>
        </w:rPr>
        <w:t>应当遵守法律和规范标准，不得以任何理由要求咨询人违反法律和工程质量、安全标准进行咨询服务，降低工程质量。</w:t>
      </w:r>
    </w:p>
    <w:p>
      <w:pPr>
        <w:pStyle w:val="10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5.1.2</w:t>
      </w:r>
      <w:r>
        <w:rPr>
          <w:rFonts w:ascii="宋体" w:hAnsi="宋体" w:eastAsia="宋体"/>
          <w:sz w:val="24"/>
          <w:szCs w:val="21"/>
          <w:lang w:eastAsia="zh-CN"/>
        </w:rPr>
        <w:t>咨询人应按照法律规定，以及国家、行业和地方的规范和标准完成咨询服务工作，并应符合</w:t>
      </w:r>
      <w:r>
        <w:rPr>
          <w:rFonts w:hint="eastAsia" w:ascii="宋体" w:hAnsi="宋体" w:eastAsia="宋体"/>
          <w:sz w:val="24"/>
          <w:szCs w:val="21"/>
          <w:lang w:eastAsia="zh-CN"/>
        </w:rPr>
        <w:t>招标人</w:t>
      </w:r>
      <w:r>
        <w:rPr>
          <w:rFonts w:ascii="宋体" w:hAnsi="宋体" w:eastAsia="宋体"/>
          <w:sz w:val="24"/>
          <w:szCs w:val="21"/>
          <w:lang w:eastAsia="zh-CN"/>
        </w:rPr>
        <w:t>要求。各项规范、标准和</w:t>
      </w:r>
      <w:r>
        <w:rPr>
          <w:rFonts w:hint="eastAsia" w:ascii="宋体" w:hAnsi="宋体" w:eastAsia="宋体"/>
          <w:sz w:val="24"/>
          <w:szCs w:val="21"/>
          <w:lang w:eastAsia="zh-CN"/>
        </w:rPr>
        <w:t>招标人</w:t>
      </w:r>
      <w:r>
        <w:rPr>
          <w:rFonts w:ascii="宋体" w:hAnsi="宋体" w:eastAsia="宋体"/>
          <w:sz w:val="24"/>
          <w:szCs w:val="21"/>
          <w:lang w:eastAsia="zh-CN"/>
        </w:rPr>
        <w:t>要求之间如对同一内容的描述不一致时，应以描述更为严格的内容为准。</w:t>
      </w:r>
    </w:p>
    <w:p>
      <w:pPr>
        <w:pStyle w:val="10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5.1.3</w:t>
      </w:r>
      <w:r>
        <w:rPr>
          <w:rFonts w:ascii="宋体" w:hAnsi="宋体" w:eastAsia="宋体"/>
          <w:sz w:val="24"/>
          <w:szCs w:val="21"/>
          <w:lang w:eastAsia="zh-CN"/>
        </w:rPr>
        <w:t>除专用合同条款另有约定外，咨询人完成咨询服务工作所应遵守的法律规定，以及国家、行业和地方的规范和标准，均应视为在基准日适用的版本。基准日之后，前述版本发生重大变化，或者有新的法律，以及国家、行业和地方的规范和标准实施的，咨询人应向</w:t>
      </w:r>
      <w:r>
        <w:rPr>
          <w:rFonts w:hint="eastAsia" w:ascii="宋体" w:hAnsi="宋体" w:eastAsia="宋体"/>
          <w:sz w:val="24"/>
          <w:szCs w:val="21"/>
          <w:lang w:eastAsia="zh-CN"/>
        </w:rPr>
        <w:t>招标人</w:t>
      </w:r>
      <w:r>
        <w:rPr>
          <w:rFonts w:ascii="宋体" w:hAnsi="宋体" w:eastAsia="宋体"/>
          <w:sz w:val="24"/>
          <w:szCs w:val="21"/>
          <w:lang w:eastAsia="zh-CN"/>
        </w:rPr>
        <w:t>提出遵守新规定的建议。</w:t>
      </w:r>
      <w:r>
        <w:rPr>
          <w:rFonts w:hint="eastAsia" w:ascii="宋体" w:hAnsi="宋体" w:eastAsia="宋体"/>
          <w:sz w:val="24"/>
          <w:szCs w:val="21"/>
          <w:lang w:eastAsia="zh-CN"/>
        </w:rPr>
        <w:t>招标人</w:t>
      </w:r>
      <w:r>
        <w:rPr>
          <w:rFonts w:ascii="宋体" w:hAnsi="宋体" w:eastAsia="宋体"/>
          <w:sz w:val="24"/>
          <w:szCs w:val="21"/>
          <w:lang w:eastAsia="zh-CN"/>
        </w:rPr>
        <w:t>应在收到建议后7天内发出是否遵守新规定的指示。</w:t>
      </w:r>
      <w:r>
        <w:rPr>
          <w:rFonts w:hint="eastAsia" w:ascii="宋体" w:hAnsi="宋体" w:eastAsia="宋体"/>
          <w:sz w:val="24"/>
          <w:szCs w:val="21"/>
          <w:lang w:eastAsia="zh-CN"/>
        </w:rPr>
        <w:t>招标人</w:t>
      </w:r>
      <w:r>
        <w:rPr>
          <w:rFonts w:ascii="宋体" w:hAnsi="宋体" w:eastAsia="宋体"/>
          <w:sz w:val="24"/>
          <w:szCs w:val="21"/>
          <w:lang w:eastAsia="zh-CN"/>
        </w:rPr>
        <w:t>指示遵守新规定的，按照第11条约定执行。</w:t>
      </w:r>
    </w:p>
    <w:p>
      <w:pPr>
        <w:pStyle w:val="10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5.1.4</w:t>
      </w:r>
      <w:r>
        <w:rPr>
          <w:rFonts w:ascii="宋体" w:hAnsi="宋体" w:eastAsia="宋体"/>
          <w:sz w:val="24"/>
          <w:szCs w:val="21"/>
          <w:lang w:eastAsia="zh-CN"/>
        </w:rPr>
        <w:t>咨询人在咨询服务中选用的材料、设备，应当注明其规格、型号、性能等技术指标及适应性，满足质量、安全、节能、环保等要求。</w:t>
      </w:r>
    </w:p>
    <w:p>
      <w:pPr>
        <w:adjustRightInd/>
        <w:spacing w:line="360" w:lineRule="auto"/>
        <w:ind w:firstLine="482" w:firstLineChars="200"/>
        <w:contextualSpacing/>
        <w:outlineLvl w:val="2"/>
        <w:rPr>
          <w:rFonts w:ascii="宋体" w:hAnsi="宋体" w:eastAsia="宋体"/>
          <w:b/>
          <w:szCs w:val="28"/>
        </w:rPr>
      </w:pPr>
      <w:bookmarkStart w:id="205" w:name="_Toc508197112"/>
      <w:r>
        <w:rPr>
          <w:rFonts w:ascii="宋体" w:hAnsi="宋体" w:eastAsia="宋体"/>
          <w:b/>
          <w:szCs w:val="28"/>
        </w:rPr>
        <w:t>5.2 咨询服务依据</w:t>
      </w:r>
      <w:bookmarkEnd w:id="205"/>
    </w:p>
    <w:p>
      <w:pPr>
        <w:pStyle w:val="104"/>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除专用合同条款另有约定外，本工程的咨询服务依据如下：</w:t>
      </w:r>
    </w:p>
    <w:p>
      <w:pPr>
        <w:pStyle w:val="104"/>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（1）适用的法律、行政法规及部门规章；</w:t>
      </w:r>
    </w:p>
    <w:p>
      <w:pPr>
        <w:pStyle w:val="104"/>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（2）与工程有关的规范、标准、规程；</w:t>
      </w:r>
    </w:p>
    <w:p>
      <w:pPr>
        <w:pStyle w:val="10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（3）基础资料及其他文件；</w:t>
      </w:r>
    </w:p>
    <w:p>
      <w:pPr>
        <w:pStyle w:val="10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（4）本咨询服务合同及补充合同；</w:t>
      </w:r>
    </w:p>
    <w:p>
      <w:pPr>
        <w:pStyle w:val="10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（5）本工程前期成果文件；</w:t>
      </w:r>
    </w:p>
    <w:p>
      <w:pPr>
        <w:pStyle w:val="10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（6）合同履行中与咨询服务有关的来往函件；</w:t>
      </w:r>
    </w:p>
    <w:p>
      <w:pPr>
        <w:pStyle w:val="10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（7）其他咨询服务依据。</w:t>
      </w:r>
    </w:p>
    <w:p>
      <w:pPr>
        <w:adjustRightInd/>
        <w:spacing w:line="360" w:lineRule="auto"/>
        <w:ind w:firstLine="482" w:firstLineChars="200"/>
        <w:contextualSpacing/>
        <w:outlineLvl w:val="2"/>
        <w:rPr>
          <w:rFonts w:ascii="宋体" w:hAnsi="宋体" w:eastAsia="宋体"/>
          <w:b/>
          <w:szCs w:val="28"/>
        </w:rPr>
      </w:pPr>
      <w:bookmarkStart w:id="206" w:name="_Toc508197113"/>
      <w:r>
        <w:rPr>
          <w:rFonts w:ascii="宋体" w:hAnsi="宋体" w:eastAsia="宋体"/>
          <w:b/>
          <w:szCs w:val="28"/>
        </w:rPr>
        <w:t>5.3 咨询服务范围</w:t>
      </w:r>
      <w:bookmarkEnd w:id="206"/>
    </w:p>
    <w:p>
      <w:pPr>
        <w:pStyle w:val="104"/>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本合同的咨询服务范围具体范围在专用合同条款中约定。</w:t>
      </w:r>
    </w:p>
    <w:p>
      <w:pPr>
        <w:adjustRightInd/>
        <w:spacing w:line="360" w:lineRule="auto"/>
        <w:ind w:firstLine="482" w:firstLineChars="200"/>
        <w:contextualSpacing/>
        <w:outlineLvl w:val="2"/>
        <w:rPr>
          <w:rFonts w:ascii="宋体" w:hAnsi="宋体" w:eastAsia="宋体"/>
          <w:b/>
          <w:szCs w:val="28"/>
        </w:rPr>
      </w:pPr>
      <w:bookmarkStart w:id="207" w:name="_Toc508197114"/>
      <w:r>
        <w:rPr>
          <w:rFonts w:ascii="宋体" w:hAnsi="宋体" w:eastAsia="宋体"/>
          <w:b/>
          <w:szCs w:val="28"/>
        </w:rPr>
        <w:t>5.4 咨询服务成果文件要求</w:t>
      </w:r>
      <w:bookmarkEnd w:id="207"/>
    </w:p>
    <w:p>
      <w:pPr>
        <w:pStyle w:val="10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5.4.1</w:t>
      </w:r>
      <w:r>
        <w:rPr>
          <w:rFonts w:ascii="宋体" w:hAnsi="宋体" w:eastAsia="宋体"/>
          <w:sz w:val="24"/>
          <w:szCs w:val="21"/>
          <w:lang w:eastAsia="zh-CN"/>
        </w:rPr>
        <w:t>咨询服务成果文件的编制应符合法律法规、规范标准的强制性规定和</w:t>
      </w:r>
      <w:r>
        <w:rPr>
          <w:rFonts w:hint="eastAsia" w:ascii="宋体" w:hAnsi="宋体" w:eastAsia="宋体"/>
          <w:sz w:val="24"/>
          <w:szCs w:val="21"/>
          <w:lang w:eastAsia="zh-CN"/>
        </w:rPr>
        <w:t>招标人</w:t>
      </w:r>
      <w:r>
        <w:rPr>
          <w:rFonts w:ascii="宋体" w:hAnsi="宋体" w:eastAsia="宋体"/>
          <w:sz w:val="24"/>
          <w:szCs w:val="21"/>
          <w:lang w:eastAsia="zh-CN"/>
        </w:rPr>
        <w:t>要求，咨询服务依据应完整、准确、可靠，咨询服务方案论证充分，计算成果规范可靠，并能够实施。</w:t>
      </w:r>
    </w:p>
    <w:p>
      <w:pPr>
        <w:pStyle w:val="10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5.4.2</w:t>
      </w:r>
      <w:r>
        <w:rPr>
          <w:rFonts w:ascii="宋体" w:hAnsi="宋体" w:eastAsia="宋体"/>
          <w:sz w:val="24"/>
          <w:szCs w:val="21"/>
          <w:lang w:eastAsia="zh-CN"/>
        </w:rPr>
        <w:t>咨询服务应当根据法律、规范标准和</w:t>
      </w:r>
      <w:r>
        <w:rPr>
          <w:rFonts w:hint="eastAsia" w:ascii="宋体" w:hAnsi="宋体" w:eastAsia="宋体"/>
          <w:sz w:val="24"/>
          <w:szCs w:val="21"/>
          <w:lang w:eastAsia="zh-CN"/>
        </w:rPr>
        <w:t>招标人</w:t>
      </w:r>
      <w:r>
        <w:rPr>
          <w:rFonts w:ascii="宋体" w:hAnsi="宋体" w:eastAsia="宋体"/>
          <w:sz w:val="24"/>
          <w:szCs w:val="21"/>
          <w:lang w:eastAsia="zh-CN"/>
        </w:rPr>
        <w:t>要求，并在咨询服务成果文件中予以注明。</w:t>
      </w:r>
    </w:p>
    <w:p>
      <w:pPr>
        <w:pStyle w:val="10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5.4.3</w:t>
      </w:r>
      <w:r>
        <w:rPr>
          <w:rFonts w:ascii="宋体" w:hAnsi="宋体" w:eastAsia="宋体"/>
          <w:sz w:val="24"/>
          <w:szCs w:val="21"/>
          <w:lang w:eastAsia="zh-CN"/>
        </w:rPr>
        <w:t>咨询服务成果文件的深度应满足本合同相应咨询服务阶段的规定要求，满足</w:t>
      </w:r>
      <w:r>
        <w:rPr>
          <w:rFonts w:hint="eastAsia" w:ascii="宋体" w:hAnsi="宋体" w:eastAsia="宋体"/>
          <w:sz w:val="24"/>
          <w:szCs w:val="21"/>
          <w:lang w:eastAsia="zh-CN"/>
        </w:rPr>
        <w:t>招标人</w:t>
      </w:r>
      <w:r>
        <w:rPr>
          <w:rFonts w:ascii="宋体" w:hAnsi="宋体" w:eastAsia="宋体"/>
          <w:sz w:val="24"/>
          <w:szCs w:val="21"/>
          <w:lang w:eastAsia="zh-CN"/>
        </w:rPr>
        <w:t>的下步工作需要，并应符合国家和行业现行规定。</w:t>
      </w:r>
    </w:p>
    <w:p>
      <w:pPr>
        <w:pStyle w:val="74"/>
        <w:spacing w:before="0" w:afterLines="0"/>
        <w:ind w:firstLine="482" w:firstLineChars="200"/>
        <w:contextualSpacing/>
        <w:outlineLvl w:val="1"/>
        <w:rPr>
          <w:sz w:val="24"/>
          <w:szCs w:val="32"/>
        </w:rPr>
      </w:pPr>
      <w:bookmarkStart w:id="208" w:name="_Toc508197125"/>
      <w:bookmarkStart w:id="209" w:name="_Toc532285266"/>
      <w:r>
        <w:rPr>
          <w:sz w:val="24"/>
          <w:szCs w:val="32"/>
        </w:rPr>
        <w:t>6.开始咨询服务和完成咨询服务</w:t>
      </w:r>
      <w:bookmarkEnd w:id="208"/>
      <w:bookmarkEnd w:id="209"/>
    </w:p>
    <w:p>
      <w:pPr>
        <w:adjustRightInd/>
        <w:spacing w:line="360" w:lineRule="auto"/>
        <w:ind w:firstLine="482" w:firstLineChars="200"/>
        <w:contextualSpacing/>
        <w:outlineLvl w:val="2"/>
        <w:rPr>
          <w:rFonts w:ascii="宋体" w:hAnsi="宋体" w:eastAsia="宋体"/>
          <w:b/>
          <w:szCs w:val="28"/>
        </w:rPr>
      </w:pPr>
      <w:bookmarkStart w:id="210" w:name="_Toc508197126"/>
      <w:r>
        <w:rPr>
          <w:rFonts w:ascii="宋体" w:hAnsi="宋体" w:eastAsia="宋体"/>
          <w:b/>
          <w:szCs w:val="28"/>
        </w:rPr>
        <w:t>6.1 开始咨询服务</w:t>
      </w:r>
      <w:bookmarkEnd w:id="210"/>
    </w:p>
    <w:p>
      <w:pPr>
        <w:pStyle w:val="109"/>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6.1.1</w:t>
      </w:r>
      <w:r>
        <w:rPr>
          <w:rFonts w:ascii="宋体" w:hAnsi="宋体" w:eastAsia="宋体"/>
          <w:sz w:val="24"/>
          <w:szCs w:val="21"/>
          <w:lang w:eastAsia="zh-CN"/>
        </w:rPr>
        <w:t>符合专用合同条款约定的开始咨询服务条件的，</w:t>
      </w:r>
      <w:r>
        <w:rPr>
          <w:rFonts w:hint="eastAsia" w:ascii="宋体" w:hAnsi="宋体" w:eastAsia="宋体"/>
          <w:sz w:val="24"/>
          <w:szCs w:val="21"/>
          <w:lang w:eastAsia="zh-CN"/>
        </w:rPr>
        <w:t>招标人</w:t>
      </w:r>
      <w:r>
        <w:rPr>
          <w:rFonts w:ascii="宋体" w:hAnsi="宋体" w:eastAsia="宋体"/>
          <w:sz w:val="24"/>
          <w:szCs w:val="21"/>
          <w:lang w:eastAsia="zh-CN"/>
        </w:rPr>
        <w:t>应提前 7 天向咨询人发出开始咨询服务通知。咨询服务期限自开始咨询服务通知中载明的开始咨询服务日期起计算。</w:t>
      </w:r>
    </w:p>
    <w:p>
      <w:pPr>
        <w:pStyle w:val="109"/>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6.1.2</w:t>
      </w:r>
      <w:r>
        <w:rPr>
          <w:rFonts w:ascii="宋体" w:hAnsi="宋体" w:eastAsia="宋体"/>
          <w:sz w:val="24"/>
          <w:szCs w:val="21"/>
          <w:lang w:eastAsia="zh-CN"/>
        </w:rPr>
        <w:t>除专用合同条款另有约定外，因</w:t>
      </w:r>
      <w:r>
        <w:rPr>
          <w:rFonts w:hint="eastAsia" w:ascii="宋体" w:hAnsi="宋体" w:eastAsia="宋体"/>
          <w:sz w:val="24"/>
          <w:szCs w:val="21"/>
          <w:lang w:eastAsia="zh-CN"/>
        </w:rPr>
        <w:t>招标人</w:t>
      </w:r>
      <w:r>
        <w:rPr>
          <w:rFonts w:ascii="宋体" w:hAnsi="宋体" w:eastAsia="宋体"/>
          <w:sz w:val="24"/>
          <w:szCs w:val="21"/>
          <w:lang w:eastAsia="zh-CN"/>
        </w:rPr>
        <w:t>原因造成合同签订之日起90天内未能发出开始咨询服务通知的，咨询人有权提出价格调整要求，或者解除合同。</w:t>
      </w:r>
      <w:r>
        <w:rPr>
          <w:rFonts w:hint="eastAsia" w:ascii="宋体" w:hAnsi="宋体" w:eastAsia="宋体"/>
          <w:sz w:val="24"/>
          <w:szCs w:val="21"/>
          <w:lang w:eastAsia="zh-CN"/>
        </w:rPr>
        <w:t>招标人</w:t>
      </w:r>
      <w:r>
        <w:rPr>
          <w:rFonts w:ascii="宋体" w:hAnsi="宋体" w:eastAsia="宋体"/>
          <w:sz w:val="24"/>
          <w:szCs w:val="21"/>
          <w:lang w:eastAsia="zh-CN"/>
        </w:rPr>
        <w:t>应当承担由此增加的费用和（或）周期延误。</w:t>
      </w:r>
    </w:p>
    <w:p>
      <w:pPr>
        <w:adjustRightInd/>
        <w:spacing w:line="360" w:lineRule="auto"/>
        <w:ind w:firstLine="482" w:firstLineChars="200"/>
        <w:contextualSpacing/>
        <w:outlineLvl w:val="2"/>
        <w:rPr>
          <w:rFonts w:ascii="宋体" w:hAnsi="宋体" w:eastAsia="宋体"/>
          <w:b/>
          <w:szCs w:val="28"/>
        </w:rPr>
      </w:pPr>
      <w:bookmarkStart w:id="211" w:name="_Toc508197127"/>
      <w:r>
        <w:rPr>
          <w:rFonts w:ascii="宋体" w:hAnsi="宋体" w:eastAsia="宋体"/>
          <w:b/>
          <w:szCs w:val="28"/>
        </w:rPr>
        <w:t xml:space="preserve">6.2 </w:t>
      </w:r>
      <w:r>
        <w:rPr>
          <w:rFonts w:hint="eastAsia" w:ascii="宋体" w:hAnsi="宋体" w:eastAsia="宋体"/>
          <w:b/>
          <w:szCs w:val="28"/>
        </w:rPr>
        <w:t>招标人</w:t>
      </w:r>
      <w:r>
        <w:rPr>
          <w:rFonts w:ascii="宋体" w:hAnsi="宋体" w:eastAsia="宋体"/>
          <w:b/>
          <w:szCs w:val="28"/>
        </w:rPr>
        <w:t>引起的周期延误</w:t>
      </w:r>
      <w:bookmarkEnd w:id="211"/>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在履行合同过程中，由于</w:t>
      </w:r>
      <w:r>
        <w:rPr>
          <w:rFonts w:hint="eastAsia" w:ascii="宋体" w:hAnsi="宋体" w:eastAsia="宋体"/>
          <w:sz w:val="24"/>
          <w:szCs w:val="21"/>
          <w:lang w:eastAsia="zh-CN"/>
        </w:rPr>
        <w:t>招标人</w:t>
      </w:r>
      <w:r>
        <w:rPr>
          <w:rFonts w:ascii="宋体" w:hAnsi="宋体" w:eastAsia="宋体"/>
          <w:sz w:val="24"/>
          <w:szCs w:val="21"/>
          <w:lang w:eastAsia="zh-CN"/>
        </w:rPr>
        <w:t>的下列原因造成咨询服务期限延误的，</w:t>
      </w:r>
      <w:r>
        <w:rPr>
          <w:rFonts w:hint="eastAsia" w:ascii="宋体" w:hAnsi="宋体" w:eastAsia="宋体"/>
          <w:sz w:val="24"/>
          <w:szCs w:val="21"/>
          <w:lang w:eastAsia="zh-CN"/>
        </w:rPr>
        <w:t>招标人</w:t>
      </w:r>
      <w:r>
        <w:rPr>
          <w:rFonts w:ascii="宋体" w:hAnsi="宋体" w:eastAsia="宋体"/>
          <w:sz w:val="24"/>
          <w:szCs w:val="21"/>
          <w:lang w:eastAsia="zh-CN"/>
        </w:rPr>
        <w:t>应当延长咨询服务期限并增加咨询服务费用，具体方法在专用合同条款中约定。</w:t>
      </w:r>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（1）合同变更；</w:t>
      </w:r>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（2）未按合同约定期限及时答复咨询服务事项；</w:t>
      </w:r>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（3）因</w:t>
      </w:r>
      <w:r>
        <w:rPr>
          <w:rFonts w:hint="eastAsia" w:ascii="宋体" w:hAnsi="宋体" w:eastAsia="宋体"/>
          <w:sz w:val="24"/>
          <w:szCs w:val="21"/>
          <w:lang w:eastAsia="zh-CN"/>
        </w:rPr>
        <w:t>招标人</w:t>
      </w:r>
      <w:r>
        <w:rPr>
          <w:rFonts w:ascii="宋体" w:hAnsi="宋体" w:eastAsia="宋体"/>
          <w:sz w:val="24"/>
          <w:szCs w:val="21"/>
          <w:lang w:eastAsia="zh-CN"/>
        </w:rPr>
        <w:t>原因导致的暂停咨询服务；</w:t>
      </w:r>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（4）未按合同约定及时支付咨询服务费用；</w:t>
      </w:r>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（5）</w:t>
      </w:r>
      <w:r>
        <w:rPr>
          <w:rFonts w:hint="eastAsia" w:ascii="宋体" w:hAnsi="宋体" w:eastAsia="宋体"/>
          <w:sz w:val="24"/>
          <w:szCs w:val="21"/>
          <w:lang w:eastAsia="zh-CN"/>
        </w:rPr>
        <w:t>招标人</w:t>
      </w:r>
      <w:r>
        <w:rPr>
          <w:rFonts w:ascii="宋体" w:hAnsi="宋体" w:eastAsia="宋体"/>
          <w:sz w:val="24"/>
          <w:szCs w:val="21"/>
          <w:lang w:eastAsia="zh-CN"/>
        </w:rPr>
        <w:t>提供的基准资料错误；</w:t>
      </w:r>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（6）未及时按照履行合同约定的相关义务；</w:t>
      </w:r>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（7）未能按照合同约定期限对咨询服务成果文件进行审查；</w:t>
      </w:r>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（8）</w:t>
      </w:r>
      <w:r>
        <w:rPr>
          <w:rFonts w:hint="eastAsia" w:ascii="宋体" w:hAnsi="宋体" w:eastAsia="宋体"/>
          <w:sz w:val="24"/>
          <w:szCs w:val="21"/>
          <w:lang w:eastAsia="zh-CN"/>
        </w:rPr>
        <w:t>招标人</w:t>
      </w:r>
      <w:r>
        <w:rPr>
          <w:rFonts w:ascii="宋体" w:hAnsi="宋体" w:eastAsia="宋体"/>
          <w:sz w:val="24"/>
          <w:szCs w:val="21"/>
          <w:lang w:eastAsia="zh-CN"/>
        </w:rPr>
        <w:t>造成周期延误的其他原因。</w:t>
      </w:r>
    </w:p>
    <w:p>
      <w:pPr>
        <w:adjustRightInd/>
        <w:spacing w:line="360" w:lineRule="auto"/>
        <w:ind w:firstLine="482" w:firstLineChars="200"/>
        <w:contextualSpacing/>
        <w:outlineLvl w:val="2"/>
        <w:rPr>
          <w:rFonts w:ascii="宋体" w:hAnsi="宋体" w:eastAsia="宋体"/>
          <w:b/>
          <w:szCs w:val="28"/>
        </w:rPr>
      </w:pPr>
      <w:bookmarkStart w:id="212" w:name="_Toc508197128"/>
      <w:r>
        <w:rPr>
          <w:rFonts w:ascii="宋体" w:hAnsi="宋体" w:eastAsia="宋体"/>
          <w:b/>
          <w:szCs w:val="28"/>
        </w:rPr>
        <w:t>6.3 咨询人引起的周期延误</w:t>
      </w:r>
      <w:bookmarkEnd w:id="212"/>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由于咨询人原因造成周期延误，咨询人应支付逾期违约金。逾期违约金的计算方法和最高限额在专用合同条款中约定。</w:t>
      </w:r>
    </w:p>
    <w:p>
      <w:pPr>
        <w:adjustRightInd/>
        <w:spacing w:line="360" w:lineRule="auto"/>
        <w:ind w:firstLine="482" w:firstLineChars="200"/>
        <w:contextualSpacing/>
        <w:outlineLvl w:val="2"/>
        <w:rPr>
          <w:rFonts w:ascii="宋体" w:hAnsi="宋体" w:eastAsia="宋体"/>
          <w:b/>
          <w:szCs w:val="28"/>
        </w:rPr>
      </w:pPr>
      <w:bookmarkStart w:id="213" w:name="_Toc508197130"/>
      <w:r>
        <w:rPr>
          <w:rFonts w:ascii="宋体" w:hAnsi="宋体" w:eastAsia="宋体"/>
          <w:b/>
          <w:szCs w:val="28"/>
        </w:rPr>
        <w:t>6.4 第三人引起的周期延误</w:t>
      </w:r>
      <w:bookmarkEnd w:id="213"/>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由于行政管理部门审查或其他第三人原因造成费用增加和（或）周期延误的，由</w:t>
      </w:r>
      <w:r>
        <w:rPr>
          <w:rFonts w:hint="eastAsia" w:ascii="宋体" w:hAnsi="宋体" w:eastAsia="宋体"/>
          <w:sz w:val="24"/>
          <w:szCs w:val="21"/>
          <w:lang w:eastAsia="zh-CN"/>
        </w:rPr>
        <w:t>招标人</w:t>
      </w:r>
      <w:r>
        <w:rPr>
          <w:rFonts w:ascii="宋体" w:hAnsi="宋体" w:eastAsia="宋体"/>
          <w:sz w:val="24"/>
          <w:szCs w:val="21"/>
          <w:lang w:eastAsia="zh-CN"/>
        </w:rPr>
        <w:t>承担。</w:t>
      </w:r>
    </w:p>
    <w:p>
      <w:pPr>
        <w:adjustRightInd/>
        <w:spacing w:line="360" w:lineRule="auto"/>
        <w:ind w:firstLine="482" w:firstLineChars="200"/>
        <w:contextualSpacing/>
        <w:outlineLvl w:val="2"/>
        <w:rPr>
          <w:rFonts w:ascii="宋体" w:hAnsi="宋体" w:eastAsia="宋体"/>
          <w:b/>
          <w:szCs w:val="28"/>
        </w:rPr>
      </w:pPr>
      <w:bookmarkStart w:id="214" w:name="_Toc508197131"/>
      <w:r>
        <w:rPr>
          <w:rFonts w:ascii="宋体" w:hAnsi="宋体" w:eastAsia="宋体"/>
          <w:b/>
          <w:szCs w:val="28"/>
        </w:rPr>
        <w:t>6.5 完成咨询服务</w:t>
      </w:r>
      <w:bookmarkEnd w:id="214"/>
    </w:p>
    <w:p>
      <w:pPr>
        <w:pStyle w:val="11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6.5.1</w:t>
      </w:r>
      <w:r>
        <w:rPr>
          <w:rFonts w:ascii="宋体" w:hAnsi="宋体" w:eastAsia="宋体"/>
          <w:sz w:val="24"/>
          <w:szCs w:val="21"/>
          <w:lang w:eastAsia="zh-CN"/>
        </w:rPr>
        <w:t>咨询人完成咨询服务之后，应当根据法律、规范标准、合同约定和</w:t>
      </w:r>
      <w:r>
        <w:rPr>
          <w:rFonts w:hint="eastAsia" w:ascii="宋体" w:hAnsi="宋体" w:eastAsia="宋体"/>
          <w:sz w:val="24"/>
          <w:szCs w:val="21"/>
          <w:lang w:eastAsia="zh-CN"/>
        </w:rPr>
        <w:t>招标人</w:t>
      </w:r>
      <w:r>
        <w:rPr>
          <w:rFonts w:ascii="宋体" w:hAnsi="宋体" w:eastAsia="宋体"/>
          <w:sz w:val="24"/>
          <w:szCs w:val="21"/>
          <w:lang w:eastAsia="zh-CN"/>
        </w:rPr>
        <w:t>要求编制咨询服务成果文件。</w:t>
      </w:r>
    </w:p>
    <w:p>
      <w:pPr>
        <w:pStyle w:val="11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6.5.2</w:t>
      </w:r>
      <w:r>
        <w:rPr>
          <w:rFonts w:ascii="宋体" w:hAnsi="宋体" w:eastAsia="宋体"/>
          <w:sz w:val="24"/>
          <w:szCs w:val="21"/>
          <w:lang w:eastAsia="zh-CN"/>
        </w:rPr>
        <w:t>咨询服务成果文件是工程咨询服务的最终成果之一，应当根据本工程的咨询服务内容和不同阶段的咨询服务任务、目的和要求等进行编制。</w:t>
      </w:r>
    </w:p>
    <w:p>
      <w:pPr>
        <w:pStyle w:val="11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6.5.3</w:t>
      </w:r>
      <w:r>
        <w:rPr>
          <w:rFonts w:ascii="宋体" w:hAnsi="宋体" w:eastAsia="宋体"/>
          <w:sz w:val="24"/>
          <w:szCs w:val="21"/>
          <w:lang w:eastAsia="zh-CN"/>
        </w:rPr>
        <w:t>除专用合同条款另有约定外，咨询服务成果文件包括纸质文件和电子文件两种形式，两者若有不一致时，应以纸质文件为准。纸质文件一式八份，应当加盖单位章和项目负责人注册执业印章；电子文件中的文字为WORD格式、图形为CAD、JPG格式，并应使用光盘和U盘分别贮存。</w:t>
      </w:r>
    </w:p>
    <w:p>
      <w:pPr>
        <w:adjustRightInd/>
        <w:spacing w:line="360" w:lineRule="auto"/>
        <w:ind w:firstLine="482" w:firstLineChars="200"/>
        <w:contextualSpacing/>
        <w:outlineLvl w:val="2"/>
        <w:rPr>
          <w:rFonts w:ascii="宋体" w:hAnsi="宋体" w:eastAsia="宋体"/>
          <w:b/>
          <w:szCs w:val="28"/>
        </w:rPr>
      </w:pPr>
      <w:bookmarkStart w:id="215" w:name="_Toc508197132"/>
      <w:r>
        <w:rPr>
          <w:rFonts w:ascii="宋体" w:hAnsi="宋体" w:eastAsia="宋体"/>
          <w:b/>
          <w:szCs w:val="28"/>
        </w:rPr>
        <w:t>6.6 提前完成咨询服务</w:t>
      </w:r>
      <w:bookmarkEnd w:id="215"/>
    </w:p>
    <w:p>
      <w:pPr>
        <w:pStyle w:val="11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6.6.1</w:t>
      </w:r>
      <w:r>
        <w:rPr>
          <w:rFonts w:ascii="宋体" w:hAnsi="宋体" w:eastAsia="宋体"/>
          <w:sz w:val="24"/>
          <w:szCs w:val="21"/>
          <w:lang w:eastAsia="zh-CN"/>
        </w:rPr>
        <w:t>根据</w:t>
      </w:r>
      <w:r>
        <w:rPr>
          <w:rFonts w:hint="eastAsia" w:ascii="宋体" w:hAnsi="宋体" w:eastAsia="宋体"/>
          <w:sz w:val="24"/>
          <w:szCs w:val="21"/>
          <w:lang w:eastAsia="zh-CN"/>
        </w:rPr>
        <w:t>招标人</w:t>
      </w:r>
      <w:r>
        <w:rPr>
          <w:rFonts w:ascii="宋体" w:hAnsi="宋体" w:eastAsia="宋体"/>
          <w:sz w:val="24"/>
          <w:szCs w:val="21"/>
          <w:lang w:eastAsia="zh-CN"/>
        </w:rPr>
        <w:t>要求或者基于专业能力判断，咨询人认为能够提前完成咨询服务的，可向</w:t>
      </w:r>
      <w:r>
        <w:rPr>
          <w:rFonts w:hint="eastAsia" w:ascii="宋体" w:hAnsi="宋体" w:eastAsia="宋体"/>
          <w:sz w:val="24"/>
          <w:szCs w:val="21"/>
          <w:lang w:eastAsia="zh-CN"/>
        </w:rPr>
        <w:t>招标人</w:t>
      </w:r>
      <w:r>
        <w:rPr>
          <w:rFonts w:ascii="宋体" w:hAnsi="宋体" w:eastAsia="宋体"/>
          <w:sz w:val="24"/>
          <w:szCs w:val="21"/>
          <w:lang w:eastAsia="zh-CN"/>
        </w:rPr>
        <w:t>递交一份提前完成咨询服务建议书，包括实施方案、提前时间、咨询服务费用变动等内容。除专用合同条款另有约定之外，</w:t>
      </w:r>
      <w:r>
        <w:rPr>
          <w:rFonts w:hint="eastAsia" w:ascii="宋体" w:hAnsi="宋体" w:eastAsia="宋体"/>
          <w:sz w:val="24"/>
          <w:szCs w:val="21"/>
          <w:lang w:eastAsia="zh-CN"/>
        </w:rPr>
        <w:t>招标人</w:t>
      </w:r>
      <w:r>
        <w:rPr>
          <w:rFonts w:ascii="宋体" w:hAnsi="宋体" w:eastAsia="宋体"/>
          <w:sz w:val="24"/>
          <w:szCs w:val="21"/>
          <w:lang w:eastAsia="zh-CN"/>
        </w:rPr>
        <w:t>接受建议书的，不因提前完成咨询服务而减少咨询服务费用；增加咨询服务费用的，所增费用由</w:t>
      </w:r>
      <w:r>
        <w:rPr>
          <w:rFonts w:hint="eastAsia" w:ascii="宋体" w:hAnsi="宋体" w:eastAsia="宋体"/>
          <w:sz w:val="24"/>
          <w:szCs w:val="21"/>
          <w:lang w:eastAsia="zh-CN"/>
        </w:rPr>
        <w:t>招标人</w:t>
      </w:r>
      <w:r>
        <w:rPr>
          <w:rFonts w:ascii="宋体" w:hAnsi="宋体" w:eastAsia="宋体"/>
          <w:sz w:val="24"/>
          <w:szCs w:val="21"/>
          <w:lang w:eastAsia="zh-CN"/>
        </w:rPr>
        <w:t>承担。</w:t>
      </w:r>
    </w:p>
    <w:p>
      <w:pPr>
        <w:pStyle w:val="11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6.6.2</w:t>
      </w:r>
      <w:r>
        <w:rPr>
          <w:rFonts w:hint="eastAsia" w:ascii="宋体" w:hAnsi="宋体" w:eastAsia="宋体"/>
          <w:sz w:val="24"/>
          <w:szCs w:val="21"/>
          <w:lang w:eastAsia="zh-CN"/>
        </w:rPr>
        <w:t>招标人</w:t>
      </w:r>
      <w:r>
        <w:rPr>
          <w:rFonts w:ascii="宋体" w:hAnsi="宋体" w:eastAsia="宋体"/>
          <w:sz w:val="24"/>
          <w:szCs w:val="21"/>
          <w:lang w:eastAsia="zh-CN"/>
        </w:rPr>
        <w:t>要求提前完成咨询服务但咨询人认为无法实施的，应在收到</w:t>
      </w:r>
      <w:r>
        <w:rPr>
          <w:rFonts w:hint="eastAsia" w:ascii="宋体" w:hAnsi="宋体" w:eastAsia="宋体"/>
          <w:sz w:val="24"/>
          <w:szCs w:val="21"/>
          <w:lang w:eastAsia="zh-CN"/>
        </w:rPr>
        <w:t>招标人</w:t>
      </w:r>
      <w:r>
        <w:rPr>
          <w:rFonts w:ascii="宋体" w:hAnsi="宋体" w:eastAsia="宋体"/>
          <w:sz w:val="24"/>
          <w:szCs w:val="21"/>
          <w:lang w:eastAsia="zh-CN"/>
        </w:rPr>
        <w:t>书面指示后7天内提出异议，说明不能提前完成的理由。</w:t>
      </w:r>
      <w:r>
        <w:rPr>
          <w:rFonts w:hint="eastAsia" w:ascii="宋体" w:hAnsi="宋体" w:eastAsia="宋体"/>
          <w:sz w:val="24"/>
          <w:szCs w:val="21"/>
          <w:lang w:eastAsia="zh-CN"/>
        </w:rPr>
        <w:t>招标人</w:t>
      </w:r>
      <w:r>
        <w:rPr>
          <w:rFonts w:ascii="宋体" w:hAnsi="宋体" w:eastAsia="宋体"/>
          <w:sz w:val="24"/>
          <w:szCs w:val="21"/>
          <w:lang w:eastAsia="zh-CN"/>
        </w:rPr>
        <w:t>应在收到异议后7天内予以答复。任何情况下，</w:t>
      </w:r>
      <w:r>
        <w:rPr>
          <w:rFonts w:hint="eastAsia" w:ascii="宋体" w:hAnsi="宋体" w:eastAsia="宋体"/>
          <w:sz w:val="24"/>
          <w:szCs w:val="21"/>
          <w:lang w:eastAsia="zh-CN"/>
        </w:rPr>
        <w:t>招标人</w:t>
      </w:r>
      <w:r>
        <w:rPr>
          <w:rFonts w:ascii="宋体" w:hAnsi="宋体" w:eastAsia="宋体"/>
          <w:sz w:val="24"/>
          <w:szCs w:val="21"/>
          <w:lang w:eastAsia="zh-CN"/>
        </w:rPr>
        <w:t>不得压缩合理的咨询服务期限。</w:t>
      </w:r>
    </w:p>
    <w:p>
      <w:pPr>
        <w:pStyle w:val="11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6.6.3</w:t>
      </w:r>
      <w:r>
        <w:rPr>
          <w:rFonts w:ascii="宋体" w:hAnsi="宋体" w:eastAsia="宋体"/>
          <w:sz w:val="24"/>
          <w:szCs w:val="21"/>
          <w:lang w:eastAsia="zh-CN"/>
        </w:rPr>
        <w:t>由于咨询人提前完成咨询服务而给</w:t>
      </w:r>
      <w:r>
        <w:rPr>
          <w:rFonts w:hint="eastAsia" w:ascii="宋体" w:hAnsi="宋体" w:eastAsia="宋体"/>
          <w:sz w:val="24"/>
          <w:szCs w:val="21"/>
          <w:lang w:eastAsia="zh-CN"/>
        </w:rPr>
        <w:t>招标人</w:t>
      </w:r>
      <w:r>
        <w:rPr>
          <w:rFonts w:ascii="宋体" w:hAnsi="宋体" w:eastAsia="宋体"/>
          <w:sz w:val="24"/>
          <w:szCs w:val="21"/>
          <w:lang w:eastAsia="zh-CN"/>
        </w:rPr>
        <w:t>带来经济效益的，</w:t>
      </w:r>
      <w:r>
        <w:rPr>
          <w:rFonts w:hint="eastAsia" w:ascii="宋体" w:hAnsi="宋体" w:eastAsia="宋体"/>
          <w:sz w:val="24"/>
          <w:szCs w:val="21"/>
          <w:lang w:eastAsia="zh-CN"/>
        </w:rPr>
        <w:t>招标人</w:t>
      </w:r>
      <w:r>
        <w:rPr>
          <w:rFonts w:ascii="宋体" w:hAnsi="宋体" w:eastAsia="宋体"/>
          <w:sz w:val="24"/>
          <w:szCs w:val="21"/>
          <w:lang w:eastAsia="zh-CN"/>
        </w:rPr>
        <w:t>可以在专用合同条款中约定咨询人因此获得的奖励内容。</w:t>
      </w:r>
    </w:p>
    <w:p>
      <w:pPr>
        <w:pStyle w:val="74"/>
        <w:spacing w:before="0" w:afterLines="0"/>
        <w:ind w:firstLine="482" w:firstLineChars="200"/>
        <w:contextualSpacing/>
        <w:outlineLvl w:val="1"/>
        <w:rPr>
          <w:sz w:val="24"/>
          <w:szCs w:val="32"/>
        </w:rPr>
      </w:pPr>
      <w:bookmarkStart w:id="216" w:name="_Toc532285267"/>
      <w:bookmarkStart w:id="217" w:name="_Toc508197133"/>
      <w:r>
        <w:rPr>
          <w:sz w:val="24"/>
          <w:szCs w:val="32"/>
        </w:rPr>
        <w:t>7.暂停咨询服务</w:t>
      </w:r>
      <w:bookmarkEnd w:id="216"/>
      <w:bookmarkEnd w:id="217"/>
    </w:p>
    <w:p>
      <w:pPr>
        <w:adjustRightInd/>
        <w:spacing w:line="360" w:lineRule="auto"/>
        <w:ind w:firstLine="482" w:firstLineChars="200"/>
        <w:contextualSpacing/>
        <w:outlineLvl w:val="2"/>
        <w:rPr>
          <w:rFonts w:ascii="宋体" w:hAnsi="宋体" w:eastAsia="宋体"/>
          <w:b/>
          <w:szCs w:val="28"/>
        </w:rPr>
      </w:pPr>
      <w:bookmarkStart w:id="218" w:name="_Toc508197134"/>
      <w:r>
        <w:rPr>
          <w:rFonts w:ascii="宋体" w:hAnsi="宋体" w:eastAsia="宋体"/>
          <w:b/>
          <w:szCs w:val="28"/>
        </w:rPr>
        <w:t xml:space="preserve">7.1 </w:t>
      </w:r>
      <w:r>
        <w:rPr>
          <w:rFonts w:hint="eastAsia" w:ascii="宋体" w:hAnsi="宋体" w:eastAsia="宋体"/>
          <w:b/>
          <w:szCs w:val="28"/>
        </w:rPr>
        <w:t>招标人</w:t>
      </w:r>
      <w:r>
        <w:rPr>
          <w:rFonts w:ascii="宋体" w:hAnsi="宋体" w:eastAsia="宋体"/>
          <w:b/>
          <w:szCs w:val="28"/>
        </w:rPr>
        <w:t>原因暂停咨询服务</w:t>
      </w:r>
      <w:bookmarkEnd w:id="218"/>
    </w:p>
    <w:p>
      <w:pPr>
        <w:pStyle w:val="110"/>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合同履行中发生下列情形之一的，咨询人可向</w:t>
      </w:r>
      <w:r>
        <w:rPr>
          <w:rFonts w:hint="eastAsia" w:ascii="宋体" w:hAnsi="宋体" w:eastAsia="宋体"/>
          <w:sz w:val="24"/>
          <w:szCs w:val="21"/>
          <w:lang w:eastAsia="zh-CN"/>
        </w:rPr>
        <w:t>招标人</w:t>
      </w:r>
      <w:r>
        <w:rPr>
          <w:rFonts w:ascii="宋体" w:hAnsi="宋体" w:eastAsia="宋体"/>
          <w:sz w:val="24"/>
          <w:szCs w:val="21"/>
          <w:lang w:eastAsia="zh-CN"/>
        </w:rPr>
        <w:t>发出通知，要求</w:t>
      </w:r>
      <w:r>
        <w:rPr>
          <w:rFonts w:hint="eastAsia" w:ascii="宋体" w:hAnsi="宋体" w:eastAsia="宋体"/>
          <w:sz w:val="24"/>
          <w:szCs w:val="21"/>
          <w:lang w:eastAsia="zh-CN"/>
        </w:rPr>
        <w:t>招标人</w:t>
      </w:r>
      <w:r>
        <w:rPr>
          <w:rFonts w:ascii="宋体" w:hAnsi="宋体" w:eastAsia="宋体"/>
          <w:sz w:val="24"/>
          <w:szCs w:val="21"/>
          <w:lang w:eastAsia="zh-CN"/>
        </w:rPr>
        <w:t>采取有效措施予以纠正。</w:t>
      </w:r>
      <w:r>
        <w:rPr>
          <w:rFonts w:hint="eastAsia" w:ascii="宋体" w:hAnsi="宋体" w:eastAsia="宋体"/>
          <w:sz w:val="24"/>
          <w:szCs w:val="21"/>
          <w:lang w:eastAsia="zh-CN"/>
        </w:rPr>
        <w:t>招标人</w:t>
      </w:r>
      <w:r>
        <w:rPr>
          <w:rFonts w:ascii="宋体" w:hAnsi="宋体" w:eastAsia="宋体"/>
          <w:sz w:val="24"/>
          <w:szCs w:val="21"/>
          <w:lang w:eastAsia="zh-CN"/>
        </w:rPr>
        <w:t>收到咨询人通知后的28天内仍不履行合同义务时，咨询人有权暂停咨询服务并通知</w:t>
      </w:r>
      <w:r>
        <w:rPr>
          <w:rFonts w:hint="eastAsia" w:ascii="宋体" w:hAnsi="宋体" w:eastAsia="宋体"/>
          <w:sz w:val="24"/>
          <w:szCs w:val="21"/>
          <w:lang w:eastAsia="zh-CN"/>
        </w:rPr>
        <w:t>招标人</w:t>
      </w:r>
      <w:r>
        <w:rPr>
          <w:rFonts w:ascii="宋体" w:hAnsi="宋体" w:eastAsia="宋体"/>
          <w:sz w:val="24"/>
          <w:szCs w:val="21"/>
          <w:lang w:eastAsia="zh-CN"/>
        </w:rPr>
        <w:t>；</w:t>
      </w:r>
      <w:r>
        <w:rPr>
          <w:rFonts w:hint="eastAsia" w:ascii="宋体" w:hAnsi="宋体" w:eastAsia="宋体"/>
          <w:sz w:val="24"/>
          <w:szCs w:val="21"/>
          <w:lang w:eastAsia="zh-CN"/>
        </w:rPr>
        <w:t>招标人</w:t>
      </w:r>
      <w:r>
        <w:rPr>
          <w:rFonts w:ascii="宋体" w:hAnsi="宋体" w:eastAsia="宋体"/>
          <w:sz w:val="24"/>
          <w:szCs w:val="21"/>
          <w:lang w:eastAsia="zh-CN"/>
        </w:rPr>
        <w:t>应承担由此导致的费用增加和（或）周期延误。</w:t>
      </w:r>
    </w:p>
    <w:p>
      <w:pPr>
        <w:pStyle w:val="110"/>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w:t>
      </w:r>
      <w:r>
        <w:rPr>
          <w:rFonts w:hint="eastAsia" w:ascii="宋体" w:hAnsi="宋体" w:eastAsia="宋体"/>
          <w:sz w:val="24"/>
          <w:szCs w:val="21"/>
          <w:lang w:eastAsia="zh-CN"/>
        </w:rPr>
        <w:t>招标人</w:t>
      </w:r>
      <w:r>
        <w:rPr>
          <w:rFonts w:ascii="宋体" w:hAnsi="宋体" w:eastAsia="宋体"/>
          <w:sz w:val="24"/>
          <w:szCs w:val="21"/>
          <w:lang w:eastAsia="zh-CN"/>
        </w:rPr>
        <w:t>违约；</w:t>
      </w:r>
    </w:p>
    <w:p>
      <w:pPr>
        <w:pStyle w:val="110"/>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（2）</w:t>
      </w:r>
      <w:r>
        <w:rPr>
          <w:rFonts w:hint="eastAsia" w:ascii="宋体" w:hAnsi="宋体" w:eastAsia="宋体"/>
          <w:sz w:val="24"/>
          <w:szCs w:val="21"/>
          <w:lang w:eastAsia="zh-CN"/>
        </w:rPr>
        <w:t>招标人</w:t>
      </w:r>
      <w:r>
        <w:rPr>
          <w:rFonts w:ascii="宋体" w:hAnsi="宋体" w:eastAsia="宋体"/>
          <w:sz w:val="24"/>
          <w:szCs w:val="21"/>
          <w:lang w:eastAsia="zh-CN"/>
        </w:rPr>
        <w:t>确定暂停咨询服务；</w:t>
      </w:r>
    </w:p>
    <w:p>
      <w:pPr>
        <w:pStyle w:val="110"/>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（3）合同约定由</w:t>
      </w:r>
      <w:r>
        <w:rPr>
          <w:rFonts w:hint="eastAsia" w:ascii="宋体" w:hAnsi="宋体" w:eastAsia="宋体"/>
          <w:sz w:val="24"/>
          <w:szCs w:val="21"/>
          <w:lang w:eastAsia="zh-CN"/>
        </w:rPr>
        <w:t>招标人</w:t>
      </w:r>
      <w:r>
        <w:rPr>
          <w:rFonts w:ascii="宋体" w:hAnsi="宋体" w:eastAsia="宋体"/>
          <w:sz w:val="24"/>
          <w:szCs w:val="21"/>
          <w:lang w:eastAsia="zh-CN"/>
        </w:rPr>
        <w:t>承担责任的其他情形。</w:t>
      </w:r>
    </w:p>
    <w:p>
      <w:pPr>
        <w:adjustRightInd/>
        <w:spacing w:line="360" w:lineRule="auto"/>
        <w:ind w:firstLine="482" w:firstLineChars="200"/>
        <w:contextualSpacing/>
        <w:outlineLvl w:val="2"/>
        <w:rPr>
          <w:rFonts w:ascii="宋体" w:hAnsi="宋体" w:eastAsia="宋体"/>
          <w:b/>
          <w:szCs w:val="28"/>
        </w:rPr>
      </w:pPr>
      <w:bookmarkStart w:id="219" w:name="_Toc508197135"/>
      <w:r>
        <w:rPr>
          <w:rFonts w:ascii="宋体" w:hAnsi="宋体" w:eastAsia="宋体"/>
          <w:b/>
          <w:szCs w:val="28"/>
        </w:rPr>
        <w:t>7.2 咨询人原因暂停咨询服务</w:t>
      </w:r>
      <w:bookmarkEnd w:id="219"/>
    </w:p>
    <w:p>
      <w:pPr>
        <w:pStyle w:val="111"/>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合同履行中发生下列情形之一的，</w:t>
      </w:r>
      <w:r>
        <w:rPr>
          <w:rFonts w:hint="eastAsia" w:ascii="宋体" w:hAnsi="宋体" w:eastAsia="宋体"/>
          <w:sz w:val="24"/>
          <w:szCs w:val="21"/>
          <w:lang w:eastAsia="zh-CN"/>
        </w:rPr>
        <w:t>招标人</w:t>
      </w:r>
      <w:r>
        <w:rPr>
          <w:rFonts w:ascii="宋体" w:hAnsi="宋体" w:eastAsia="宋体"/>
          <w:sz w:val="24"/>
          <w:szCs w:val="21"/>
          <w:lang w:eastAsia="zh-CN"/>
        </w:rPr>
        <w:t>可向咨询人发出通知暂停咨询服务，由此造成费用的增加和（或）周期延误由咨询人承担：</w:t>
      </w:r>
    </w:p>
    <w:p>
      <w:pPr>
        <w:pStyle w:val="111"/>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（1）咨询人违约；</w:t>
      </w:r>
    </w:p>
    <w:p>
      <w:pPr>
        <w:pStyle w:val="111"/>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（2）咨询人擅自暂停咨询服务；</w:t>
      </w:r>
    </w:p>
    <w:p>
      <w:pPr>
        <w:pStyle w:val="111"/>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（3）合同约定由咨询人承担责任的其他情形。</w:t>
      </w:r>
    </w:p>
    <w:p>
      <w:pPr>
        <w:adjustRightInd/>
        <w:spacing w:line="360" w:lineRule="auto"/>
        <w:ind w:firstLine="482" w:firstLineChars="200"/>
        <w:contextualSpacing/>
        <w:outlineLvl w:val="2"/>
        <w:rPr>
          <w:rFonts w:ascii="宋体" w:hAnsi="宋体" w:eastAsia="宋体"/>
          <w:b/>
          <w:szCs w:val="28"/>
        </w:rPr>
      </w:pPr>
      <w:bookmarkStart w:id="220" w:name="_Toc508197136"/>
      <w:r>
        <w:rPr>
          <w:rFonts w:ascii="宋体" w:hAnsi="宋体" w:eastAsia="宋体"/>
          <w:b/>
          <w:szCs w:val="28"/>
        </w:rPr>
        <w:t>7.3 暂停期间的文件照管</w:t>
      </w:r>
      <w:bookmarkEnd w:id="220"/>
    </w:p>
    <w:p>
      <w:pPr>
        <w:pStyle w:val="111"/>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不论由于何种原因引起暂停咨询服务的，暂停期间咨询人应负责妥善保护已完部分的咨询服务成果文件，由此增加的费用由责任方承担。</w:t>
      </w:r>
    </w:p>
    <w:p>
      <w:pPr>
        <w:pStyle w:val="74"/>
        <w:spacing w:before="0" w:afterLines="0"/>
        <w:ind w:firstLine="482" w:firstLineChars="200"/>
        <w:contextualSpacing/>
        <w:outlineLvl w:val="1"/>
        <w:rPr>
          <w:sz w:val="24"/>
          <w:szCs w:val="32"/>
        </w:rPr>
      </w:pPr>
      <w:bookmarkStart w:id="221" w:name="_Toc532285268"/>
      <w:bookmarkStart w:id="222" w:name="_Toc508197137"/>
      <w:r>
        <w:rPr>
          <w:sz w:val="24"/>
          <w:szCs w:val="32"/>
        </w:rPr>
        <w:t>8.咨询服务成果文件</w:t>
      </w:r>
      <w:bookmarkEnd w:id="221"/>
      <w:bookmarkEnd w:id="222"/>
    </w:p>
    <w:p>
      <w:pPr>
        <w:adjustRightInd/>
        <w:spacing w:line="360" w:lineRule="auto"/>
        <w:ind w:firstLine="482" w:firstLineChars="200"/>
        <w:contextualSpacing/>
        <w:outlineLvl w:val="2"/>
        <w:rPr>
          <w:rFonts w:ascii="宋体" w:hAnsi="宋体" w:eastAsia="宋体"/>
          <w:b/>
          <w:szCs w:val="28"/>
        </w:rPr>
      </w:pPr>
      <w:bookmarkStart w:id="223" w:name="_Toc508197138"/>
      <w:r>
        <w:rPr>
          <w:rFonts w:ascii="宋体" w:hAnsi="宋体" w:eastAsia="宋体"/>
          <w:b/>
          <w:szCs w:val="28"/>
        </w:rPr>
        <w:t>8.1 咨询服务成果文件接收</w:t>
      </w:r>
      <w:bookmarkEnd w:id="223"/>
    </w:p>
    <w:p>
      <w:pPr>
        <w:pStyle w:val="11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8.1.1</w:t>
      </w:r>
      <w:r>
        <w:rPr>
          <w:rFonts w:hint="eastAsia" w:ascii="宋体" w:hAnsi="宋体" w:eastAsia="宋体"/>
          <w:sz w:val="24"/>
          <w:szCs w:val="21"/>
          <w:lang w:eastAsia="zh-CN"/>
        </w:rPr>
        <w:t>招标人</w:t>
      </w:r>
      <w:r>
        <w:rPr>
          <w:rFonts w:ascii="宋体" w:hAnsi="宋体" w:eastAsia="宋体"/>
          <w:sz w:val="24"/>
          <w:szCs w:val="21"/>
          <w:lang w:eastAsia="zh-CN"/>
        </w:rPr>
        <w:t>应当及时接收咨询人提交的咨询服务成果文件。如无正当理由拒收的，视为</w:t>
      </w:r>
      <w:r>
        <w:rPr>
          <w:rFonts w:hint="eastAsia" w:ascii="宋体" w:hAnsi="宋体" w:eastAsia="宋体"/>
          <w:sz w:val="24"/>
          <w:szCs w:val="21"/>
          <w:lang w:eastAsia="zh-CN"/>
        </w:rPr>
        <w:t>招标人</w:t>
      </w:r>
      <w:r>
        <w:rPr>
          <w:rFonts w:ascii="宋体" w:hAnsi="宋体" w:eastAsia="宋体"/>
          <w:sz w:val="24"/>
          <w:szCs w:val="21"/>
          <w:lang w:eastAsia="zh-CN"/>
        </w:rPr>
        <w:t>已经接收咨询服务成果文件。</w:t>
      </w:r>
    </w:p>
    <w:p>
      <w:pPr>
        <w:pStyle w:val="11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8.1.2</w:t>
      </w:r>
      <w:r>
        <w:rPr>
          <w:rFonts w:hint="eastAsia" w:ascii="宋体" w:hAnsi="宋体" w:eastAsia="宋体"/>
          <w:sz w:val="24"/>
          <w:szCs w:val="21"/>
          <w:lang w:eastAsia="zh-CN"/>
        </w:rPr>
        <w:t>招标人</w:t>
      </w:r>
      <w:r>
        <w:rPr>
          <w:rFonts w:ascii="宋体" w:hAnsi="宋体" w:eastAsia="宋体"/>
          <w:sz w:val="24"/>
          <w:szCs w:val="21"/>
          <w:lang w:eastAsia="zh-CN"/>
        </w:rPr>
        <w:t>接收咨询服务成果文件时，应向咨询人出具文件签收凭证。</w:t>
      </w:r>
    </w:p>
    <w:p>
      <w:pPr>
        <w:pStyle w:val="11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8.1.3</w:t>
      </w:r>
      <w:r>
        <w:rPr>
          <w:rFonts w:ascii="宋体" w:hAnsi="宋体" w:eastAsia="宋体"/>
          <w:sz w:val="24"/>
          <w:szCs w:val="21"/>
          <w:lang w:eastAsia="zh-CN"/>
        </w:rPr>
        <w:t>咨询服务成果文件提交的份数、内容、纸幅、装订格式、电子文件等要求，在专用合同条款中约定。</w:t>
      </w:r>
    </w:p>
    <w:p>
      <w:pPr>
        <w:adjustRightInd/>
        <w:spacing w:line="360" w:lineRule="auto"/>
        <w:ind w:firstLine="482" w:firstLineChars="200"/>
        <w:contextualSpacing/>
        <w:outlineLvl w:val="2"/>
        <w:rPr>
          <w:rFonts w:ascii="宋体" w:hAnsi="宋体" w:eastAsia="宋体"/>
          <w:b/>
          <w:szCs w:val="28"/>
        </w:rPr>
      </w:pPr>
      <w:bookmarkStart w:id="224" w:name="_Toc508197139"/>
      <w:r>
        <w:rPr>
          <w:rFonts w:ascii="宋体" w:hAnsi="宋体" w:eastAsia="宋体"/>
          <w:b/>
          <w:szCs w:val="28"/>
        </w:rPr>
        <w:t xml:space="preserve">8.2 </w:t>
      </w:r>
      <w:r>
        <w:rPr>
          <w:rFonts w:hint="eastAsia" w:ascii="宋体" w:hAnsi="宋体" w:eastAsia="宋体"/>
          <w:b/>
          <w:szCs w:val="28"/>
        </w:rPr>
        <w:t>招标人</w:t>
      </w:r>
      <w:r>
        <w:rPr>
          <w:rFonts w:ascii="宋体" w:hAnsi="宋体" w:eastAsia="宋体"/>
          <w:b/>
          <w:szCs w:val="28"/>
        </w:rPr>
        <w:t>审查咨询服务成果文件</w:t>
      </w:r>
      <w:bookmarkEnd w:id="224"/>
    </w:p>
    <w:p>
      <w:pPr>
        <w:pStyle w:val="11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8.2.1</w:t>
      </w:r>
      <w:r>
        <w:rPr>
          <w:rFonts w:hint="eastAsia" w:ascii="宋体" w:hAnsi="宋体" w:eastAsia="宋体"/>
          <w:sz w:val="24"/>
          <w:szCs w:val="21"/>
          <w:lang w:eastAsia="zh-CN"/>
        </w:rPr>
        <w:t>招标人</w:t>
      </w:r>
      <w:r>
        <w:rPr>
          <w:rFonts w:ascii="宋体" w:hAnsi="宋体" w:eastAsia="宋体"/>
          <w:sz w:val="24"/>
          <w:szCs w:val="21"/>
          <w:lang w:eastAsia="zh-CN"/>
        </w:rPr>
        <w:t>接收咨询服务成果文件之后，可以自行或者组织专家会进行审查，咨询人应当给予配合。审查标准应当符合法律、规范标准、合同约定和</w:t>
      </w:r>
      <w:r>
        <w:rPr>
          <w:rFonts w:hint="eastAsia" w:ascii="宋体" w:hAnsi="宋体" w:eastAsia="宋体"/>
          <w:sz w:val="24"/>
          <w:szCs w:val="21"/>
          <w:lang w:eastAsia="zh-CN"/>
        </w:rPr>
        <w:t>招标人</w:t>
      </w:r>
      <w:r>
        <w:rPr>
          <w:rFonts w:ascii="宋体" w:hAnsi="宋体" w:eastAsia="宋体"/>
          <w:sz w:val="24"/>
          <w:szCs w:val="21"/>
          <w:lang w:eastAsia="zh-CN"/>
        </w:rPr>
        <w:t>要求等；审查的具体范围、明细内容和费用分担，在专用合同条款中约定。</w:t>
      </w:r>
    </w:p>
    <w:p>
      <w:pPr>
        <w:pStyle w:val="11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8.2.2</w:t>
      </w:r>
      <w:r>
        <w:rPr>
          <w:rFonts w:ascii="宋体" w:hAnsi="宋体" w:eastAsia="宋体"/>
          <w:sz w:val="24"/>
          <w:szCs w:val="21"/>
          <w:lang w:eastAsia="zh-CN"/>
        </w:rPr>
        <w:t>除专用合同条款另有约定外，</w:t>
      </w:r>
      <w:r>
        <w:rPr>
          <w:rFonts w:hint="eastAsia" w:ascii="宋体" w:hAnsi="宋体" w:eastAsia="宋体"/>
          <w:sz w:val="24"/>
          <w:szCs w:val="21"/>
          <w:lang w:eastAsia="zh-CN"/>
        </w:rPr>
        <w:t>招标人</w:t>
      </w:r>
      <w:r>
        <w:rPr>
          <w:rFonts w:ascii="宋体" w:hAnsi="宋体" w:eastAsia="宋体"/>
          <w:sz w:val="24"/>
          <w:szCs w:val="21"/>
          <w:lang w:eastAsia="zh-CN"/>
        </w:rPr>
        <w:t>对于咨询服务成果文件的审查期限，自文件接收之日起不应超过 14天。</w:t>
      </w:r>
      <w:r>
        <w:rPr>
          <w:rFonts w:hint="eastAsia" w:ascii="宋体" w:hAnsi="宋体" w:eastAsia="宋体"/>
          <w:sz w:val="24"/>
          <w:szCs w:val="21"/>
          <w:lang w:eastAsia="zh-CN"/>
        </w:rPr>
        <w:t>招标人</w:t>
      </w:r>
      <w:r>
        <w:rPr>
          <w:rFonts w:ascii="宋体" w:hAnsi="宋体" w:eastAsia="宋体"/>
          <w:sz w:val="24"/>
          <w:szCs w:val="21"/>
          <w:lang w:eastAsia="zh-CN"/>
        </w:rPr>
        <w:t>逾期未做出审查结论且未提出异议的，视为咨询人的咨询服务成果文件已经通过</w:t>
      </w:r>
      <w:r>
        <w:rPr>
          <w:rFonts w:hint="eastAsia" w:ascii="宋体" w:hAnsi="宋体" w:eastAsia="宋体"/>
          <w:sz w:val="24"/>
          <w:szCs w:val="21"/>
          <w:lang w:eastAsia="zh-CN"/>
        </w:rPr>
        <w:t>招标人</w:t>
      </w:r>
      <w:r>
        <w:rPr>
          <w:rFonts w:ascii="宋体" w:hAnsi="宋体" w:eastAsia="宋体"/>
          <w:sz w:val="24"/>
          <w:szCs w:val="21"/>
          <w:lang w:eastAsia="zh-CN"/>
        </w:rPr>
        <w:t>审查。</w:t>
      </w:r>
    </w:p>
    <w:p>
      <w:pPr>
        <w:pStyle w:val="11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8.2.3</w:t>
      </w:r>
      <w:r>
        <w:rPr>
          <w:rFonts w:hint="eastAsia" w:ascii="宋体" w:hAnsi="宋体" w:eastAsia="宋体"/>
          <w:sz w:val="24"/>
          <w:szCs w:val="21"/>
          <w:lang w:eastAsia="zh-CN"/>
        </w:rPr>
        <w:t>招标人</w:t>
      </w:r>
      <w:r>
        <w:rPr>
          <w:rFonts w:ascii="宋体" w:hAnsi="宋体" w:eastAsia="宋体"/>
          <w:sz w:val="24"/>
          <w:szCs w:val="21"/>
          <w:lang w:eastAsia="zh-CN"/>
        </w:rPr>
        <w:t>审查后不同意咨询服务成果文件的，应以书面形式通知咨询人，说明审查不通过的理由及其具体内容。咨询人应根据</w:t>
      </w:r>
      <w:r>
        <w:rPr>
          <w:rFonts w:hint="eastAsia" w:ascii="宋体" w:hAnsi="宋体" w:eastAsia="宋体"/>
          <w:sz w:val="24"/>
          <w:szCs w:val="21"/>
          <w:lang w:eastAsia="zh-CN"/>
        </w:rPr>
        <w:t>招标人</w:t>
      </w:r>
      <w:r>
        <w:rPr>
          <w:rFonts w:ascii="宋体" w:hAnsi="宋体" w:eastAsia="宋体"/>
          <w:sz w:val="24"/>
          <w:szCs w:val="21"/>
          <w:lang w:eastAsia="zh-CN"/>
        </w:rPr>
        <w:t>的审查意见修改完善咨询服务成果文件，并重新报送</w:t>
      </w:r>
      <w:r>
        <w:rPr>
          <w:rFonts w:hint="eastAsia" w:ascii="宋体" w:hAnsi="宋体" w:eastAsia="宋体"/>
          <w:sz w:val="24"/>
          <w:szCs w:val="21"/>
          <w:lang w:eastAsia="zh-CN"/>
        </w:rPr>
        <w:t>招标人</w:t>
      </w:r>
      <w:r>
        <w:rPr>
          <w:rFonts w:ascii="宋体" w:hAnsi="宋体" w:eastAsia="宋体"/>
          <w:sz w:val="24"/>
          <w:szCs w:val="21"/>
          <w:lang w:eastAsia="zh-CN"/>
        </w:rPr>
        <w:t>审查，审查期限重新起算。</w:t>
      </w:r>
    </w:p>
    <w:p>
      <w:pPr>
        <w:adjustRightInd/>
        <w:spacing w:line="360" w:lineRule="auto"/>
        <w:ind w:firstLine="482" w:firstLineChars="200"/>
        <w:contextualSpacing/>
        <w:outlineLvl w:val="2"/>
        <w:rPr>
          <w:rFonts w:ascii="宋体" w:hAnsi="宋体" w:eastAsia="宋体"/>
          <w:b/>
          <w:szCs w:val="28"/>
        </w:rPr>
      </w:pPr>
      <w:bookmarkStart w:id="225" w:name="_Toc508197140"/>
      <w:r>
        <w:rPr>
          <w:rFonts w:ascii="宋体" w:hAnsi="宋体" w:eastAsia="宋体"/>
          <w:b/>
          <w:szCs w:val="28"/>
        </w:rPr>
        <w:t>8.3 审查机构审查咨询服务成果文件</w:t>
      </w:r>
      <w:bookmarkEnd w:id="225"/>
    </w:p>
    <w:p>
      <w:pPr>
        <w:pStyle w:val="11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8.3.1</w:t>
      </w:r>
      <w:r>
        <w:rPr>
          <w:rFonts w:ascii="宋体" w:hAnsi="宋体" w:eastAsia="宋体"/>
          <w:sz w:val="24"/>
          <w:szCs w:val="21"/>
          <w:lang w:eastAsia="zh-CN"/>
        </w:rPr>
        <w:t>咨询服务成果文件需经政府有关部门审查或批准的，</w:t>
      </w:r>
      <w:r>
        <w:rPr>
          <w:rFonts w:hint="eastAsia" w:ascii="宋体" w:hAnsi="宋体" w:eastAsia="宋体"/>
          <w:sz w:val="24"/>
          <w:szCs w:val="21"/>
          <w:lang w:eastAsia="zh-CN"/>
        </w:rPr>
        <w:t>招标人</w:t>
      </w:r>
      <w:r>
        <w:rPr>
          <w:rFonts w:ascii="宋体" w:hAnsi="宋体" w:eastAsia="宋体"/>
          <w:sz w:val="24"/>
          <w:szCs w:val="21"/>
          <w:lang w:eastAsia="zh-CN"/>
        </w:rPr>
        <w:t>应在审查同意后，按照有关主管部门要求，将咨询服务成果文件和相关资料报送施工图审查机构进行审查。</w:t>
      </w:r>
      <w:r>
        <w:rPr>
          <w:rFonts w:hint="eastAsia" w:ascii="宋体" w:hAnsi="宋体" w:eastAsia="宋体"/>
          <w:sz w:val="24"/>
          <w:szCs w:val="21"/>
          <w:lang w:eastAsia="zh-CN"/>
        </w:rPr>
        <w:t>招标人</w:t>
      </w:r>
      <w:r>
        <w:rPr>
          <w:rFonts w:ascii="宋体" w:hAnsi="宋体" w:eastAsia="宋体"/>
          <w:sz w:val="24"/>
          <w:szCs w:val="21"/>
          <w:lang w:eastAsia="zh-CN"/>
        </w:rPr>
        <w:t>的审查和施工图审查机构的审查不减免咨询人因为质量问题而应承担的咨询服务责任。</w:t>
      </w:r>
    </w:p>
    <w:p>
      <w:pPr>
        <w:pStyle w:val="11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8.3.2</w:t>
      </w:r>
      <w:r>
        <w:rPr>
          <w:rFonts w:ascii="宋体" w:hAnsi="宋体" w:eastAsia="宋体"/>
          <w:sz w:val="24"/>
          <w:szCs w:val="21"/>
          <w:lang w:eastAsia="zh-CN"/>
        </w:rPr>
        <w:t>对于施工图审查机构的审查意见，如不需要修改</w:t>
      </w:r>
      <w:r>
        <w:rPr>
          <w:rFonts w:hint="eastAsia" w:ascii="宋体" w:hAnsi="宋体" w:eastAsia="宋体"/>
          <w:sz w:val="24"/>
          <w:szCs w:val="21"/>
          <w:lang w:eastAsia="zh-CN"/>
        </w:rPr>
        <w:t>招标人</w:t>
      </w:r>
      <w:r>
        <w:rPr>
          <w:rFonts w:ascii="宋体" w:hAnsi="宋体" w:eastAsia="宋体"/>
          <w:sz w:val="24"/>
          <w:szCs w:val="21"/>
          <w:lang w:eastAsia="zh-CN"/>
        </w:rPr>
        <w:t>要求的，应由咨询人按照审查意见修改完善咨询服务成果文件；如需修改</w:t>
      </w:r>
      <w:r>
        <w:rPr>
          <w:rFonts w:hint="eastAsia" w:ascii="宋体" w:hAnsi="宋体" w:eastAsia="宋体"/>
          <w:sz w:val="24"/>
          <w:szCs w:val="21"/>
          <w:lang w:eastAsia="zh-CN"/>
        </w:rPr>
        <w:t>招标人</w:t>
      </w:r>
      <w:r>
        <w:rPr>
          <w:rFonts w:ascii="宋体" w:hAnsi="宋体" w:eastAsia="宋体"/>
          <w:sz w:val="24"/>
          <w:szCs w:val="21"/>
          <w:lang w:eastAsia="zh-CN"/>
        </w:rPr>
        <w:t>要求的，则由</w:t>
      </w:r>
      <w:r>
        <w:rPr>
          <w:rFonts w:hint="eastAsia" w:ascii="宋体" w:hAnsi="宋体" w:eastAsia="宋体"/>
          <w:sz w:val="24"/>
          <w:szCs w:val="21"/>
          <w:lang w:eastAsia="zh-CN"/>
        </w:rPr>
        <w:t>招标人</w:t>
      </w:r>
      <w:r>
        <w:rPr>
          <w:rFonts w:ascii="宋体" w:hAnsi="宋体" w:eastAsia="宋体"/>
          <w:sz w:val="24"/>
          <w:szCs w:val="21"/>
          <w:lang w:eastAsia="zh-CN"/>
        </w:rPr>
        <w:t>重新修改和提出</w:t>
      </w:r>
      <w:r>
        <w:rPr>
          <w:rFonts w:hint="eastAsia" w:ascii="宋体" w:hAnsi="宋体" w:eastAsia="宋体"/>
          <w:sz w:val="24"/>
          <w:szCs w:val="21"/>
          <w:lang w:eastAsia="zh-CN"/>
        </w:rPr>
        <w:t>招标人</w:t>
      </w:r>
      <w:r>
        <w:rPr>
          <w:rFonts w:ascii="宋体" w:hAnsi="宋体" w:eastAsia="宋体"/>
          <w:sz w:val="24"/>
          <w:szCs w:val="21"/>
          <w:lang w:eastAsia="zh-CN"/>
        </w:rPr>
        <w:t>要求，再由咨询人根据新的</w:t>
      </w:r>
      <w:r>
        <w:rPr>
          <w:rFonts w:hint="eastAsia" w:ascii="宋体" w:hAnsi="宋体" w:eastAsia="宋体"/>
          <w:sz w:val="24"/>
          <w:szCs w:val="21"/>
          <w:lang w:eastAsia="zh-CN"/>
        </w:rPr>
        <w:t>招标人</w:t>
      </w:r>
      <w:r>
        <w:rPr>
          <w:rFonts w:ascii="宋体" w:hAnsi="宋体" w:eastAsia="宋体"/>
          <w:sz w:val="24"/>
          <w:szCs w:val="21"/>
          <w:lang w:eastAsia="zh-CN"/>
        </w:rPr>
        <w:t>要求修改完善咨询服务成果文件。</w:t>
      </w:r>
    </w:p>
    <w:p>
      <w:pPr>
        <w:pStyle w:val="11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8.3.3</w:t>
      </w:r>
      <w:r>
        <w:rPr>
          <w:rFonts w:ascii="宋体" w:hAnsi="宋体" w:eastAsia="宋体"/>
          <w:sz w:val="24"/>
          <w:szCs w:val="21"/>
          <w:lang w:eastAsia="zh-CN"/>
        </w:rPr>
        <w:t>由于自身原因造成咨询服务成果文件未通过审查机构审查的，咨询人应当承担违约责任，采取补救措施直至达到合同约定的质量标准，并自行承担由此导致的费用增加和（或）周期延误。</w:t>
      </w:r>
    </w:p>
    <w:p>
      <w:pPr>
        <w:pStyle w:val="74"/>
        <w:spacing w:before="0" w:afterLines="0"/>
        <w:ind w:firstLine="482" w:firstLineChars="200"/>
        <w:contextualSpacing/>
        <w:outlineLvl w:val="1"/>
        <w:rPr>
          <w:sz w:val="24"/>
          <w:szCs w:val="32"/>
        </w:rPr>
      </w:pPr>
      <w:bookmarkStart w:id="226" w:name="_Toc508197141"/>
      <w:bookmarkStart w:id="227" w:name="_Toc532285269"/>
      <w:r>
        <w:rPr>
          <w:sz w:val="24"/>
          <w:szCs w:val="32"/>
        </w:rPr>
        <w:t>9.咨询服务责任与保险</w:t>
      </w:r>
      <w:bookmarkEnd w:id="226"/>
      <w:bookmarkEnd w:id="227"/>
    </w:p>
    <w:p>
      <w:pPr>
        <w:adjustRightInd/>
        <w:spacing w:line="360" w:lineRule="auto"/>
        <w:ind w:firstLine="482" w:firstLineChars="200"/>
        <w:contextualSpacing/>
        <w:outlineLvl w:val="2"/>
        <w:rPr>
          <w:rFonts w:ascii="宋体" w:hAnsi="宋体" w:eastAsia="宋体"/>
          <w:b/>
          <w:szCs w:val="28"/>
        </w:rPr>
      </w:pPr>
      <w:bookmarkStart w:id="228" w:name="_Toc508197142"/>
      <w:r>
        <w:rPr>
          <w:rFonts w:ascii="宋体" w:hAnsi="宋体" w:eastAsia="宋体"/>
          <w:b/>
          <w:szCs w:val="28"/>
        </w:rPr>
        <w:t>9.1 工作质量责任</w:t>
      </w:r>
      <w:bookmarkEnd w:id="228"/>
    </w:p>
    <w:p>
      <w:pPr>
        <w:pStyle w:val="11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9.1.1</w:t>
      </w:r>
      <w:r>
        <w:rPr>
          <w:rFonts w:ascii="宋体" w:hAnsi="宋体" w:eastAsia="宋体"/>
          <w:sz w:val="24"/>
          <w:szCs w:val="21"/>
          <w:lang w:eastAsia="zh-CN"/>
        </w:rPr>
        <w:t>咨询服务工作质量应满足法律规定、规范标准、合同约定和</w:t>
      </w:r>
      <w:r>
        <w:rPr>
          <w:rFonts w:hint="eastAsia" w:ascii="宋体" w:hAnsi="宋体" w:eastAsia="宋体"/>
          <w:sz w:val="24"/>
          <w:szCs w:val="21"/>
          <w:lang w:eastAsia="zh-CN"/>
        </w:rPr>
        <w:t>招标人</w:t>
      </w:r>
      <w:r>
        <w:rPr>
          <w:rFonts w:ascii="宋体" w:hAnsi="宋体" w:eastAsia="宋体"/>
          <w:sz w:val="24"/>
          <w:szCs w:val="21"/>
          <w:lang w:eastAsia="zh-CN"/>
        </w:rPr>
        <w:t>要求等。</w:t>
      </w:r>
    </w:p>
    <w:p>
      <w:pPr>
        <w:pStyle w:val="11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9.1.2</w:t>
      </w:r>
      <w:r>
        <w:rPr>
          <w:rFonts w:ascii="宋体" w:hAnsi="宋体" w:eastAsia="宋体"/>
          <w:sz w:val="24"/>
          <w:szCs w:val="21"/>
          <w:lang w:eastAsia="zh-CN"/>
        </w:rPr>
        <w:t>咨询人应做好咨询服务的质量与技术管理工作，加强咨询服务全过程的质量控制，建立完整的咨询服务成果文件的咨询服务、复核、审核、会签和批准制度，明确各阶段的责任人。</w:t>
      </w:r>
    </w:p>
    <w:p>
      <w:pPr>
        <w:pStyle w:val="11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9.1.3</w:t>
      </w:r>
      <w:r>
        <w:rPr>
          <w:rFonts w:ascii="宋体" w:hAnsi="宋体" w:eastAsia="宋体"/>
          <w:sz w:val="24"/>
          <w:szCs w:val="21"/>
          <w:lang w:eastAsia="zh-CN"/>
        </w:rPr>
        <w:t>咨询人应按合同约定对咨询服务进行全过程的质量检查和检验，并作详细记录，编制咨询服务工作质量报表，报送</w:t>
      </w:r>
      <w:r>
        <w:rPr>
          <w:rFonts w:hint="eastAsia" w:ascii="宋体" w:hAnsi="宋体" w:eastAsia="宋体"/>
          <w:sz w:val="24"/>
          <w:szCs w:val="21"/>
          <w:lang w:eastAsia="zh-CN"/>
        </w:rPr>
        <w:t>招标人</w:t>
      </w:r>
      <w:r>
        <w:rPr>
          <w:rFonts w:ascii="宋体" w:hAnsi="宋体" w:eastAsia="宋体"/>
          <w:sz w:val="24"/>
          <w:szCs w:val="21"/>
          <w:lang w:eastAsia="zh-CN"/>
        </w:rPr>
        <w:t>审查。</w:t>
      </w:r>
    </w:p>
    <w:p>
      <w:pPr>
        <w:pStyle w:val="11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9.1.4</w:t>
      </w:r>
      <w:r>
        <w:rPr>
          <w:rFonts w:hint="eastAsia" w:ascii="宋体" w:hAnsi="宋体" w:eastAsia="宋体"/>
          <w:sz w:val="24"/>
          <w:szCs w:val="21"/>
          <w:lang w:eastAsia="zh-CN"/>
        </w:rPr>
        <w:t>招标人</w:t>
      </w:r>
      <w:r>
        <w:rPr>
          <w:rFonts w:ascii="宋体" w:hAnsi="宋体" w:eastAsia="宋体"/>
          <w:sz w:val="24"/>
          <w:szCs w:val="21"/>
          <w:lang w:eastAsia="zh-CN"/>
        </w:rPr>
        <w:t>有权对咨询服务工作质量进行检查和审核。咨询人应为</w:t>
      </w:r>
      <w:r>
        <w:rPr>
          <w:rFonts w:hint="eastAsia" w:ascii="宋体" w:hAnsi="宋体" w:eastAsia="宋体"/>
          <w:sz w:val="24"/>
          <w:szCs w:val="21"/>
          <w:lang w:eastAsia="zh-CN"/>
        </w:rPr>
        <w:t>招标人</w:t>
      </w:r>
      <w:r>
        <w:rPr>
          <w:rFonts w:ascii="宋体" w:hAnsi="宋体" w:eastAsia="宋体"/>
          <w:sz w:val="24"/>
          <w:szCs w:val="21"/>
          <w:lang w:eastAsia="zh-CN"/>
        </w:rPr>
        <w:t>的检查和检验提供方便，包括</w:t>
      </w:r>
      <w:r>
        <w:rPr>
          <w:rFonts w:hint="eastAsia" w:ascii="宋体" w:hAnsi="宋体" w:eastAsia="宋体"/>
          <w:sz w:val="24"/>
          <w:szCs w:val="21"/>
          <w:lang w:eastAsia="zh-CN"/>
        </w:rPr>
        <w:t>招标人</w:t>
      </w:r>
      <w:r>
        <w:rPr>
          <w:rFonts w:ascii="宋体" w:hAnsi="宋体" w:eastAsia="宋体"/>
          <w:sz w:val="24"/>
          <w:szCs w:val="21"/>
          <w:lang w:eastAsia="zh-CN"/>
        </w:rPr>
        <w:t>到咨询服务场地或合同约定的其他地方进行察看，查阅、审核咨询服务的原始记录和其他文件。</w:t>
      </w:r>
      <w:r>
        <w:rPr>
          <w:rFonts w:hint="eastAsia" w:ascii="宋体" w:hAnsi="宋体" w:eastAsia="宋体"/>
          <w:sz w:val="24"/>
          <w:szCs w:val="21"/>
          <w:lang w:eastAsia="zh-CN"/>
        </w:rPr>
        <w:t>招标人</w:t>
      </w:r>
      <w:r>
        <w:rPr>
          <w:rFonts w:ascii="宋体" w:hAnsi="宋体" w:eastAsia="宋体"/>
          <w:sz w:val="24"/>
          <w:szCs w:val="21"/>
          <w:lang w:eastAsia="zh-CN"/>
        </w:rPr>
        <w:t>的检查和审核，不免除咨询人按合同约定应负的责任。</w:t>
      </w:r>
    </w:p>
    <w:p>
      <w:pPr>
        <w:adjustRightInd/>
        <w:spacing w:line="360" w:lineRule="auto"/>
        <w:ind w:firstLine="482" w:firstLineChars="200"/>
        <w:contextualSpacing/>
        <w:outlineLvl w:val="2"/>
        <w:rPr>
          <w:rFonts w:ascii="宋体" w:hAnsi="宋体" w:eastAsia="宋体"/>
          <w:b/>
          <w:szCs w:val="28"/>
        </w:rPr>
      </w:pPr>
      <w:bookmarkStart w:id="229" w:name="_Toc508197143"/>
      <w:r>
        <w:rPr>
          <w:rFonts w:ascii="宋体" w:hAnsi="宋体" w:eastAsia="宋体"/>
          <w:b/>
          <w:szCs w:val="28"/>
        </w:rPr>
        <w:t>9.2 咨询服务成果文件错误责任</w:t>
      </w:r>
      <w:bookmarkEnd w:id="229"/>
    </w:p>
    <w:p>
      <w:pPr>
        <w:pStyle w:val="11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9.2.1</w:t>
      </w:r>
      <w:r>
        <w:rPr>
          <w:rFonts w:ascii="宋体" w:hAnsi="宋体" w:eastAsia="宋体"/>
          <w:sz w:val="24"/>
          <w:szCs w:val="21"/>
          <w:lang w:eastAsia="zh-CN"/>
        </w:rPr>
        <w:t>咨询服务成果文件存在错误、遗漏、含混、矛盾、不充分之处或其他缺陷，无论咨询人是否通过了</w:t>
      </w:r>
      <w:r>
        <w:rPr>
          <w:rFonts w:hint="eastAsia" w:ascii="宋体" w:hAnsi="宋体" w:eastAsia="宋体"/>
          <w:sz w:val="24"/>
          <w:szCs w:val="21"/>
          <w:lang w:eastAsia="zh-CN"/>
        </w:rPr>
        <w:t>招标人</w:t>
      </w:r>
      <w:r>
        <w:rPr>
          <w:rFonts w:ascii="宋体" w:hAnsi="宋体" w:eastAsia="宋体"/>
          <w:sz w:val="24"/>
          <w:szCs w:val="21"/>
          <w:lang w:eastAsia="zh-CN"/>
        </w:rPr>
        <w:t>审查或审查机构审查，咨询人均应自费对前述问题带来的缺陷和工程问题进行改正，但因第1.6.2项约定由</w:t>
      </w:r>
      <w:r>
        <w:rPr>
          <w:rFonts w:hint="eastAsia" w:ascii="宋体" w:hAnsi="宋体" w:eastAsia="宋体"/>
          <w:sz w:val="24"/>
          <w:szCs w:val="21"/>
          <w:lang w:eastAsia="zh-CN"/>
        </w:rPr>
        <w:t>招标人</w:t>
      </w:r>
      <w:r>
        <w:rPr>
          <w:rFonts w:ascii="宋体" w:hAnsi="宋体" w:eastAsia="宋体"/>
          <w:sz w:val="24"/>
          <w:szCs w:val="21"/>
          <w:lang w:eastAsia="zh-CN"/>
        </w:rPr>
        <w:t>提供的文件错误导致的除外。</w:t>
      </w:r>
    </w:p>
    <w:p>
      <w:pPr>
        <w:pStyle w:val="11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9.2.2</w:t>
      </w:r>
      <w:r>
        <w:rPr>
          <w:rFonts w:ascii="宋体" w:hAnsi="宋体" w:eastAsia="宋体"/>
          <w:sz w:val="24"/>
          <w:szCs w:val="21"/>
          <w:lang w:eastAsia="zh-CN"/>
        </w:rPr>
        <w:t>因咨询人原因造成咨询服务成果文件不合格的，</w:t>
      </w:r>
      <w:r>
        <w:rPr>
          <w:rFonts w:hint="eastAsia" w:ascii="宋体" w:hAnsi="宋体" w:eastAsia="宋体"/>
          <w:sz w:val="24"/>
          <w:szCs w:val="21"/>
          <w:lang w:eastAsia="zh-CN"/>
        </w:rPr>
        <w:t>招标人</w:t>
      </w:r>
      <w:r>
        <w:rPr>
          <w:rFonts w:ascii="宋体" w:hAnsi="宋体" w:eastAsia="宋体"/>
          <w:sz w:val="24"/>
          <w:szCs w:val="21"/>
          <w:lang w:eastAsia="zh-CN"/>
        </w:rPr>
        <w:t>有权要求咨询人采取补救措施，直至达到合同要求的质量标准，并按第14.1款的约定承担责任。</w:t>
      </w:r>
    </w:p>
    <w:p>
      <w:pPr>
        <w:pStyle w:val="11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9.2.3</w:t>
      </w:r>
      <w:r>
        <w:rPr>
          <w:rFonts w:ascii="宋体" w:hAnsi="宋体" w:eastAsia="宋体"/>
          <w:sz w:val="24"/>
          <w:szCs w:val="21"/>
          <w:lang w:eastAsia="zh-CN"/>
        </w:rPr>
        <w:t>因</w:t>
      </w:r>
      <w:r>
        <w:rPr>
          <w:rFonts w:hint="eastAsia" w:ascii="宋体" w:hAnsi="宋体" w:eastAsia="宋体"/>
          <w:sz w:val="24"/>
          <w:szCs w:val="21"/>
          <w:lang w:eastAsia="zh-CN"/>
        </w:rPr>
        <w:t>招标人</w:t>
      </w:r>
      <w:r>
        <w:rPr>
          <w:rFonts w:ascii="宋体" w:hAnsi="宋体" w:eastAsia="宋体"/>
          <w:sz w:val="24"/>
          <w:szCs w:val="21"/>
          <w:lang w:eastAsia="zh-CN"/>
        </w:rPr>
        <w:t>原因造成咨询服务成果文件不合格的，咨询人应当采取补救措施，直至达到合同要求的质量标准，由此造成的咨询服务费用增加和（或）咨询服务期限延误由</w:t>
      </w:r>
      <w:r>
        <w:rPr>
          <w:rFonts w:hint="eastAsia" w:ascii="宋体" w:hAnsi="宋体" w:eastAsia="宋体"/>
          <w:sz w:val="24"/>
          <w:szCs w:val="21"/>
          <w:lang w:eastAsia="zh-CN"/>
        </w:rPr>
        <w:t>招标人</w:t>
      </w:r>
      <w:r>
        <w:rPr>
          <w:rFonts w:ascii="宋体" w:hAnsi="宋体" w:eastAsia="宋体"/>
          <w:sz w:val="24"/>
          <w:szCs w:val="21"/>
          <w:lang w:eastAsia="zh-CN"/>
        </w:rPr>
        <w:t>承担。</w:t>
      </w:r>
    </w:p>
    <w:p>
      <w:pPr>
        <w:adjustRightInd/>
        <w:spacing w:line="360" w:lineRule="auto"/>
        <w:ind w:firstLine="482" w:firstLineChars="200"/>
        <w:contextualSpacing/>
        <w:outlineLvl w:val="2"/>
        <w:rPr>
          <w:rFonts w:ascii="宋体" w:hAnsi="宋体" w:eastAsia="宋体"/>
          <w:b/>
          <w:szCs w:val="28"/>
        </w:rPr>
      </w:pPr>
      <w:bookmarkStart w:id="230" w:name="_Toc508197144"/>
      <w:r>
        <w:rPr>
          <w:rFonts w:ascii="宋体" w:hAnsi="宋体" w:eastAsia="宋体"/>
          <w:b/>
          <w:szCs w:val="28"/>
        </w:rPr>
        <w:t>9.3 咨询服务责任主体</w:t>
      </w:r>
      <w:bookmarkEnd w:id="230"/>
    </w:p>
    <w:p>
      <w:pPr>
        <w:pStyle w:val="113"/>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咨询人应运用一切合理的专业技术、知识技能和项目经验，按照职业道德准则和行业公认标准尽其全部职责，勤勉、谨慎、公正地履行其在本合同项下的责任和义务。</w:t>
      </w:r>
    </w:p>
    <w:p>
      <w:pPr>
        <w:pStyle w:val="74"/>
        <w:spacing w:before="0" w:afterLines="0"/>
        <w:ind w:firstLine="482" w:firstLineChars="200"/>
        <w:contextualSpacing/>
        <w:outlineLvl w:val="1"/>
        <w:rPr>
          <w:sz w:val="24"/>
          <w:szCs w:val="32"/>
        </w:rPr>
      </w:pPr>
      <w:bookmarkStart w:id="231" w:name="_Toc532285271"/>
      <w:bookmarkStart w:id="232" w:name="_Toc508197149"/>
      <w:r>
        <w:rPr>
          <w:sz w:val="24"/>
          <w:szCs w:val="32"/>
        </w:rPr>
        <w:t>1</w:t>
      </w:r>
      <w:r>
        <w:rPr>
          <w:rFonts w:hint="eastAsia"/>
          <w:sz w:val="24"/>
          <w:szCs w:val="32"/>
          <w:lang w:val="en-US" w:eastAsia="zh-CN"/>
        </w:rPr>
        <w:t>0</w:t>
      </w:r>
      <w:r>
        <w:rPr>
          <w:sz w:val="24"/>
          <w:szCs w:val="32"/>
        </w:rPr>
        <w:t>.合同变更</w:t>
      </w:r>
      <w:bookmarkEnd w:id="231"/>
      <w:bookmarkEnd w:id="232"/>
    </w:p>
    <w:p>
      <w:pPr>
        <w:adjustRightInd/>
        <w:spacing w:line="360" w:lineRule="auto"/>
        <w:ind w:firstLine="482" w:firstLineChars="200"/>
        <w:contextualSpacing/>
        <w:outlineLvl w:val="2"/>
        <w:rPr>
          <w:rFonts w:ascii="宋体" w:hAnsi="宋体" w:eastAsia="宋体"/>
          <w:b/>
          <w:szCs w:val="28"/>
        </w:rPr>
      </w:pPr>
      <w:bookmarkStart w:id="233" w:name="_Toc508197150"/>
      <w:r>
        <w:rPr>
          <w:rFonts w:ascii="宋体" w:hAnsi="宋体" w:eastAsia="宋体"/>
          <w:b/>
          <w:szCs w:val="28"/>
        </w:rPr>
        <w:t>1</w:t>
      </w:r>
      <w:r>
        <w:rPr>
          <w:rFonts w:hint="eastAsia" w:ascii="宋体" w:hAnsi="宋体" w:eastAsia="宋体"/>
          <w:b/>
          <w:szCs w:val="28"/>
          <w:lang w:val="en-US" w:eastAsia="zh-CN"/>
        </w:rPr>
        <w:t>0</w:t>
      </w:r>
      <w:r>
        <w:rPr>
          <w:rFonts w:ascii="宋体" w:hAnsi="宋体" w:eastAsia="宋体"/>
          <w:b/>
          <w:szCs w:val="28"/>
        </w:rPr>
        <w:t>.1 变更情形</w:t>
      </w:r>
      <w:bookmarkEnd w:id="233"/>
    </w:p>
    <w:p>
      <w:pPr>
        <w:pStyle w:val="11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0</w:t>
      </w:r>
      <w:r>
        <w:rPr>
          <w:rFonts w:ascii="宋体" w:hAnsi="宋体" w:eastAsia="宋体"/>
          <w:b/>
          <w:sz w:val="24"/>
          <w:szCs w:val="21"/>
          <w:lang w:eastAsia="zh-CN"/>
        </w:rPr>
        <w:t>.1.1</w:t>
      </w:r>
      <w:r>
        <w:rPr>
          <w:rFonts w:ascii="宋体" w:hAnsi="宋体" w:eastAsia="宋体"/>
          <w:sz w:val="24"/>
          <w:szCs w:val="21"/>
          <w:lang w:eastAsia="zh-CN"/>
        </w:rPr>
        <w:t>合同履行中发生下述情形时，合同一方均可向对方提出变更请求，经双方协商一致后进行变更，咨询服务期限和咨询服务费用的调整方法在专用合同条款中约定。</w:t>
      </w:r>
    </w:p>
    <w:p>
      <w:pPr>
        <w:pStyle w:val="114"/>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（1）咨询服务范围发生变化；</w:t>
      </w:r>
    </w:p>
    <w:p>
      <w:pPr>
        <w:pStyle w:val="114"/>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（2）除不可抗力外，非咨询人的原因引起的周期延误；</w:t>
      </w:r>
    </w:p>
    <w:p>
      <w:pPr>
        <w:pStyle w:val="114"/>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（3）非咨询人的原因，全部或部分重复进行咨询服务；</w:t>
      </w:r>
    </w:p>
    <w:p>
      <w:pPr>
        <w:pStyle w:val="114"/>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（4）非咨询人的原因，暂停咨询服务及恢复咨询服务。</w:t>
      </w:r>
    </w:p>
    <w:p>
      <w:pPr>
        <w:pStyle w:val="11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0</w:t>
      </w:r>
      <w:r>
        <w:rPr>
          <w:rFonts w:ascii="宋体" w:hAnsi="宋体" w:eastAsia="宋体"/>
          <w:b/>
          <w:sz w:val="24"/>
          <w:szCs w:val="21"/>
          <w:lang w:eastAsia="zh-CN"/>
        </w:rPr>
        <w:t>.1.2</w:t>
      </w:r>
      <w:r>
        <w:rPr>
          <w:rFonts w:ascii="宋体" w:hAnsi="宋体" w:eastAsia="宋体"/>
          <w:sz w:val="24"/>
          <w:szCs w:val="21"/>
          <w:lang w:eastAsia="zh-CN"/>
        </w:rPr>
        <w:t>基准日后，因颁布新的或修订原有法律、法规、规范和标准等引发合同变更情形的，按照上述约定进行调整。</w:t>
      </w:r>
    </w:p>
    <w:p>
      <w:pPr>
        <w:adjustRightInd/>
        <w:spacing w:line="360" w:lineRule="auto"/>
        <w:ind w:firstLine="482" w:firstLineChars="200"/>
        <w:contextualSpacing/>
        <w:outlineLvl w:val="2"/>
        <w:rPr>
          <w:rFonts w:ascii="宋体" w:hAnsi="宋体" w:eastAsia="宋体"/>
          <w:b/>
          <w:szCs w:val="28"/>
        </w:rPr>
      </w:pPr>
      <w:bookmarkStart w:id="234" w:name="_Toc508197151"/>
      <w:r>
        <w:rPr>
          <w:rFonts w:ascii="宋体" w:hAnsi="宋体" w:eastAsia="宋体"/>
          <w:b/>
          <w:szCs w:val="28"/>
        </w:rPr>
        <w:t>1</w:t>
      </w:r>
      <w:r>
        <w:rPr>
          <w:rFonts w:hint="eastAsia" w:ascii="宋体" w:hAnsi="宋体" w:eastAsia="宋体"/>
          <w:b/>
          <w:szCs w:val="28"/>
          <w:lang w:val="en-US" w:eastAsia="zh-CN"/>
        </w:rPr>
        <w:t>0</w:t>
      </w:r>
      <w:r>
        <w:rPr>
          <w:rFonts w:ascii="宋体" w:hAnsi="宋体" w:eastAsia="宋体"/>
          <w:b/>
          <w:szCs w:val="28"/>
        </w:rPr>
        <w:t>.2 合理化建议</w:t>
      </w:r>
      <w:bookmarkEnd w:id="234"/>
    </w:p>
    <w:p>
      <w:pPr>
        <w:pStyle w:val="11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0</w:t>
      </w:r>
      <w:r>
        <w:rPr>
          <w:rFonts w:ascii="宋体" w:hAnsi="宋体" w:eastAsia="宋体"/>
          <w:b/>
          <w:sz w:val="24"/>
          <w:szCs w:val="21"/>
          <w:lang w:eastAsia="zh-CN"/>
        </w:rPr>
        <w:t>.2.1</w:t>
      </w:r>
      <w:r>
        <w:rPr>
          <w:rFonts w:ascii="宋体" w:hAnsi="宋体" w:eastAsia="宋体"/>
          <w:sz w:val="24"/>
          <w:szCs w:val="21"/>
          <w:lang w:eastAsia="zh-CN"/>
        </w:rPr>
        <w:t>合同履行中，咨询人可对</w:t>
      </w:r>
      <w:r>
        <w:rPr>
          <w:rFonts w:hint="eastAsia" w:ascii="宋体" w:hAnsi="宋体" w:eastAsia="宋体"/>
          <w:sz w:val="24"/>
          <w:szCs w:val="21"/>
          <w:lang w:eastAsia="zh-CN"/>
        </w:rPr>
        <w:t>招标人</w:t>
      </w:r>
      <w:r>
        <w:rPr>
          <w:rFonts w:ascii="宋体" w:hAnsi="宋体" w:eastAsia="宋体"/>
          <w:sz w:val="24"/>
          <w:szCs w:val="21"/>
          <w:lang w:eastAsia="zh-CN"/>
        </w:rPr>
        <w:t>要求提出合理化建议。合理化建议应以书面形式提交</w:t>
      </w:r>
      <w:r>
        <w:rPr>
          <w:rFonts w:hint="eastAsia" w:ascii="宋体" w:hAnsi="宋体" w:eastAsia="宋体"/>
          <w:sz w:val="24"/>
          <w:szCs w:val="21"/>
          <w:lang w:eastAsia="zh-CN"/>
        </w:rPr>
        <w:t>招标人</w:t>
      </w:r>
      <w:r>
        <w:rPr>
          <w:rFonts w:ascii="宋体" w:hAnsi="宋体" w:eastAsia="宋体"/>
          <w:sz w:val="24"/>
          <w:szCs w:val="21"/>
          <w:lang w:eastAsia="zh-CN"/>
        </w:rPr>
        <w:t>，被</w:t>
      </w:r>
      <w:r>
        <w:rPr>
          <w:rFonts w:hint="eastAsia" w:ascii="宋体" w:hAnsi="宋体" w:eastAsia="宋体"/>
          <w:sz w:val="24"/>
          <w:szCs w:val="21"/>
          <w:lang w:eastAsia="zh-CN"/>
        </w:rPr>
        <w:t>招标人</w:t>
      </w:r>
      <w:r>
        <w:rPr>
          <w:rFonts w:ascii="宋体" w:hAnsi="宋体" w:eastAsia="宋体"/>
          <w:sz w:val="24"/>
          <w:szCs w:val="21"/>
          <w:lang w:eastAsia="zh-CN"/>
        </w:rPr>
        <w:t>采纳并构成变更的，执行第11.1款约定。</w:t>
      </w:r>
    </w:p>
    <w:p>
      <w:pPr>
        <w:pStyle w:val="11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0</w:t>
      </w:r>
      <w:r>
        <w:rPr>
          <w:rFonts w:ascii="宋体" w:hAnsi="宋体" w:eastAsia="宋体"/>
          <w:b/>
          <w:sz w:val="24"/>
          <w:szCs w:val="21"/>
          <w:lang w:eastAsia="zh-CN"/>
        </w:rPr>
        <w:t>.2.2</w:t>
      </w:r>
      <w:r>
        <w:rPr>
          <w:rFonts w:ascii="宋体" w:hAnsi="宋体" w:eastAsia="宋体"/>
          <w:sz w:val="24"/>
          <w:szCs w:val="21"/>
          <w:lang w:eastAsia="zh-CN"/>
        </w:rPr>
        <w:t>咨询人提出的合理化建议能给</w:t>
      </w:r>
      <w:r>
        <w:rPr>
          <w:rFonts w:hint="eastAsia" w:ascii="宋体" w:hAnsi="宋体" w:eastAsia="宋体"/>
          <w:sz w:val="24"/>
          <w:szCs w:val="21"/>
          <w:lang w:eastAsia="zh-CN"/>
        </w:rPr>
        <w:t>招标人</w:t>
      </w:r>
      <w:r>
        <w:rPr>
          <w:rFonts w:ascii="宋体" w:hAnsi="宋体" w:eastAsia="宋体"/>
          <w:sz w:val="24"/>
          <w:szCs w:val="21"/>
          <w:lang w:eastAsia="zh-CN"/>
        </w:rPr>
        <w:t>增加收益或减少损失的，</w:t>
      </w:r>
      <w:r>
        <w:rPr>
          <w:rFonts w:hint="eastAsia" w:ascii="宋体" w:hAnsi="宋体" w:eastAsia="宋体"/>
          <w:sz w:val="24"/>
          <w:szCs w:val="21"/>
          <w:lang w:eastAsia="zh-CN"/>
        </w:rPr>
        <w:t>招标人</w:t>
      </w:r>
      <w:r>
        <w:rPr>
          <w:rFonts w:ascii="宋体" w:hAnsi="宋体" w:eastAsia="宋体"/>
          <w:sz w:val="24"/>
          <w:szCs w:val="21"/>
          <w:lang w:eastAsia="zh-CN"/>
        </w:rPr>
        <w:t>可以给与奖励，奖励的方式在专用合同条款中约定。</w:t>
      </w:r>
    </w:p>
    <w:p>
      <w:pPr>
        <w:pStyle w:val="74"/>
        <w:spacing w:before="0" w:afterLines="0"/>
        <w:ind w:firstLine="482" w:firstLineChars="200"/>
        <w:contextualSpacing/>
        <w:outlineLvl w:val="1"/>
        <w:rPr>
          <w:sz w:val="24"/>
          <w:szCs w:val="32"/>
        </w:rPr>
      </w:pPr>
      <w:bookmarkStart w:id="235" w:name="_Toc508197152"/>
      <w:bookmarkStart w:id="236" w:name="_Toc532285272"/>
      <w:r>
        <w:rPr>
          <w:sz w:val="24"/>
          <w:szCs w:val="32"/>
        </w:rPr>
        <w:t>1</w:t>
      </w:r>
      <w:r>
        <w:rPr>
          <w:rFonts w:hint="eastAsia"/>
          <w:sz w:val="24"/>
          <w:szCs w:val="32"/>
          <w:lang w:val="en-US" w:eastAsia="zh-CN"/>
        </w:rPr>
        <w:t>1</w:t>
      </w:r>
      <w:r>
        <w:rPr>
          <w:sz w:val="24"/>
          <w:szCs w:val="32"/>
        </w:rPr>
        <w:t>.合同价格与支付</w:t>
      </w:r>
      <w:bookmarkEnd w:id="235"/>
      <w:bookmarkEnd w:id="236"/>
    </w:p>
    <w:p>
      <w:pPr>
        <w:adjustRightInd/>
        <w:spacing w:line="360" w:lineRule="auto"/>
        <w:ind w:firstLine="482" w:firstLineChars="200"/>
        <w:contextualSpacing/>
        <w:outlineLvl w:val="2"/>
        <w:rPr>
          <w:rFonts w:ascii="宋体" w:hAnsi="宋体" w:eastAsia="宋体"/>
          <w:b/>
          <w:szCs w:val="28"/>
        </w:rPr>
      </w:pPr>
      <w:bookmarkStart w:id="237" w:name="_Toc508197153"/>
      <w:r>
        <w:rPr>
          <w:rFonts w:ascii="宋体" w:hAnsi="宋体" w:eastAsia="宋体"/>
          <w:b/>
          <w:szCs w:val="28"/>
        </w:rPr>
        <w:t>1</w:t>
      </w:r>
      <w:r>
        <w:rPr>
          <w:rFonts w:hint="eastAsia" w:ascii="宋体" w:hAnsi="宋体" w:eastAsia="宋体"/>
          <w:b/>
          <w:szCs w:val="28"/>
          <w:lang w:val="en-US" w:eastAsia="zh-CN"/>
        </w:rPr>
        <w:t>1</w:t>
      </w:r>
      <w:r>
        <w:rPr>
          <w:rFonts w:ascii="宋体" w:hAnsi="宋体" w:eastAsia="宋体"/>
          <w:b/>
          <w:szCs w:val="28"/>
        </w:rPr>
        <w:t>.1 合同价格</w:t>
      </w:r>
      <w:bookmarkEnd w:id="237"/>
    </w:p>
    <w:p>
      <w:pPr>
        <w:pStyle w:val="11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.1.1</w:t>
      </w:r>
      <w:r>
        <w:rPr>
          <w:rFonts w:ascii="宋体" w:hAnsi="宋体" w:eastAsia="宋体"/>
          <w:sz w:val="24"/>
          <w:szCs w:val="21"/>
          <w:lang w:eastAsia="zh-CN"/>
        </w:rPr>
        <w:t>本合同的价款确定方式、调整方式和风险范围划分，在专用合同条款中约定。</w:t>
      </w:r>
    </w:p>
    <w:p>
      <w:pPr>
        <w:pStyle w:val="11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.1.2</w:t>
      </w:r>
      <w:r>
        <w:rPr>
          <w:rFonts w:ascii="宋体" w:hAnsi="宋体" w:eastAsia="宋体"/>
          <w:sz w:val="24"/>
          <w:szCs w:val="21"/>
          <w:lang w:eastAsia="zh-CN"/>
        </w:rPr>
        <w:t>咨询服务费用实行</w:t>
      </w:r>
      <w:r>
        <w:rPr>
          <w:rFonts w:hint="eastAsia" w:ascii="宋体" w:hAnsi="宋体" w:eastAsia="宋体"/>
          <w:sz w:val="24"/>
          <w:szCs w:val="21"/>
          <w:lang w:eastAsia="zh-CN"/>
        </w:rPr>
        <w:t>招标人</w:t>
      </w:r>
      <w:r>
        <w:rPr>
          <w:rFonts w:ascii="宋体" w:hAnsi="宋体" w:eastAsia="宋体"/>
          <w:sz w:val="24"/>
          <w:szCs w:val="21"/>
          <w:lang w:eastAsia="zh-CN"/>
        </w:rPr>
        <w:t>签证制度，即咨询人完成咨询服务项目后通知</w:t>
      </w:r>
      <w:r>
        <w:rPr>
          <w:rFonts w:hint="eastAsia" w:ascii="宋体" w:hAnsi="宋体" w:eastAsia="宋体"/>
          <w:sz w:val="24"/>
          <w:szCs w:val="21"/>
          <w:lang w:eastAsia="zh-CN"/>
        </w:rPr>
        <w:t>招标人</w:t>
      </w:r>
      <w:r>
        <w:rPr>
          <w:rFonts w:ascii="宋体" w:hAnsi="宋体" w:eastAsia="宋体"/>
          <w:sz w:val="24"/>
          <w:szCs w:val="21"/>
          <w:lang w:eastAsia="zh-CN"/>
        </w:rPr>
        <w:t>进行验收，通过验收后由</w:t>
      </w:r>
      <w:r>
        <w:rPr>
          <w:rFonts w:hint="eastAsia" w:ascii="宋体" w:hAnsi="宋体" w:eastAsia="宋体"/>
          <w:sz w:val="24"/>
          <w:szCs w:val="21"/>
          <w:lang w:eastAsia="zh-CN"/>
        </w:rPr>
        <w:t>招标人</w:t>
      </w:r>
      <w:r>
        <w:rPr>
          <w:rFonts w:ascii="宋体" w:hAnsi="宋体" w:eastAsia="宋体"/>
          <w:sz w:val="24"/>
          <w:szCs w:val="21"/>
          <w:lang w:eastAsia="zh-CN"/>
        </w:rPr>
        <w:t>代表对实施的咨询服务项目、数量、质量和实施时间签字确认，以此作为计算咨询服务费用的依据之一。</w:t>
      </w:r>
    </w:p>
    <w:p>
      <w:pPr>
        <w:pStyle w:val="11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.1.3</w:t>
      </w:r>
      <w:r>
        <w:rPr>
          <w:rFonts w:ascii="宋体" w:hAnsi="宋体" w:eastAsia="宋体"/>
          <w:sz w:val="24"/>
          <w:szCs w:val="21"/>
          <w:lang w:eastAsia="zh-CN"/>
        </w:rPr>
        <w:t>除专用合同条款另有约定外，合同价格应当包括收集资料，踏勘现场，进行咨询服务、评估、审查等，编制咨询服务成果文件，</w:t>
      </w:r>
      <w:r>
        <w:rPr>
          <w:rFonts w:hint="eastAsia" w:ascii="宋体" w:hAnsi="宋体" w:eastAsia="宋体"/>
          <w:sz w:val="24"/>
          <w:szCs w:val="21"/>
          <w:lang w:val="en-US" w:eastAsia="zh-CN"/>
        </w:rPr>
        <w:t>技术监督</w:t>
      </w:r>
      <w:r>
        <w:rPr>
          <w:rFonts w:ascii="宋体" w:hAnsi="宋体" w:eastAsia="宋体"/>
          <w:sz w:val="24"/>
          <w:szCs w:val="21"/>
          <w:lang w:eastAsia="zh-CN"/>
        </w:rPr>
        <w:t>配合等全部费用和国家规定的增值税税金。</w:t>
      </w:r>
    </w:p>
    <w:p>
      <w:pPr>
        <w:pStyle w:val="11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.1.4</w:t>
      </w:r>
      <w:r>
        <w:rPr>
          <w:rFonts w:hint="eastAsia" w:ascii="宋体" w:hAnsi="宋体" w:eastAsia="宋体"/>
          <w:sz w:val="24"/>
          <w:szCs w:val="21"/>
          <w:lang w:eastAsia="zh-CN"/>
        </w:rPr>
        <w:t>招标人</w:t>
      </w:r>
      <w:r>
        <w:rPr>
          <w:rFonts w:ascii="宋体" w:hAnsi="宋体" w:eastAsia="宋体"/>
          <w:sz w:val="24"/>
          <w:szCs w:val="21"/>
          <w:lang w:eastAsia="zh-CN"/>
        </w:rPr>
        <w:t>要求咨询人进行外出考察、试验检测、专项咨询或专家评审时，相应费用不含在合同价格之中，由</w:t>
      </w:r>
      <w:r>
        <w:rPr>
          <w:rFonts w:hint="eastAsia" w:ascii="宋体" w:hAnsi="宋体" w:eastAsia="宋体"/>
          <w:sz w:val="24"/>
          <w:szCs w:val="21"/>
          <w:lang w:eastAsia="zh-CN"/>
        </w:rPr>
        <w:t>招标人</w:t>
      </w:r>
      <w:r>
        <w:rPr>
          <w:rFonts w:ascii="宋体" w:hAnsi="宋体" w:eastAsia="宋体"/>
          <w:sz w:val="24"/>
          <w:szCs w:val="21"/>
          <w:lang w:eastAsia="zh-CN"/>
        </w:rPr>
        <w:t>另行支付。</w:t>
      </w:r>
    </w:p>
    <w:p>
      <w:pPr>
        <w:adjustRightInd/>
        <w:spacing w:line="360" w:lineRule="auto"/>
        <w:ind w:firstLine="482" w:firstLineChars="200"/>
        <w:contextualSpacing/>
        <w:outlineLvl w:val="2"/>
        <w:rPr>
          <w:rFonts w:ascii="宋体" w:hAnsi="宋体" w:eastAsia="宋体"/>
          <w:b/>
          <w:szCs w:val="28"/>
        </w:rPr>
      </w:pPr>
      <w:bookmarkStart w:id="238" w:name="_Toc508197154"/>
      <w:r>
        <w:rPr>
          <w:rFonts w:ascii="宋体" w:hAnsi="宋体" w:eastAsia="宋体"/>
          <w:b/>
          <w:szCs w:val="28"/>
        </w:rPr>
        <w:t>1</w:t>
      </w:r>
      <w:r>
        <w:rPr>
          <w:rFonts w:hint="eastAsia" w:ascii="宋体" w:hAnsi="宋体" w:eastAsia="宋体"/>
          <w:b/>
          <w:szCs w:val="28"/>
          <w:lang w:val="en-US" w:eastAsia="zh-CN"/>
        </w:rPr>
        <w:t>1</w:t>
      </w:r>
      <w:r>
        <w:rPr>
          <w:rFonts w:ascii="宋体" w:hAnsi="宋体" w:eastAsia="宋体"/>
          <w:b/>
          <w:szCs w:val="28"/>
        </w:rPr>
        <w:t>.2 定金或预付款</w:t>
      </w:r>
      <w:bookmarkEnd w:id="238"/>
    </w:p>
    <w:p>
      <w:pPr>
        <w:pStyle w:val="11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.2.1</w:t>
      </w:r>
      <w:r>
        <w:rPr>
          <w:rFonts w:ascii="宋体" w:hAnsi="宋体" w:eastAsia="宋体"/>
          <w:sz w:val="24"/>
          <w:szCs w:val="21"/>
          <w:lang w:eastAsia="zh-CN"/>
        </w:rPr>
        <w:t>定金或预付款应专用于本工程的咨询服务。定金或预付款的额度、支付方式及抵扣方式在专用合同条款中约定。</w:t>
      </w:r>
    </w:p>
    <w:p>
      <w:pPr>
        <w:pStyle w:val="11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.2.2</w:t>
      </w:r>
      <w:r>
        <w:rPr>
          <w:rFonts w:hint="eastAsia" w:ascii="宋体" w:hAnsi="宋体" w:eastAsia="宋体"/>
          <w:sz w:val="24"/>
          <w:szCs w:val="21"/>
          <w:lang w:eastAsia="zh-CN"/>
        </w:rPr>
        <w:t>招标人</w:t>
      </w:r>
      <w:r>
        <w:rPr>
          <w:rFonts w:ascii="宋体" w:hAnsi="宋体" w:eastAsia="宋体"/>
          <w:sz w:val="24"/>
          <w:szCs w:val="21"/>
          <w:lang w:eastAsia="zh-CN"/>
        </w:rPr>
        <w:t>应在收到定金或预付款支付申请后28天内，将定金或预付款支付给咨询人；咨询人应当提供等额的增值税发票。</w:t>
      </w:r>
    </w:p>
    <w:p>
      <w:pPr>
        <w:pStyle w:val="11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.2.3</w:t>
      </w:r>
      <w:r>
        <w:rPr>
          <w:rFonts w:ascii="宋体" w:hAnsi="宋体" w:eastAsia="宋体"/>
          <w:sz w:val="24"/>
          <w:szCs w:val="21"/>
          <w:lang w:eastAsia="zh-CN"/>
        </w:rPr>
        <w:t>咨询服务完成之前，由于不可抗力或其他非咨询人的原因解除合同时，定金不予退还。</w:t>
      </w:r>
    </w:p>
    <w:p>
      <w:pPr>
        <w:adjustRightInd/>
        <w:spacing w:line="360" w:lineRule="auto"/>
        <w:ind w:firstLine="482" w:firstLineChars="200"/>
        <w:contextualSpacing/>
        <w:outlineLvl w:val="2"/>
        <w:rPr>
          <w:rFonts w:ascii="宋体" w:hAnsi="宋体" w:eastAsia="宋体"/>
          <w:b/>
          <w:szCs w:val="28"/>
        </w:rPr>
      </w:pPr>
      <w:bookmarkStart w:id="239" w:name="_Toc508197155"/>
      <w:r>
        <w:rPr>
          <w:rFonts w:ascii="宋体" w:hAnsi="宋体" w:eastAsia="宋体"/>
          <w:b/>
          <w:szCs w:val="28"/>
        </w:rPr>
        <w:t>1</w:t>
      </w:r>
      <w:r>
        <w:rPr>
          <w:rFonts w:hint="eastAsia" w:ascii="宋体" w:hAnsi="宋体" w:eastAsia="宋体"/>
          <w:b/>
          <w:szCs w:val="28"/>
          <w:lang w:val="en-US" w:eastAsia="zh-CN"/>
        </w:rPr>
        <w:t>1</w:t>
      </w:r>
      <w:r>
        <w:rPr>
          <w:rFonts w:ascii="宋体" w:hAnsi="宋体" w:eastAsia="宋体"/>
          <w:b/>
          <w:szCs w:val="28"/>
        </w:rPr>
        <w:t>.3 中期支付</w:t>
      </w:r>
      <w:bookmarkEnd w:id="239"/>
    </w:p>
    <w:p>
      <w:pPr>
        <w:pStyle w:val="11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.3.1</w:t>
      </w:r>
      <w:r>
        <w:rPr>
          <w:rFonts w:ascii="宋体" w:hAnsi="宋体" w:eastAsia="宋体"/>
          <w:sz w:val="24"/>
          <w:szCs w:val="21"/>
          <w:lang w:eastAsia="zh-CN"/>
        </w:rPr>
        <w:t>咨询人应按</w:t>
      </w:r>
      <w:r>
        <w:rPr>
          <w:rFonts w:hint="eastAsia" w:ascii="宋体" w:hAnsi="宋体" w:eastAsia="宋体"/>
          <w:sz w:val="24"/>
          <w:szCs w:val="21"/>
          <w:lang w:eastAsia="zh-CN"/>
        </w:rPr>
        <w:t>招标人</w:t>
      </w:r>
      <w:r>
        <w:rPr>
          <w:rFonts w:ascii="宋体" w:hAnsi="宋体" w:eastAsia="宋体"/>
          <w:sz w:val="24"/>
          <w:szCs w:val="21"/>
          <w:lang w:eastAsia="zh-CN"/>
        </w:rPr>
        <w:t>批准或专用合同条款约定的格式及份数，向</w:t>
      </w:r>
      <w:r>
        <w:rPr>
          <w:rFonts w:hint="eastAsia" w:ascii="宋体" w:hAnsi="宋体" w:eastAsia="宋体"/>
          <w:sz w:val="24"/>
          <w:szCs w:val="21"/>
          <w:lang w:eastAsia="zh-CN"/>
        </w:rPr>
        <w:t>招标人</w:t>
      </w:r>
      <w:r>
        <w:rPr>
          <w:rFonts w:ascii="宋体" w:hAnsi="宋体" w:eastAsia="宋体"/>
          <w:sz w:val="24"/>
          <w:szCs w:val="21"/>
          <w:lang w:eastAsia="zh-CN"/>
        </w:rPr>
        <w:t>提交中期支付申请，并附相应的支持性证明文件。</w:t>
      </w:r>
    </w:p>
    <w:p>
      <w:pPr>
        <w:pStyle w:val="11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.3.2</w:t>
      </w:r>
      <w:r>
        <w:rPr>
          <w:rFonts w:hint="eastAsia" w:ascii="宋体" w:hAnsi="宋体" w:eastAsia="宋体"/>
          <w:sz w:val="24"/>
          <w:szCs w:val="21"/>
          <w:lang w:eastAsia="zh-CN"/>
        </w:rPr>
        <w:t>招标人</w:t>
      </w:r>
      <w:r>
        <w:rPr>
          <w:rFonts w:ascii="宋体" w:hAnsi="宋体" w:eastAsia="宋体"/>
          <w:sz w:val="24"/>
          <w:szCs w:val="21"/>
          <w:lang w:eastAsia="zh-CN"/>
        </w:rPr>
        <w:t>应在收到中期支付申请后的 28天内，将应付款项支付给咨询人；咨询人应当提供等额的增值税发票。</w:t>
      </w:r>
      <w:r>
        <w:rPr>
          <w:rFonts w:hint="eastAsia" w:ascii="宋体" w:hAnsi="宋体" w:eastAsia="宋体"/>
          <w:sz w:val="24"/>
          <w:szCs w:val="21"/>
          <w:lang w:eastAsia="zh-CN"/>
        </w:rPr>
        <w:t>招标人</w:t>
      </w:r>
      <w:r>
        <w:rPr>
          <w:rFonts w:ascii="宋体" w:hAnsi="宋体" w:eastAsia="宋体"/>
          <w:sz w:val="24"/>
          <w:szCs w:val="21"/>
          <w:lang w:eastAsia="zh-CN"/>
        </w:rPr>
        <w:t>未能在前述时间内完成审批或不予答复的，视为</w:t>
      </w:r>
      <w:r>
        <w:rPr>
          <w:rFonts w:hint="eastAsia" w:ascii="宋体" w:hAnsi="宋体" w:eastAsia="宋体"/>
          <w:sz w:val="24"/>
          <w:szCs w:val="21"/>
          <w:lang w:eastAsia="zh-CN"/>
        </w:rPr>
        <w:t>招标人</w:t>
      </w:r>
      <w:r>
        <w:rPr>
          <w:rFonts w:ascii="宋体" w:hAnsi="宋体" w:eastAsia="宋体"/>
          <w:sz w:val="24"/>
          <w:szCs w:val="21"/>
          <w:lang w:eastAsia="zh-CN"/>
        </w:rPr>
        <w:t>同意中期支付申请。</w:t>
      </w:r>
      <w:r>
        <w:rPr>
          <w:rFonts w:hint="eastAsia" w:ascii="宋体" w:hAnsi="宋体" w:eastAsia="宋体"/>
          <w:sz w:val="24"/>
          <w:szCs w:val="21"/>
          <w:lang w:eastAsia="zh-CN"/>
        </w:rPr>
        <w:t>招标人</w:t>
      </w:r>
      <w:r>
        <w:rPr>
          <w:rFonts w:ascii="宋体" w:hAnsi="宋体" w:eastAsia="宋体"/>
          <w:sz w:val="24"/>
          <w:szCs w:val="21"/>
          <w:lang w:eastAsia="zh-CN"/>
        </w:rPr>
        <w:t>不按期支付的，按专用合同条款的约定支付逾期付款违约金。</w:t>
      </w:r>
    </w:p>
    <w:p>
      <w:pPr>
        <w:pStyle w:val="11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.3.3</w:t>
      </w:r>
      <w:r>
        <w:rPr>
          <w:rFonts w:ascii="宋体" w:hAnsi="宋体" w:eastAsia="宋体"/>
          <w:sz w:val="24"/>
          <w:szCs w:val="21"/>
          <w:lang w:eastAsia="zh-CN"/>
        </w:rPr>
        <w:t>中期支付涉及政府投资资金的，按照国库集中支付等国家相关规定和专用合同条款的约定执行。</w:t>
      </w:r>
    </w:p>
    <w:p>
      <w:pPr>
        <w:adjustRightInd/>
        <w:spacing w:line="360" w:lineRule="auto"/>
        <w:ind w:firstLine="482" w:firstLineChars="200"/>
        <w:contextualSpacing/>
        <w:outlineLvl w:val="2"/>
        <w:rPr>
          <w:rFonts w:ascii="宋体" w:hAnsi="宋体" w:eastAsia="宋体"/>
          <w:b/>
          <w:szCs w:val="28"/>
        </w:rPr>
      </w:pPr>
      <w:bookmarkStart w:id="240" w:name="_Toc508197156"/>
      <w:r>
        <w:rPr>
          <w:rFonts w:ascii="宋体" w:hAnsi="宋体" w:eastAsia="宋体"/>
          <w:b/>
          <w:szCs w:val="28"/>
        </w:rPr>
        <w:t>1</w:t>
      </w:r>
      <w:r>
        <w:rPr>
          <w:rFonts w:hint="eastAsia" w:ascii="宋体" w:hAnsi="宋体" w:eastAsia="宋体"/>
          <w:b/>
          <w:szCs w:val="28"/>
          <w:lang w:val="en-US" w:eastAsia="zh-CN"/>
        </w:rPr>
        <w:t>1</w:t>
      </w:r>
      <w:r>
        <w:rPr>
          <w:rFonts w:ascii="宋体" w:hAnsi="宋体" w:eastAsia="宋体"/>
          <w:b/>
          <w:szCs w:val="28"/>
        </w:rPr>
        <w:t>.4 费用结算</w:t>
      </w:r>
      <w:bookmarkEnd w:id="240"/>
    </w:p>
    <w:p>
      <w:pPr>
        <w:pStyle w:val="11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.4.1</w:t>
      </w:r>
      <w:r>
        <w:rPr>
          <w:rFonts w:ascii="宋体" w:hAnsi="宋体" w:eastAsia="宋体"/>
          <w:sz w:val="24"/>
          <w:szCs w:val="21"/>
          <w:lang w:eastAsia="zh-CN"/>
        </w:rPr>
        <w:t>合同工作完成后，咨询人可按专用合同条款约定的份数和期限，向</w:t>
      </w:r>
      <w:r>
        <w:rPr>
          <w:rFonts w:hint="eastAsia" w:ascii="宋体" w:hAnsi="宋体" w:eastAsia="宋体"/>
          <w:sz w:val="24"/>
          <w:szCs w:val="21"/>
          <w:lang w:eastAsia="zh-CN"/>
        </w:rPr>
        <w:t>招标人</w:t>
      </w:r>
      <w:r>
        <w:rPr>
          <w:rFonts w:ascii="宋体" w:hAnsi="宋体" w:eastAsia="宋体"/>
          <w:sz w:val="24"/>
          <w:szCs w:val="21"/>
          <w:lang w:eastAsia="zh-CN"/>
        </w:rPr>
        <w:t>提交咨询服务费用结算申请，并提供相关证明材料。</w:t>
      </w:r>
    </w:p>
    <w:p>
      <w:pPr>
        <w:pStyle w:val="11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.4.2</w:t>
      </w:r>
      <w:r>
        <w:rPr>
          <w:rFonts w:hint="eastAsia" w:ascii="宋体" w:hAnsi="宋体" w:eastAsia="宋体"/>
          <w:sz w:val="24"/>
          <w:szCs w:val="21"/>
          <w:lang w:eastAsia="zh-CN"/>
        </w:rPr>
        <w:t>招标人</w:t>
      </w:r>
      <w:r>
        <w:rPr>
          <w:rFonts w:ascii="宋体" w:hAnsi="宋体" w:eastAsia="宋体"/>
          <w:sz w:val="24"/>
          <w:szCs w:val="21"/>
          <w:lang w:eastAsia="zh-CN"/>
        </w:rPr>
        <w:t>应在收到费用结算申请后的28天内，将应付款项支付给咨询人；咨询人应当提供等额的增值税发票。</w:t>
      </w:r>
      <w:r>
        <w:rPr>
          <w:rFonts w:hint="eastAsia" w:ascii="宋体" w:hAnsi="宋体" w:eastAsia="宋体"/>
          <w:sz w:val="24"/>
          <w:szCs w:val="21"/>
          <w:lang w:eastAsia="zh-CN"/>
        </w:rPr>
        <w:t>招标人</w:t>
      </w:r>
      <w:r>
        <w:rPr>
          <w:rFonts w:ascii="宋体" w:hAnsi="宋体" w:eastAsia="宋体"/>
          <w:sz w:val="24"/>
          <w:szCs w:val="21"/>
          <w:lang w:eastAsia="zh-CN"/>
        </w:rPr>
        <w:t>未能在前述时间内完成审批或不予答复的，视为</w:t>
      </w:r>
      <w:r>
        <w:rPr>
          <w:rFonts w:hint="eastAsia" w:ascii="宋体" w:hAnsi="宋体" w:eastAsia="宋体"/>
          <w:sz w:val="24"/>
          <w:szCs w:val="21"/>
          <w:lang w:eastAsia="zh-CN"/>
        </w:rPr>
        <w:t>招标人</w:t>
      </w:r>
      <w:r>
        <w:rPr>
          <w:rFonts w:ascii="宋体" w:hAnsi="宋体" w:eastAsia="宋体"/>
          <w:sz w:val="24"/>
          <w:szCs w:val="21"/>
          <w:lang w:eastAsia="zh-CN"/>
        </w:rPr>
        <w:t>同意费用结算申请。</w:t>
      </w:r>
      <w:r>
        <w:rPr>
          <w:rFonts w:hint="eastAsia" w:ascii="宋体" w:hAnsi="宋体" w:eastAsia="宋体"/>
          <w:sz w:val="24"/>
          <w:szCs w:val="21"/>
          <w:lang w:eastAsia="zh-CN"/>
        </w:rPr>
        <w:t>招标人</w:t>
      </w:r>
      <w:r>
        <w:rPr>
          <w:rFonts w:ascii="宋体" w:hAnsi="宋体" w:eastAsia="宋体"/>
          <w:sz w:val="24"/>
          <w:szCs w:val="21"/>
          <w:lang w:eastAsia="zh-CN"/>
        </w:rPr>
        <w:t>不按期支付的，按专用合同条款的约定支付逾期付款违约金。</w:t>
      </w:r>
    </w:p>
    <w:p>
      <w:pPr>
        <w:pStyle w:val="11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.4.3</w:t>
      </w:r>
      <w:r>
        <w:rPr>
          <w:rFonts w:hint="eastAsia" w:ascii="宋体" w:hAnsi="宋体" w:eastAsia="宋体"/>
          <w:sz w:val="24"/>
          <w:szCs w:val="21"/>
          <w:lang w:eastAsia="zh-CN"/>
        </w:rPr>
        <w:t>招标人</w:t>
      </w:r>
      <w:r>
        <w:rPr>
          <w:rFonts w:ascii="宋体" w:hAnsi="宋体" w:eastAsia="宋体"/>
          <w:sz w:val="24"/>
          <w:szCs w:val="21"/>
          <w:lang w:eastAsia="zh-CN"/>
        </w:rPr>
        <w:t>对费用结算申请内容有异议的，有权要求咨询人进行修正和提供补充资料，由咨询人重新提交。咨询人对此有异议的，按第15条的约定执行。</w:t>
      </w:r>
    </w:p>
    <w:p>
      <w:pPr>
        <w:pStyle w:val="11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1</w:t>
      </w:r>
      <w:r>
        <w:rPr>
          <w:rFonts w:ascii="宋体" w:hAnsi="宋体" w:eastAsia="宋体"/>
          <w:b/>
          <w:sz w:val="24"/>
          <w:szCs w:val="21"/>
          <w:lang w:eastAsia="zh-CN"/>
        </w:rPr>
        <w:t>.4.4</w:t>
      </w:r>
      <w:r>
        <w:rPr>
          <w:rFonts w:ascii="宋体" w:hAnsi="宋体" w:eastAsia="宋体"/>
          <w:sz w:val="24"/>
          <w:szCs w:val="21"/>
          <w:lang w:eastAsia="zh-CN"/>
        </w:rPr>
        <w:t>最终结清付款涉及政府投资资金的，按第12.3.3项的约定执行。</w:t>
      </w:r>
    </w:p>
    <w:p>
      <w:pPr>
        <w:pStyle w:val="74"/>
        <w:spacing w:before="0" w:afterLines="0"/>
        <w:ind w:firstLine="482" w:firstLineChars="200"/>
        <w:contextualSpacing/>
        <w:outlineLvl w:val="1"/>
        <w:rPr>
          <w:sz w:val="24"/>
          <w:szCs w:val="32"/>
        </w:rPr>
      </w:pPr>
      <w:bookmarkStart w:id="241" w:name="_Toc508197157"/>
      <w:bookmarkStart w:id="242" w:name="_Toc532285273"/>
      <w:r>
        <w:rPr>
          <w:sz w:val="24"/>
          <w:szCs w:val="32"/>
        </w:rPr>
        <w:t>1</w:t>
      </w:r>
      <w:r>
        <w:rPr>
          <w:rFonts w:hint="eastAsia"/>
          <w:sz w:val="24"/>
          <w:szCs w:val="32"/>
          <w:lang w:val="en-US" w:eastAsia="zh-CN"/>
        </w:rPr>
        <w:t>2</w:t>
      </w:r>
      <w:r>
        <w:rPr>
          <w:sz w:val="24"/>
          <w:szCs w:val="32"/>
        </w:rPr>
        <w:t>.不可抗力</w:t>
      </w:r>
      <w:bookmarkEnd w:id="241"/>
      <w:bookmarkEnd w:id="242"/>
    </w:p>
    <w:p>
      <w:pPr>
        <w:adjustRightInd/>
        <w:spacing w:line="360" w:lineRule="auto"/>
        <w:ind w:firstLine="482" w:firstLineChars="200"/>
        <w:contextualSpacing/>
        <w:outlineLvl w:val="2"/>
        <w:rPr>
          <w:rFonts w:ascii="宋体" w:hAnsi="宋体" w:eastAsia="宋体"/>
          <w:b/>
          <w:szCs w:val="28"/>
        </w:rPr>
      </w:pPr>
      <w:bookmarkStart w:id="243" w:name="_Toc508197158"/>
      <w:r>
        <w:rPr>
          <w:rFonts w:ascii="宋体" w:hAnsi="宋体" w:eastAsia="宋体"/>
          <w:b/>
          <w:szCs w:val="28"/>
        </w:rPr>
        <w:t>1</w:t>
      </w:r>
      <w:r>
        <w:rPr>
          <w:rFonts w:hint="eastAsia" w:ascii="宋体" w:hAnsi="宋体" w:eastAsia="宋体"/>
          <w:b/>
          <w:szCs w:val="28"/>
          <w:lang w:val="en-US" w:eastAsia="zh-CN"/>
        </w:rPr>
        <w:t>2</w:t>
      </w:r>
      <w:r>
        <w:rPr>
          <w:rFonts w:ascii="宋体" w:hAnsi="宋体" w:eastAsia="宋体"/>
          <w:b/>
          <w:szCs w:val="28"/>
        </w:rPr>
        <w:t>.1 不可抗力的确认</w:t>
      </w:r>
      <w:bookmarkEnd w:id="243"/>
    </w:p>
    <w:p>
      <w:pPr>
        <w:pStyle w:val="11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2</w:t>
      </w:r>
      <w:r>
        <w:rPr>
          <w:rFonts w:ascii="宋体" w:hAnsi="宋体" w:eastAsia="宋体"/>
          <w:b/>
          <w:sz w:val="24"/>
          <w:szCs w:val="21"/>
          <w:lang w:eastAsia="zh-CN"/>
        </w:rPr>
        <w:t>.1.1</w:t>
      </w:r>
      <w:r>
        <w:rPr>
          <w:rFonts w:ascii="宋体" w:hAnsi="宋体" w:eastAsia="宋体"/>
          <w:sz w:val="24"/>
          <w:szCs w:val="21"/>
          <w:lang w:eastAsia="zh-CN"/>
        </w:rPr>
        <w:t>不可抗力是指咨询人和</w:t>
      </w:r>
      <w:r>
        <w:rPr>
          <w:rFonts w:hint="eastAsia" w:ascii="宋体" w:hAnsi="宋体" w:eastAsia="宋体"/>
          <w:sz w:val="24"/>
          <w:szCs w:val="21"/>
          <w:lang w:eastAsia="zh-CN"/>
        </w:rPr>
        <w:t>招标人</w:t>
      </w:r>
      <w:r>
        <w:rPr>
          <w:rFonts w:ascii="宋体" w:hAnsi="宋体" w:eastAsia="宋体"/>
          <w:sz w:val="24"/>
          <w:szCs w:val="21"/>
          <w:lang w:eastAsia="zh-CN"/>
        </w:rPr>
        <w:t>在订立合同时不可预见，在履行合同过程中不可避免发生并不能克服的自然灾害和社会性突发事件，如地震、海啸、瘟疫、水灾、骚乱、暴动、战争和专用合同条款约定的其他情形。</w:t>
      </w:r>
    </w:p>
    <w:p>
      <w:pPr>
        <w:pStyle w:val="11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2</w:t>
      </w:r>
      <w:r>
        <w:rPr>
          <w:rFonts w:ascii="宋体" w:hAnsi="宋体" w:eastAsia="宋体"/>
          <w:b/>
          <w:sz w:val="24"/>
          <w:szCs w:val="21"/>
          <w:lang w:eastAsia="zh-CN"/>
        </w:rPr>
        <w:t>.1.2</w:t>
      </w:r>
      <w:r>
        <w:rPr>
          <w:rFonts w:ascii="宋体" w:hAnsi="宋体" w:eastAsia="宋体"/>
          <w:sz w:val="24"/>
          <w:szCs w:val="21"/>
          <w:lang w:eastAsia="zh-CN"/>
        </w:rPr>
        <w:t>不可抗力发生后，</w:t>
      </w:r>
      <w:r>
        <w:rPr>
          <w:rFonts w:hint="eastAsia" w:ascii="宋体" w:hAnsi="宋体" w:eastAsia="宋体"/>
          <w:sz w:val="24"/>
          <w:szCs w:val="21"/>
          <w:lang w:eastAsia="zh-CN"/>
        </w:rPr>
        <w:t>招标人</w:t>
      </w:r>
      <w:r>
        <w:rPr>
          <w:rFonts w:ascii="宋体" w:hAnsi="宋体" w:eastAsia="宋体"/>
          <w:sz w:val="24"/>
          <w:szCs w:val="21"/>
          <w:lang w:eastAsia="zh-CN"/>
        </w:rPr>
        <w:t>和咨询人应及时认真统计所造成的损失，收集不可抗力造成损失的证据。合同双方对是否属于不可抗力或其损失的意见不一致的，由合同双方协商确定。</w:t>
      </w:r>
    </w:p>
    <w:p>
      <w:pPr>
        <w:adjustRightInd/>
        <w:spacing w:line="360" w:lineRule="auto"/>
        <w:ind w:firstLine="482" w:firstLineChars="200"/>
        <w:contextualSpacing/>
        <w:outlineLvl w:val="2"/>
        <w:rPr>
          <w:rFonts w:ascii="宋体" w:hAnsi="宋体" w:eastAsia="宋体"/>
          <w:b/>
          <w:szCs w:val="28"/>
        </w:rPr>
      </w:pPr>
      <w:bookmarkStart w:id="244" w:name="_Toc508197159"/>
      <w:r>
        <w:rPr>
          <w:rFonts w:ascii="宋体" w:hAnsi="宋体" w:eastAsia="宋体"/>
          <w:b/>
          <w:szCs w:val="28"/>
        </w:rPr>
        <w:t>1</w:t>
      </w:r>
      <w:r>
        <w:rPr>
          <w:rFonts w:hint="eastAsia" w:ascii="宋体" w:hAnsi="宋体" w:eastAsia="宋体"/>
          <w:b/>
          <w:szCs w:val="28"/>
          <w:lang w:val="en-US" w:eastAsia="zh-CN"/>
        </w:rPr>
        <w:t>2</w:t>
      </w:r>
      <w:r>
        <w:rPr>
          <w:rFonts w:ascii="宋体" w:hAnsi="宋体" w:eastAsia="宋体"/>
          <w:b/>
          <w:szCs w:val="28"/>
        </w:rPr>
        <w:t>.2 不可抗力的通知</w:t>
      </w:r>
      <w:bookmarkEnd w:id="244"/>
    </w:p>
    <w:p>
      <w:pPr>
        <w:pStyle w:val="11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2</w:t>
      </w:r>
      <w:r>
        <w:rPr>
          <w:rFonts w:ascii="宋体" w:hAnsi="宋体" w:eastAsia="宋体"/>
          <w:b/>
          <w:sz w:val="24"/>
          <w:szCs w:val="21"/>
          <w:lang w:eastAsia="zh-CN"/>
        </w:rPr>
        <w:t>.2.1</w:t>
      </w:r>
      <w:r>
        <w:rPr>
          <w:rFonts w:ascii="宋体" w:hAnsi="宋体" w:eastAsia="宋体"/>
          <w:sz w:val="24"/>
          <w:szCs w:val="21"/>
          <w:lang w:eastAsia="zh-CN"/>
        </w:rPr>
        <w:t>合同一方当事人遇到不可抗力事件，使其履行合同义务受到阻碍时，应立即通知合同另一方当事人，书面说明不可抗力和受阻碍的详细情况，并提供必要的证明。</w:t>
      </w:r>
    </w:p>
    <w:p>
      <w:pPr>
        <w:pStyle w:val="11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2</w:t>
      </w:r>
      <w:r>
        <w:rPr>
          <w:rFonts w:ascii="宋体" w:hAnsi="宋体" w:eastAsia="宋体"/>
          <w:b/>
          <w:sz w:val="24"/>
          <w:szCs w:val="21"/>
          <w:lang w:eastAsia="zh-CN"/>
        </w:rPr>
        <w:t>.2.2</w:t>
      </w:r>
      <w:r>
        <w:rPr>
          <w:rFonts w:ascii="宋体" w:hAnsi="宋体" w:eastAsia="宋体"/>
          <w:sz w:val="24"/>
          <w:szCs w:val="21"/>
          <w:lang w:eastAsia="zh-CN"/>
        </w:rPr>
        <w:t>如不可抗力持续发生，合同一方当事人应及时向合同另一方当事人提交中间报告，说明不可抗力和履行合同受阻的情况，并于不可抗力事件结束后28天内提交最终报告及有关资料。</w:t>
      </w:r>
    </w:p>
    <w:p>
      <w:pPr>
        <w:adjustRightInd/>
        <w:spacing w:line="360" w:lineRule="auto"/>
        <w:ind w:firstLine="482" w:firstLineChars="200"/>
        <w:contextualSpacing/>
        <w:outlineLvl w:val="2"/>
        <w:rPr>
          <w:rFonts w:ascii="宋体" w:hAnsi="宋体" w:eastAsia="宋体"/>
          <w:b/>
          <w:szCs w:val="28"/>
        </w:rPr>
      </w:pPr>
      <w:bookmarkStart w:id="245" w:name="_Toc508197160"/>
      <w:r>
        <w:rPr>
          <w:rFonts w:ascii="宋体" w:hAnsi="宋体" w:eastAsia="宋体"/>
          <w:b/>
          <w:szCs w:val="28"/>
        </w:rPr>
        <w:t>1</w:t>
      </w:r>
      <w:r>
        <w:rPr>
          <w:rFonts w:hint="eastAsia" w:ascii="宋体" w:hAnsi="宋体" w:eastAsia="宋体"/>
          <w:b/>
          <w:szCs w:val="28"/>
          <w:lang w:val="en-US" w:eastAsia="zh-CN"/>
        </w:rPr>
        <w:t>2</w:t>
      </w:r>
      <w:r>
        <w:rPr>
          <w:rFonts w:ascii="宋体" w:hAnsi="宋体" w:eastAsia="宋体"/>
          <w:b/>
          <w:szCs w:val="28"/>
        </w:rPr>
        <w:t>.3 不可抗力后果及其处理</w:t>
      </w:r>
      <w:bookmarkEnd w:id="245"/>
    </w:p>
    <w:p>
      <w:pPr>
        <w:pStyle w:val="11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2</w:t>
      </w:r>
      <w:r>
        <w:rPr>
          <w:rFonts w:ascii="宋体" w:hAnsi="宋体" w:eastAsia="宋体"/>
          <w:b/>
          <w:sz w:val="24"/>
          <w:szCs w:val="21"/>
          <w:lang w:eastAsia="zh-CN"/>
        </w:rPr>
        <w:t>.3.1</w:t>
      </w:r>
      <w:r>
        <w:rPr>
          <w:rFonts w:ascii="宋体" w:hAnsi="宋体" w:eastAsia="宋体"/>
          <w:sz w:val="24"/>
          <w:szCs w:val="21"/>
          <w:lang w:eastAsia="zh-CN"/>
        </w:rPr>
        <w:t>不可抗力引起的后果及其损失，应由合同当事人依据法律规定各自承担。不可抗力发生前已完成的咨询服务工作，应当按照合同约定进行支付。</w:t>
      </w:r>
    </w:p>
    <w:p>
      <w:pPr>
        <w:pStyle w:val="117"/>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2</w:t>
      </w:r>
      <w:r>
        <w:rPr>
          <w:rFonts w:ascii="宋体" w:hAnsi="宋体" w:eastAsia="宋体"/>
          <w:b/>
          <w:sz w:val="24"/>
          <w:szCs w:val="21"/>
          <w:lang w:eastAsia="zh-CN"/>
        </w:rPr>
        <w:t>.3.2</w:t>
      </w:r>
      <w:r>
        <w:rPr>
          <w:rFonts w:ascii="宋体" w:hAnsi="宋体" w:eastAsia="宋体"/>
          <w:sz w:val="24"/>
          <w:szCs w:val="21"/>
          <w:lang w:eastAsia="zh-CN"/>
        </w:rPr>
        <w:t>不可抗力发生后，合同当事人应当采取有效措施避免损失进一步扩大，如未采取有效措施致使损失扩大的，应当自行承担扩大部分的损失。</w:t>
      </w:r>
    </w:p>
    <w:p>
      <w:pPr>
        <w:pStyle w:val="117"/>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2</w:t>
      </w:r>
      <w:r>
        <w:rPr>
          <w:rFonts w:ascii="宋体" w:hAnsi="宋体" w:eastAsia="宋体"/>
          <w:b/>
          <w:sz w:val="24"/>
          <w:szCs w:val="21"/>
          <w:lang w:eastAsia="zh-CN"/>
        </w:rPr>
        <w:t>.3.3</w:t>
      </w:r>
      <w:r>
        <w:rPr>
          <w:rFonts w:ascii="宋体" w:hAnsi="宋体" w:eastAsia="宋体"/>
          <w:sz w:val="24"/>
          <w:szCs w:val="21"/>
          <w:lang w:eastAsia="zh-CN"/>
        </w:rPr>
        <w:t>因一方当事人迟延履行合同义务，致使迟延履行期间遭遇不可抗力的，应由该当事人承担全部损失。</w:t>
      </w:r>
    </w:p>
    <w:p>
      <w:pPr>
        <w:pStyle w:val="74"/>
        <w:spacing w:before="0" w:afterLines="0"/>
        <w:ind w:firstLine="482" w:firstLineChars="200"/>
        <w:contextualSpacing/>
        <w:outlineLvl w:val="1"/>
        <w:rPr>
          <w:sz w:val="24"/>
          <w:szCs w:val="32"/>
        </w:rPr>
      </w:pPr>
      <w:bookmarkStart w:id="246" w:name="_Toc532285274"/>
      <w:bookmarkStart w:id="247" w:name="_Toc508197161"/>
      <w:r>
        <w:rPr>
          <w:sz w:val="24"/>
          <w:szCs w:val="32"/>
        </w:rPr>
        <w:t>1</w:t>
      </w:r>
      <w:r>
        <w:rPr>
          <w:rFonts w:hint="eastAsia"/>
          <w:sz w:val="24"/>
          <w:szCs w:val="32"/>
          <w:lang w:val="en-US" w:eastAsia="zh-CN"/>
        </w:rPr>
        <w:t>3</w:t>
      </w:r>
      <w:r>
        <w:rPr>
          <w:sz w:val="24"/>
          <w:szCs w:val="32"/>
        </w:rPr>
        <w:t>.违约</w:t>
      </w:r>
      <w:bookmarkEnd w:id="246"/>
      <w:bookmarkEnd w:id="247"/>
    </w:p>
    <w:p>
      <w:pPr>
        <w:adjustRightInd/>
        <w:spacing w:line="360" w:lineRule="auto"/>
        <w:ind w:firstLine="482" w:firstLineChars="200"/>
        <w:contextualSpacing/>
        <w:outlineLvl w:val="2"/>
        <w:rPr>
          <w:rFonts w:ascii="宋体" w:hAnsi="宋体" w:eastAsia="宋体"/>
          <w:b/>
          <w:szCs w:val="28"/>
        </w:rPr>
      </w:pPr>
      <w:bookmarkStart w:id="248" w:name="_Toc508197162"/>
      <w:r>
        <w:rPr>
          <w:rFonts w:ascii="宋体" w:hAnsi="宋体" w:eastAsia="宋体"/>
          <w:b/>
          <w:szCs w:val="28"/>
        </w:rPr>
        <w:t>1</w:t>
      </w:r>
      <w:r>
        <w:rPr>
          <w:rFonts w:hint="eastAsia" w:ascii="宋体" w:hAnsi="宋体" w:eastAsia="宋体"/>
          <w:b/>
          <w:szCs w:val="28"/>
          <w:lang w:val="en-US" w:eastAsia="zh-CN"/>
        </w:rPr>
        <w:t>3</w:t>
      </w:r>
      <w:r>
        <w:rPr>
          <w:rFonts w:ascii="宋体" w:hAnsi="宋体" w:eastAsia="宋体"/>
          <w:b/>
          <w:szCs w:val="28"/>
        </w:rPr>
        <w:t>.1 咨询人违约</w:t>
      </w:r>
      <w:bookmarkEnd w:id="248"/>
    </w:p>
    <w:p>
      <w:pPr>
        <w:pStyle w:val="117"/>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3</w:t>
      </w:r>
      <w:r>
        <w:rPr>
          <w:rFonts w:ascii="宋体" w:hAnsi="宋体" w:eastAsia="宋体"/>
          <w:b/>
          <w:sz w:val="24"/>
          <w:szCs w:val="21"/>
          <w:lang w:eastAsia="zh-CN"/>
        </w:rPr>
        <w:t>.1.1</w:t>
      </w:r>
      <w:r>
        <w:rPr>
          <w:rFonts w:ascii="宋体" w:hAnsi="宋体" w:eastAsia="宋体"/>
          <w:sz w:val="24"/>
          <w:szCs w:val="21"/>
          <w:lang w:eastAsia="zh-CN"/>
        </w:rPr>
        <w:t>合同履行中发生下列情况之一的，属咨询人违约：</w:t>
      </w:r>
    </w:p>
    <w:p>
      <w:pPr>
        <w:pStyle w:val="11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（1）咨询服务成果文件不符合法律以及合同约定；</w:t>
      </w:r>
    </w:p>
    <w:p>
      <w:pPr>
        <w:pStyle w:val="11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（2）咨询人转包、违法分包或者未经</w:t>
      </w:r>
      <w:r>
        <w:rPr>
          <w:rFonts w:hint="eastAsia" w:ascii="宋体" w:hAnsi="宋体" w:eastAsia="宋体"/>
          <w:sz w:val="24"/>
          <w:szCs w:val="21"/>
          <w:lang w:eastAsia="zh-CN"/>
        </w:rPr>
        <w:t>招标人</w:t>
      </w:r>
      <w:r>
        <w:rPr>
          <w:rFonts w:ascii="宋体" w:hAnsi="宋体" w:eastAsia="宋体"/>
          <w:sz w:val="24"/>
          <w:szCs w:val="21"/>
          <w:lang w:eastAsia="zh-CN"/>
        </w:rPr>
        <w:t>同意擅自分包；</w:t>
      </w:r>
    </w:p>
    <w:p>
      <w:pPr>
        <w:pStyle w:val="11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（3）咨询人未按合同计划完成咨询服务，从而造成工程损失；</w:t>
      </w:r>
    </w:p>
    <w:p>
      <w:pPr>
        <w:pStyle w:val="11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（4）咨询人无法履行或停止履行合同；</w:t>
      </w:r>
    </w:p>
    <w:p>
      <w:pPr>
        <w:pStyle w:val="11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（5）咨询人不履行合同约定的其他义务。</w:t>
      </w:r>
    </w:p>
    <w:p>
      <w:pPr>
        <w:pStyle w:val="117"/>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3</w:t>
      </w:r>
      <w:r>
        <w:rPr>
          <w:rFonts w:ascii="宋体" w:hAnsi="宋体" w:eastAsia="宋体"/>
          <w:b/>
          <w:sz w:val="24"/>
          <w:szCs w:val="21"/>
          <w:lang w:eastAsia="zh-CN"/>
        </w:rPr>
        <w:t>.1.2</w:t>
      </w:r>
      <w:r>
        <w:rPr>
          <w:rFonts w:ascii="宋体" w:hAnsi="宋体" w:eastAsia="宋体"/>
          <w:sz w:val="24"/>
          <w:szCs w:val="21"/>
          <w:lang w:eastAsia="zh-CN"/>
        </w:rPr>
        <w:t>咨询人发生违约情况时，</w:t>
      </w:r>
      <w:r>
        <w:rPr>
          <w:rFonts w:hint="eastAsia" w:ascii="宋体" w:hAnsi="宋体" w:eastAsia="宋体"/>
          <w:sz w:val="24"/>
          <w:szCs w:val="21"/>
          <w:lang w:eastAsia="zh-CN"/>
        </w:rPr>
        <w:t>招标人</w:t>
      </w:r>
      <w:r>
        <w:rPr>
          <w:rFonts w:ascii="宋体" w:hAnsi="宋体" w:eastAsia="宋体"/>
          <w:sz w:val="24"/>
          <w:szCs w:val="21"/>
          <w:lang w:eastAsia="zh-CN"/>
        </w:rPr>
        <w:t>可向咨询人发出整改通知，要求其在限定期限内纠正；逾期仍不纠正的，</w:t>
      </w:r>
      <w:r>
        <w:rPr>
          <w:rFonts w:hint="eastAsia" w:ascii="宋体" w:hAnsi="宋体" w:eastAsia="宋体"/>
          <w:sz w:val="24"/>
          <w:szCs w:val="21"/>
          <w:lang w:eastAsia="zh-CN"/>
        </w:rPr>
        <w:t>招标人</w:t>
      </w:r>
      <w:r>
        <w:rPr>
          <w:rFonts w:ascii="宋体" w:hAnsi="宋体" w:eastAsia="宋体"/>
          <w:sz w:val="24"/>
          <w:szCs w:val="21"/>
          <w:lang w:eastAsia="zh-CN"/>
        </w:rPr>
        <w:t>有权解除合同并向咨询人发出解除合同通知。咨询人应当承担由于违约所造成的费用增加、周期延误和</w:t>
      </w:r>
      <w:r>
        <w:rPr>
          <w:rFonts w:hint="eastAsia" w:ascii="宋体" w:hAnsi="宋体" w:eastAsia="宋体"/>
          <w:sz w:val="24"/>
          <w:szCs w:val="21"/>
          <w:lang w:eastAsia="zh-CN"/>
        </w:rPr>
        <w:t>招标人</w:t>
      </w:r>
      <w:r>
        <w:rPr>
          <w:rFonts w:ascii="宋体" w:hAnsi="宋体" w:eastAsia="宋体"/>
          <w:sz w:val="24"/>
          <w:szCs w:val="21"/>
          <w:lang w:eastAsia="zh-CN"/>
        </w:rPr>
        <w:t>损失等。</w:t>
      </w:r>
    </w:p>
    <w:p>
      <w:pPr>
        <w:adjustRightInd/>
        <w:spacing w:line="360" w:lineRule="auto"/>
        <w:ind w:firstLine="482" w:firstLineChars="200"/>
        <w:contextualSpacing/>
        <w:outlineLvl w:val="2"/>
        <w:rPr>
          <w:rFonts w:ascii="宋体" w:hAnsi="宋体" w:eastAsia="宋体"/>
          <w:b/>
          <w:szCs w:val="28"/>
        </w:rPr>
      </w:pPr>
      <w:bookmarkStart w:id="249" w:name="_Toc508197163"/>
      <w:r>
        <w:rPr>
          <w:rFonts w:ascii="宋体" w:hAnsi="宋体" w:eastAsia="宋体"/>
          <w:b/>
          <w:szCs w:val="28"/>
        </w:rPr>
        <w:t>1</w:t>
      </w:r>
      <w:r>
        <w:rPr>
          <w:rFonts w:hint="eastAsia" w:ascii="宋体" w:hAnsi="宋体" w:eastAsia="宋体"/>
          <w:b/>
          <w:szCs w:val="28"/>
          <w:lang w:val="en-US" w:eastAsia="zh-CN"/>
        </w:rPr>
        <w:t>3</w:t>
      </w:r>
      <w:r>
        <w:rPr>
          <w:rFonts w:ascii="宋体" w:hAnsi="宋体" w:eastAsia="宋体"/>
          <w:b/>
          <w:szCs w:val="28"/>
        </w:rPr>
        <w:t xml:space="preserve">.2 </w:t>
      </w:r>
      <w:r>
        <w:rPr>
          <w:rFonts w:hint="eastAsia" w:ascii="宋体" w:hAnsi="宋体" w:eastAsia="宋体"/>
          <w:b/>
          <w:szCs w:val="28"/>
        </w:rPr>
        <w:t>招标人</w:t>
      </w:r>
      <w:r>
        <w:rPr>
          <w:rFonts w:ascii="宋体" w:hAnsi="宋体" w:eastAsia="宋体"/>
          <w:b/>
          <w:szCs w:val="28"/>
        </w:rPr>
        <w:t>违约</w:t>
      </w:r>
      <w:bookmarkEnd w:id="249"/>
    </w:p>
    <w:p>
      <w:pPr>
        <w:pStyle w:val="117"/>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3</w:t>
      </w:r>
      <w:r>
        <w:rPr>
          <w:rFonts w:ascii="宋体" w:hAnsi="宋体" w:eastAsia="宋体"/>
          <w:b/>
          <w:sz w:val="24"/>
          <w:szCs w:val="21"/>
          <w:lang w:eastAsia="zh-CN"/>
        </w:rPr>
        <w:t>.2.1</w:t>
      </w:r>
      <w:r>
        <w:rPr>
          <w:rFonts w:ascii="宋体" w:hAnsi="宋体" w:eastAsia="宋体"/>
          <w:sz w:val="24"/>
          <w:szCs w:val="21"/>
          <w:lang w:eastAsia="zh-CN"/>
        </w:rPr>
        <w:t>合同履行中发生下列情况之一的，属</w:t>
      </w:r>
      <w:r>
        <w:rPr>
          <w:rFonts w:hint="eastAsia" w:ascii="宋体" w:hAnsi="宋体" w:eastAsia="宋体"/>
          <w:sz w:val="24"/>
          <w:szCs w:val="21"/>
          <w:lang w:eastAsia="zh-CN"/>
        </w:rPr>
        <w:t>招标人</w:t>
      </w:r>
      <w:r>
        <w:rPr>
          <w:rFonts w:ascii="宋体" w:hAnsi="宋体" w:eastAsia="宋体"/>
          <w:sz w:val="24"/>
          <w:szCs w:val="21"/>
          <w:lang w:eastAsia="zh-CN"/>
        </w:rPr>
        <w:t>违约：</w:t>
      </w:r>
    </w:p>
    <w:p>
      <w:pPr>
        <w:pStyle w:val="11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w:t>
      </w:r>
      <w:r>
        <w:rPr>
          <w:rFonts w:hint="eastAsia" w:ascii="宋体" w:hAnsi="宋体" w:eastAsia="宋体"/>
          <w:sz w:val="24"/>
          <w:szCs w:val="21"/>
          <w:lang w:eastAsia="zh-CN"/>
        </w:rPr>
        <w:t>招标人</w:t>
      </w:r>
      <w:r>
        <w:rPr>
          <w:rFonts w:ascii="宋体" w:hAnsi="宋体" w:eastAsia="宋体"/>
          <w:sz w:val="24"/>
          <w:szCs w:val="21"/>
          <w:lang w:eastAsia="zh-CN"/>
        </w:rPr>
        <w:t>未按合同约定支付咨询服务费用；</w:t>
      </w:r>
    </w:p>
    <w:p>
      <w:pPr>
        <w:pStyle w:val="11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（2）</w:t>
      </w:r>
      <w:r>
        <w:rPr>
          <w:rFonts w:hint="eastAsia" w:ascii="宋体" w:hAnsi="宋体" w:eastAsia="宋体"/>
          <w:sz w:val="24"/>
          <w:szCs w:val="21"/>
          <w:lang w:eastAsia="zh-CN"/>
        </w:rPr>
        <w:t>招标人</w:t>
      </w:r>
      <w:r>
        <w:rPr>
          <w:rFonts w:ascii="宋体" w:hAnsi="宋体" w:eastAsia="宋体"/>
          <w:sz w:val="24"/>
          <w:szCs w:val="21"/>
          <w:lang w:eastAsia="zh-CN"/>
        </w:rPr>
        <w:t>原因造成咨询服务停止；</w:t>
      </w:r>
    </w:p>
    <w:p>
      <w:pPr>
        <w:pStyle w:val="11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（3）</w:t>
      </w:r>
      <w:r>
        <w:rPr>
          <w:rFonts w:hint="eastAsia" w:ascii="宋体" w:hAnsi="宋体" w:eastAsia="宋体"/>
          <w:sz w:val="24"/>
          <w:szCs w:val="21"/>
          <w:lang w:eastAsia="zh-CN"/>
        </w:rPr>
        <w:t>招标人</w:t>
      </w:r>
      <w:r>
        <w:rPr>
          <w:rFonts w:ascii="宋体" w:hAnsi="宋体" w:eastAsia="宋体"/>
          <w:sz w:val="24"/>
          <w:szCs w:val="21"/>
          <w:lang w:eastAsia="zh-CN"/>
        </w:rPr>
        <w:t>无法履行或停止履行合同；</w:t>
      </w:r>
    </w:p>
    <w:p>
      <w:pPr>
        <w:pStyle w:val="11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（4）</w:t>
      </w:r>
      <w:r>
        <w:rPr>
          <w:rFonts w:hint="eastAsia" w:ascii="宋体" w:hAnsi="宋体" w:eastAsia="宋体"/>
          <w:sz w:val="24"/>
          <w:szCs w:val="21"/>
          <w:lang w:eastAsia="zh-CN"/>
        </w:rPr>
        <w:t>招标人</w:t>
      </w:r>
      <w:r>
        <w:rPr>
          <w:rFonts w:ascii="宋体" w:hAnsi="宋体" w:eastAsia="宋体"/>
          <w:sz w:val="24"/>
          <w:szCs w:val="21"/>
          <w:lang w:eastAsia="zh-CN"/>
        </w:rPr>
        <w:t>不履行合同约定的其他义务。</w:t>
      </w:r>
    </w:p>
    <w:p>
      <w:pPr>
        <w:pStyle w:val="117"/>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w:t>
      </w:r>
      <w:r>
        <w:rPr>
          <w:rFonts w:hint="eastAsia" w:ascii="宋体" w:hAnsi="宋体" w:eastAsia="宋体"/>
          <w:b/>
          <w:sz w:val="24"/>
          <w:szCs w:val="21"/>
          <w:lang w:val="en-US" w:eastAsia="zh-CN"/>
        </w:rPr>
        <w:t>3</w:t>
      </w:r>
      <w:r>
        <w:rPr>
          <w:rFonts w:ascii="宋体" w:hAnsi="宋体" w:eastAsia="宋体"/>
          <w:b/>
          <w:sz w:val="24"/>
          <w:szCs w:val="21"/>
          <w:lang w:eastAsia="zh-CN"/>
        </w:rPr>
        <w:t>.2.2</w:t>
      </w:r>
      <w:r>
        <w:rPr>
          <w:rFonts w:hint="eastAsia" w:ascii="宋体" w:hAnsi="宋体" w:eastAsia="宋体"/>
          <w:sz w:val="24"/>
          <w:szCs w:val="21"/>
          <w:lang w:eastAsia="zh-CN"/>
        </w:rPr>
        <w:t>招标人</w:t>
      </w:r>
      <w:r>
        <w:rPr>
          <w:rFonts w:ascii="宋体" w:hAnsi="宋体" w:eastAsia="宋体"/>
          <w:sz w:val="24"/>
          <w:szCs w:val="21"/>
          <w:lang w:eastAsia="zh-CN"/>
        </w:rPr>
        <w:t>发生违约情况时，咨询人可向</w:t>
      </w:r>
      <w:r>
        <w:rPr>
          <w:rFonts w:hint="eastAsia" w:ascii="宋体" w:hAnsi="宋体" w:eastAsia="宋体"/>
          <w:sz w:val="24"/>
          <w:szCs w:val="21"/>
          <w:lang w:eastAsia="zh-CN"/>
        </w:rPr>
        <w:t>招标人</w:t>
      </w:r>
      <w:r>
        <w:rPr>
          <w:rFonts w:ascii="宋体" w:hAnsi="宋体" w:eastAsia="宋体"/>
          <w:sz w:val="24"/>
          <w:szCs w:val="21"/>
          <w:lang w:eastAsia="zh-CN"/>
        </w:rPr>
        <w:t>发出暂停咨询服务通知，要求其在限定期限内纠正；逾期仍不纠正的，咨询人有权解除合同并向</w:t>
      </w:r>
      <w:r>
        <w:rPr>
          <w:rFonts w:hint="eastAsia" w:ascii="宋体" w:hAnsi="宋体" w:eastAsia="宋体"/>
          <w:sz w:val="24"/>
          <w:szCs w:val="21"/>
          <w:lang w:eastAsia="zh-CN"/>
        </w:rPr>
        <w:t>招标人</w:t>
      </w:r>
      <w:r>
        <w:rPr>
          <w:rFonts w:ascii="宋体" w:hAnsi="宋体" w:eastAsia="宋体"/>
          <w:sz w:val="24"/>
          <w:szCs w:val="21"/>
          <w:lang w:eastAsia="zh-CN"/>
        </w:rPr>
        <w:t>发出解除合同通知。</w:t>
      </w:r>
      <w:r>
        <w:rPr>
          <w:rFonts w:hint="eastAsia" w:ascii="宋体" w:hAnsi="宋体" w:eastAsia="宋体"/>
          <w:sz w:val="24"/>
          <w:szCs w:val="21"/>
          <w:lang w:eastAsia="zh-CN"/>
        </w:rPr>
        <w:t>招标人</w:t>
      </w:r>
      <w:r>
        <w:rPr>
          <w:rFonts w:ascii="宋体" w:hAnsi="宋体" w:eastAsia="宋体"/>
          <w:sz w:val="24"/>
          <w:szCs w:val="21"/>
          <w:lang w:eastAsia="zh-CN"/>
        </w:rPr>
        <w:t>应当承担由于违约所造成的费用增加、周期延误和咨询人损失等。</w:t>
      </w:r>
    </w:p>
    <w:p>
      <w:pPr>
        <w:adjustRightInd/>
        <w:spacing w:line="360" w:lineRule="auto"/>
        <w:ind w:firstLine="482" w:firstLineChars="200"/>
        <w:contextualSpacing/>
        <w:outlineLvl w:val="2"/>
        <w:rPr>
          <w:rFonts w:ascii="宋体" w:hAnsi="宋体" w:eastAsia="宋体"/>
          <w:b/>
          <w:szCs w:val="28"/>
        </w:rPr>
      </w:pPr>
      <w:bookmarkStart w:id="250" w:name="_Toc508197164"/>
      <w:r>
        <w:rPr>
          <w:rFonts w:ascii="宋体" w:hAnsi="宋体" w:eastAsia="宋体"/>
          <w:b/>
          <w:szCs w:val="28"/>
        </w:rPr>
        <w:t>1</w:t>
      </w:r>
      <w:r>
        <w:rPr>
          <w:rFonts w:hint="eastAsia" w:ascii="宋体" w:hAnsi="宋体" w:eastAsia="宋体"/>
          <w:b/>
          <w:szCs w:val="28"/>
          <w:lang w:val="en-US" w:eastAsia="zh-CN"/>
        </w:rPr>
        <w:t>3</w:t>
      </w:r>
      <w:r>
        <w:rPr>
          <w:rFonts w:ascii="宋体" w:hAnsi="宋体" w:eastAsia="宋体"/>
          <w:b/>
          <w:szCs w:val="28"/>
        </w:rPr>
        <w:t>.3 第三人造成的违约</w:t>
      </w:r>
      <w:bookmarkEnd w:id="250"/>
    </w:p>
    <w:p>
      <w:pPr>
        <w:pStyle w:val="11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在履行合同过程中，一方当事人因第三人的原因造成违约的，应当向对方当事人承担违约责任。一方当事人和第三人之间的纠纷，依照法律规定或者按照约定解决。</w:t>
      </w:r>
    </w:p>
    <w:p>
      <w:pPr>
        <w:pStyle w:val="74"/>
        <w:spacing w:before="0" w:afterLines="0"/>
        <w:ind w:firstLine="482" w:firstLineChars="200"/>
        <w:contextualSpacing/>
        <w:outlineLvl w:val="1"/>
        <w:rPr>
          <w:sz w:val="24"/>
          <w:szCs w:val="32"/>
        </w:rPr>
      </w:pPr>
      <w:bookmarkStart w:id="251" w:name="_Toc532285275"/>
      <w:bookmarkStart w:id="252" w:name="_Toc508197165"/>
      <w:r>
        <w:rPr>
          <w:sz w:val="24"/>
          <w:szCs w:val="32"/>
        </w:rPr>
        <w:t>1</w:t>
      </w:r>
      <w:r>
        <w:rPr>
          <w:rFonts w:hint="eastAsia"/>
          <w:sz w:val="24"/>
          <w:szCs w:val="32"/>
          <w:lang w:val="en-US" w:eastAsia="zh-CN"/>
        </w:rPr>
        <w:t>4</w:t>
      </w:r>
      <w:r>
        <w:rPr>
          <w:sz w:val="24"/>
          <w:szCs w:val="32"/>
        </w:rPr>
        <w:t>.</w:t>
      </w:r>
      <w:r>
        <w:rPr>
          <w:rFonts w:hint="eastAsia"/>
          <w:sz w:val="24"/>
          <w:szCs w:val="32"/>
        </w:rPr>
        <w:t>争议的解决</w:t>
      </w:r>
      <w:bookmarkEnd w:id="251"/>
      <w:bookmarkEnd w:id="252"/>
    </w:p>
    <w:p>
      <w:pPr>
        <w:pStyle w:val="118"/>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在合同履行期间，凡因履行本合同所发生的或与本合同有关的一切争议、纠纷，双方可进行协商或接受调解。如协商或调解不成，向招标人所在地有管辖权的人民法院提起诉讼予以解决。</w:t>
      </w:r>
    </w:p>
    <w:p>
      <w:pPr>
        <w:pStyle w:val="2"/>
        <w:adjustRightInd/>
        <w:spacing w:line="360" w:lineRule="auto"/>
        <w:ind w:left="0" w:firstLine="482" w:firstLineChars="200"/>
        <w:contextualSpacing/>
        <w:jc w:val="center"/>
        <w:outlineLvl w:val="1"/>
        <w:rPr>
          <w:rFonts w:ascii="宋体" w:hAnsi="宋体"/>
          <w:b/>
        </w:rPr>
      </w:pPr>
      <w:bookmarkStart w:id="253" w:name="_Toc499646505"/>
      <w:r>
        <w:rPr>
          <w:rFonts w:ascii="宋体" w:hAnsi="宋体"/>
          <w:b/>
        </w:rPr>
        <w:br w:type="page"/>
      </w:r>
      <w:bookmarkStart w:id="254" w:name="_Toc532318855"/>
      <w:bookmarkStart w:id="255" w:name="_Toc532285276"/>
      <w:bookmarkStart w:id="256" w:name="_Toc508197166"/>
      <w:r>
        <w:rPr>
          <w:rFonts w:ascii="宋体" w:hAnsi="宋体"/>
          <w:b/>
          <w:szCs w:val="32"/>
          <w:lang w:val="zh-CN"/>
        </w:rPr>
        <w:t>第二节 专用合同条款</w:t>
      </w:r>
      <w:bookmarkEnd w:id="253"/>
      <w:bookmarkEnd w:id="254"/>
      <w:bookmarkEnd w:id="255"/>
      <w:bookmarkEnd w:id="256"/>
    </w:p>
    <w:p>
      <w:pPr>
        <w:pStyle w:val="2"/>
        <w:adjustRightInd/>
        <w:spacing w:line="360" w:lineRule="auto"/>
        <w:ind w:left="0" w:firstLine="480" w:firstLineChars="200"/>
        <w:contextualSpacing/>
        <w:rPr>
          <w:rFonts w:ascii="宋体" w:hAnsi="宋体"/>
          <w:b/>
        </w:rPr>
      </w:pPr>
      <w:r>
        <w:rPr>
          <w:rFonts w:ascii="宋体" w:hAnsi="宋体"/>
        </w:rPr>
        <w:t>本合同条款是对咨询服务通用合同条款中相关条款的补充、修改或增加。当专用合同条款与通用条款不一致时，以专用条款为准；通用合同条款中未作修改或增补的条款继续有效。</w:t>
      </w:r>
    </w:p>
    <w:p>
      <w:pPr>
        <w:pStyle w:val="74"/>
        <w:spacing w:before="0" w:afterLines="0"/>
        <w:ind w:firstLine="482" w:firstLineChars="200"/>
        <w:contextualSpacing/>
        <w:outlineLvl w:val="1"/>
        <w:rPr>
          <w:sz w:val="24"/>
          <w:szCs w:val="32"/>
        </w:rPr>
      </w:pPr>
      <w:bookmarkStart w:id="257" w:name="_Toc508197167"/>
      <w:bookmarkStart w:id="258" w:name="_Toc506008002"/>
      <w:bookmarkStart w:id="259" w:name="_Toc532285277"/>
      <w:r>
        <w:rPr>
          <w:sz w:val="24"/>
          <w:szCs w:val="32"/>
        </w:rPr>
        <w:t>1.一般约定</w:t>
      </w:r>
      <w:bookmarkEnd w:id="257"/>
      <w:bookmarkEnd w:id="258"/>
      <w:bookmarkEnd w:id="259"/>
    </w:p>
    <w:p>
      <w:pPr>
        <w:adjustRightInd/>
        <w:spacing w:line="360" w:lineRule="auto"/>
        <w:ind w:firstLine="482" w:firstLineChars="200"/>
        <w:contextualSpacing/>
        <w:outlineLvl w:val="2"/>
        <w:rPr>
          <w:rFonts w:ascii="宋体" w:hAnsi="宋体" w:eastAsia="宋体"/>
          <w:b/>
          <w:szCs w:val="28"/>
        </w:rPr>
      </w:pPr>
      <w:bookmarkStart w:id="260" w:name="_Toc508197168"/>
      <w:bookmarkStart w:id="261" w:name="_Toc506008003"/>
      <w:r>
        <w:rPr>
          <w:rFonts w:ascii="宋体" w:hAnsi="宋体" w:eastAsia="宋体"/>
          <w:b/>
          <w:szCs w:val="28"/>
        </w:rPr>
        <w:t>1.1 词语定义</w:t>
      </w:r>
      <w:bookmarkEnd w:id="260"/>
      <w:bookmarkEnd w:id="261"/>
    </w:p>
    <w:p>
      <w:pPr>
        <w:pStyle w:val="9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1.1.3</w:t>
      </w:r>
      <w:r>
        <w:rPr>
          <w:rFonts w:ascii="宋体" w:hAnsi="宋体" w:eastAsia="宋体"/>
          <w:sz w:val="24"/>
          <w:szCs w:val="21"/>
          <w:lang w:eastAsia="zh-CN"/>
        </w:rPr>
        <w:t>咨询服务</w:t>
      </w:r>
    </w:p>
    <w:p>
      <w:pPr>
        <w:pStyle w:val="95"/>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1.1.3.1咨询服务：</w:t>
      </w:r>
      <w:r>
        <w:rPr>
          <w:rFonts w:hint="eastAsia" w:ascii="宋体" w:hAnsi="宋体" w:eastAsia="宋体"/>
          <w:sz w:val="24"/>
          <w:szCs w:val="21"/>
          <w:lang w:eastAsia="zh-CN"/>
        </w:rPr>
        <w:t>在本合同履行期内，咨询人按照本合同约定，为招标人所属</w:t>
      </w:r>
      <w:r>
        <w:rPr>
          <w:rFonts w:hint="eastAsia" w:ascii="宋体" w:hAnsi="宋体" w:eastAsia="宋体"/>
          <w:sz w:val="24"/>
          <w:szCs w:val="21"/>
          <w:u w:val="single"/>
          <w:lang w:eastAsia="zh-CN"/>
        </w:rPr>
        <w:t>金沙水力发电厂提供技术监督和咨询</w:t>
      </w:r>
      <w:r>
        <w:rPr>
          <w:rFonts w:ascii="宋体" w:hAnsi="宋体" w:eastAsia="宋体"/>
          <w:sz w:val="24"/>
          <w:szCs w:val="21"/>
          <w:lang w:eastAsia="zh-CN"/>
        </w:rPr>
        <w:t>服务。</w:t>
      </w:r>
    </w:p>
    <w:p>
      <w:pPr>
        <w:adjustRightInd/>
        <w:spacing w:line="360" w:lineRule="auto"/>
        <w:ind w:firstLine="482" w:firstLineChars="200"/>
        <w:contextualSpacing/>
        <w:outlineLvl w:val="2"/>
        <w:rPr>
          <w:rFonts w:ascii="宋体" w:hAnsi="宋体" w:eastAsia="宋体"/>
          <w:b/>
          <w:szCs w:val="28"/>
        </w:rPr>
      </w:pPr>
      <w:bookmarkStart w:id="262" w:name="_Toc508197169"/>
      <w:bookmarkStart w:id="263" w:name="_Toc506008004"/>
      <w:r>
        <w:rPr>
          <w:rFonts w:ascii="宋体" w:hAnsi="宋体" w:eastAsia="宋体"/>
          <w:b/>
          <w:szCs w:val="28"/>
        </w:rPr>
        <w:t>1.3 适用法律</w:t>
      </w:r>
      <w:bookmarkEnd w:id="262"/>
      <w:bookmarkEnd w:id="263"/>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本合同适用的其他规范性文件包括：_</w:t>
      </w:r>
      <w:r>
        <w:rPr>
          <w:rFonts w:hint="eastAsia" w:ascii="宋体" w:hAnsi="宋体" w:eastAsia="宋体"/>
          <w:sz w:val="24"/>
          <w:szCs w:val="21"/>
          <w:u w:val="single"/>
          <w:lang w:eastAsia="zh-CN"/>
        </w:rPr>
        <w:t>无</w:t>
      </w:r>
      <w:r>
        <w:rPr>
          <w:rFonts w:ascii="宋体" w:hAnsi="宋体" w:eastAsia="宋体"/>
          <w:sz w:val="24"/>
          <w:szCs w:val="21"/>
          <w:lang w:eastAsia="zh-CN"/>
        </w:rPr>
        <w:t>__</w:t>
      </w:r>
      <w:r>
        <w:rPr>
          <w:rFonts w:hint="eastAsia" w:ascii="宋体" w:hAnsi="宋体" w:eastAsia="宋体"/>
          <w:sz w:val="24"/>
          <w:szCs w:val="21"/>
          <w:lang w:eastAsia="zh-CN"/>
        </w:rPr>
        <w:t>。</w:t>
      </w:r>
    </w:p>
    <w:p>
      <w:pPr>
        <w:adjustRightInd/>
        <w:spacing w:line="360" w:lineRule="auto"/>
        <w:ind w:firstLine="482" w:firstLineChars="200"/>
        <w:contextualSpacing/>
        <w:outlineLvl w:val="2"/>
        <w:rPr>
          <w:rFonts w:ascii="宋体" w:hAnsi="宋体" w:eastAsia="宋体"/>
          <w:b/>
          <w:szCs w:val="28"/>
        </w:rPr>
      </w:pPr>
      <w:bookmarkStart w:id="264" w:name="_Toc506008007"/>
      <w:bookmarkStart w:id="265" w:name="_Toc508197171"/>
      <w:r>
        <w:rPr>
          <w:rFonts w:ascii="宋体" w:hAnsi="宋体" w:eastAsia="宋体"/>
          <w:b/>
          <w:szCs w:val="28"/>
        </w:rPr>
        <w:t>1.6 文件的提供和照管</w:t>
      </w:r>
      <w:bookmarkEnd w:id="264"/>
      <w:bookmarkEnd w:id="265"/>
    </w:p>
    <w:p>
      <w:pPr>
        <w:pStyle w:val="97"/>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1.6.1</w:t>
      </w:r>
      <w:r>
        <w:rPr>
          <w:rFonts w:ascii="宋体" w:hAnsi="宋体" w:eastAsia="宋体"/>
          <w:sz w:val="24"/>
          <w:szCs w:val="21"/>
          <w:lang w:eastAsia="zh-CN"/>
        </w:rPr>
        <w:t>咨询服务成果文件的提供</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咨询人向</w:t>
      </w:r>
      <w:r>
        <w:rPr>
          <w:rFonts w:hint="eastAsia" w:ascii="宋体" w:hAnsi="宋体" w:eastAsia="宋体"/>
          <w:sz w:val="24"/>
          <w:szCs w:val="21"/>
          <w:lang w:eastAsia="zh-CN"/>
        </w:rPr>
        <w:t>招标人</w:t>
      </w:r>
      <w:r>
        <w:rPr>
          <w:rFonts w:ascii="宋体" w:hAnsi="宋体" w:eastAsia="宋体"/>
          <w:sz w:val="24"/>
          <w:szCs w:val="21"/>
          <w:lang w:eastAsia="zh-CN"/>
        </w:rPr>
        <w:t>提供咨询服务成果文件的期限：</w:t>
      </w:r>
      <w:r>
        <w:rPr>
          <w:rFonts w:hint="eastAsia" w:ascii="宋体" w:hAnsi="宋体" w:eastAsia="宋体"/>
          <w:sz w:val="24"/>
          <w:szCs w:val="21"/>
          <w:u w:val="single"/>
          <w:lang w:eastAsia="zh-CN"/>
        </w:rPr>
        <w:t>技术监督现场检查报告于检查完毕后30日内提交正式版报告；年度技术监督总结于次年1月30日前提交正式版</w:t>
      </w:r>
      <w:r>
        <w:rPr>
          <w:rFonts w:ascii="宋体" w:hAnsi="宋体" w:eastAsia="宋体"/>
          <w:sz w:val="24"/>
          <w:szCs w:val="21"/>
          <w:lang w:eastAsia="zh-CN"/>
        </w:rPr>
        <w:t>_</w:t>
      </w:r>
      <w:r>
        <w:rPr>
          <w:rFonts w:hint="eastAsia" w:ascii="宋体" w:hAnsi="宋体" w:eastAsia="宋体"/>
          <w:sz w:val="24"/>
          <w:szCs w:val="21"/>
          <w:lang w:eastAsia="zh-CN"/>
        </w:rPr>
        <w:t>。</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咨询人向</w:t>
      </w:r>
      <w:r>
        <w:rPr>
          <w:rFonts w:hint="eastAsia" w:ascii="宋体" w:hAnsi="宋体" w:eastAsia="宋体"/>
          <w:sz w:val="24"/>
          <w:szCs w:val="21"/>
          <w:lang w:eastAsia="zh-CN"/>
        </w:rPr>
        <w:t>招标人</w:t>
      </w:r>
      <w:r>
        <w:rPr>
          <w:rFonts w:ascii="宋体" w:hAnsi="宋体" w:eastAsia="宋体"/>
          <w:sz w:val="24"/>
          <w:szCs w:val="21"/>
          <w:lang w:eastAsia="zh-CN"/>
        </w:rPr>
        <w:t>提供咨询服务成果文件的份数：</w:t>
      </w:r>
      <w:r>
        <w:rPr>
          <w:rFonts w:hint="eastAsia" w:ascii="宋体" w:hAnsi="宋体" w:eastAsia="宋体"/>
          <w:sz w:val="24"/>
          <w:szCs w:val="21"/>
          <w:u w:val="single"/>
          <w:lang w:eastAsia="zh-CN"/>
        </w:rPr>
        <w:t>每次现场技术监督服务工作完成后提交工作报告1份（纸质版12本、电子版1份）及每年提交年度技术监督工作总结报告1份（纸质版12本、电子版1份）</w:t>
      </w:r>
      <w:r>
        <w:rPr>
          <w:rFonts w:hint="eastAsia" w:ascii="宋体" w:hAnsi="宋体" w:eastAsia="宋体"/>
          <w:sz w:val="24"/>
          <w:szCs w:val="21"/>
          <w:u w:val="none"/>
          <w:lang w:eastAsia="zh-CN"/>
        </w:rPr>
        <w:t>。</w:t>
      </w:r>
    </w:p>
    <w:p>
      <w:pPr>
        <w:pStyle w:val="97"/>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1.6.2</w:t>
      </w:r>
      <w:r>
        <w:rPr>
          <w:rFonts w:hint="eastAsia" w:ascii="宋体" w:hAnsi="宋体" w:eastAsia="宋体"/>
          <w:sz w:val="24"/>
          <w:szCs w:val="21"/>
          <w:lang w:eastAsia="zh-CN"/>
        </w:rPr>
        <w:t>招标人</w:t>
      </w:r>
      <w:r>
        <w:rPr>
          <w:rFonts w:ascii="宋体" w:hAnsi="宋体" w:eastAsia="宋体"/>
          <w:sz w:val="24"/>
          <w:szCs w:val="21"/>
          <w:lang w:eastAsia="zh-CN"/>
        </w:rPr>
        <w:t>提供的文件</w:t>
      </w:r>
    </w:p>
    <w:p>
      <w:pPr>
        <w:pStyle w:val="2"/>
        <w:adjustRightInd/>
        <w:spacing w:line="360" w:lineRule="auto"/>
        <w:ind w:left="0" w:firstLine="480" w:firstLineChars="200"/>
        <w:contextualSpacing/>
        <w:rPr>
          <w:rFonts w:ascii="宋体" w:hAnsi="宋体"/>
        </w:rPr>
      </w:pPr>
      <w:r>
        <w:rPr>
          <w:rFonts w:hint="eastAsia" w:ascii="宋体" w:hAnsi="宋体"/>
        </w:rPr>
        <w:t>招标人</w:t>
      </w:r>
      <w:r>
        <w:rPr>
          <w:rFonts w:ascii="宋体" w:hAnsi="宋体"/>
        </w:rPr>
        <w:t>向咨询人提供咨询服务资料的内容：</w:t>
      </w:r>
      <w:r>
        <w:rPr>
          <w:rFonts w:hint="eastAsia" w:ascii="宋体" w:hAnsi="宋体"/>
        </w:rPr>
        <w:t>四川省能投攀枝花水电开发有限公司</w:t>
      </w:r>
      <w:r>
        <w:rPr>
          <w:rFonts w:hint="eastAsia" w:ascii="宋体" w:hAnsi="宋体"/>
          <w:u w:val="single"/>
        </w:rPr>
        <w:t>1</w:t>
      </w:r>
      <w:r>
        <w:rPr>
          <w:rFonts w:ascii="宋体" w:hAnsi="宋体"/>
          <w:u w:val="single"/>
        </w:rPr>
        <w:t>1</w:t>
      </w:r>
      <w:r>
        <w:rPr>
          <w:rFonts w:hint="eastAsia" w:ascii="宋体" w:hAnsi="宋体"/>
          <w:u w:val="single"/>
        </w:rPr>
        <w:t>项技术监督标准，电厂现场服务期间提供查阅有关设备设施运行资料</w:t>
      </w:r>
      <w:r>
        <w:rPr>
          <w:rFonts w:hint="eastAsia" w:ascii="宋体" w:hAnsi="宋体"/>
        </w:rPr>
        <w:t>。</w:t>
      </w:r>
    </w:p>
    <w:p>
      <w:pPr>
        <w:pStyle w:val="2"/>
        <w:adjustRightInd/>
        <w:spacing w:line="360" w:lineRule="auto"/>
        <w:ind w:left="0" w:firstLine="480" w:firstLineChars="200"/>
        <w:contextualSpacing/>
        <w:rPr>
          <w:rFonts w:ascii="宋体" w:hAnsi="宋体"/>
        </w:rPr>
      </w:pPr>
      <w:r>
        <w:rPr>
          <w:rFonts w:hint="eastAsia" w:ascii="宋体" w:hAnsi="宋体"/>
        </w:rPr>
        <w:t>招标人</w:t>
      </w:r>
      <w:r>
        <w:rPr>
          <w:rFonts w:ascii="宋体" w:hAnsi="宋体"/>
        </w:rPr>
        <w:t>向咨询人提供咨询服务资料的份数：</w:t>
      </w:r>
      <w:r>
        <w:rPr>
          <w:rFonts w:hint="eastAsia" w:ascii="宋体" w:hAnsi="宋体"/>
        </w:rPr>
        <w:t>四川省能投攀枝花水电开发有限公司</w:t>
      </w:r>
      <w:r>
        <w:rPr>
          <w:rFonts w:hint="eastAsia" w:ascii="宋体" w:hAnsi="宋体"/>
          <w:u w:val="single"/>
        </w:rPr>
        <w:t>技术监督标准提供1份电子版，电厂其他现场资料仅根据需要在现场查阅</w:t>
      </w:r>
      <w:r>
        <w:rPr>
          <w:rFonts w:hint="eastAsia" w:ascii="宋体" w:hAnsi="宋体"/>
        </w:rPr>
        <w:t>。</w:t>
      </w:r>
    </w:p>
    <w:p>
      <w:pPr>
        <w:pStyle w:val="2"/>
        <w:adjustRightInd/>
        <w:spacing w:line="360" w:lineRule="auto"/>
        <w:ind w:left="0" w:firstLine="480" w:firstLineChars="200"/>
        <w:contextualSpacing/>
        <w:rPr>
          <w:rFonts w:ascii="宋体" w:hAnsi="宋体"/>
        </w:rPr>
      </w:pPr>
      <w:r>
        <w:rPr>
          <w:rFonts w:hint="eastAsia" w:ascii="宋体" w:hAnsi="宋体"/>
        </w:rPr>
        <w:t>招标人</w:t>
      </w:r>
      <w:r>
        <w:rPr>
          <w:rFonts w:ascii="宋体" w:hAnsi="宋体"/>
        </w:rPr>
        <w:t>向咨询人提供咨询服务资料的期限：</w:t>
      </w:r>
      <w:r>
        <w:rPr>
          <w:rFonts w:hint="eastAsia" w:ascii="宋体" w:hAnsi="宋体"/>
          <w:u w:val="single"/>
        </w:rPr>
        <w:t>合同签订后14日内及电厂现场服务期间。</w:t>
      </w:r>
    </w:p>
    <w:p>
      <w:pPr>
        <w:adjustRightInd/>
        <w:spacing w:line="360" w:lineRule="auto"/>
        <w:ind w:firstLine="422" w:firstLineChars="200"/>
        <w:contextualSpacing/>
        <w:outlineLvl w:val="2"/>
        <w:rPr>
          <w:rFonts w:ascii="宋体" w:hAnsi="宋体" w:eastAsia="宋体"/>
          <w:b/>
          <w:sz w:val="21"/>
          <w:szCs w:val="21"/>
        </w:rPr>
      </w:pPr>
      <w:bookmarkStart w:id="266" w:name="_Toc508197172"/>
      <w:bookmarkStart w:id="267" w:name="_Toc506008008"/>
      <w:r>
        <w:rPr>
          <w:rFonts w:ascii="宋体" w:hAnsi="宋体" w:eastAsia="宋体"/>
          <w:b/>
          <w:sz w:val="21"/>
          <w:szCs w:val="21"/>
        </w:rPr>
        <w:t>1.7联络</w:t>
      </w:r>
      <w:bookmarkEnd w:id="266"/>
      <w:bookmarkEnd w:id="267"/>
    </w:p>
    <w:p>
      <w:pPr>
        <w:pStyle w:val="97"/>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1.7.2</w:t>
      </w:r>
      <w:r>
        <w:rPr>
          <w:rFonts w:hint="eastAsia" w:ascii="宋体" w:hAnsi="宋体" w:eastAsia="宋体"/>
          <w:sz w:val="24"/>
          <w:szCs w:val="21"/>
          <w:lang w:eastAsia="zh-CN"/>
        </w:rPr>
        <w:t>招标人</w:t>
      </w:r>
      <w:r>
        <w:rPr>
          <w:rFonts w:ascii="宋体" w:hAnsi="宋体" w:eastAsia="宋体"/>
          <w:sz w:val="24"/>
          <w:szCs w:val="21"/>
          <w:lang w:eastAsia="zh-CN"/>
        </w:rPr>
        <w:t>和咨询人应将与合同有关的通知、批准、证明、证书、指示、要求、请求、同意、意见、确定和决定等来往函件，送达指定的地点和指定的接收人，并办理签收手续。</w:t>
      </w:r>
    </w:p>
    <w:p>
      <w:pPr>
        <w:pStyle w:val="97"/>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指定的地点和接收人如下：</w:t>
      </w:r>
    </w:p>
    <w:p>
      <w:pPr>
        <w:pStyle w:val="2"/>
        <w:adjustRightInd/>
        <w:spacing w:line="360" w:lineRule="auto"/>
        <w:ind w:left="0" w:firstLine="480" w:firstLineChars="200"/>
        <w:contextualSpacing/>
        <w:rPr>
          <w:rFonts w:ascii="宋体" w:hAnsi="宋体"/>
        </w:rPr>
      </w:pPr>
      <w:r>
        <w:rPr>
          <w:rFonts w:hint="eastAsia" w:ascii="宋体" w:hAnsi="宋体"/>
        </w:rPr>
        <w:t>招标人</w:t>
      </w:r>
      <w:r>
        <w:rPr>
          <w:rFonts w:ascii="宋体" w:hAnsi="宋体"/>
        </w:rPr>
        <w:t>接收来往函件的指定地点：</w:t>
      </w:r>
      <w:r>
        <w:rPr>
          <w:rFonts w:hint="eastAsia" w:ascii="宋体" w:hAnsi="宋体"/>
        </w:rPr>
        <w:t>四川省攀枝花市西区建富巷88号</w:t>
      </w:r>
    </w:p>
    <w:p>
      <w:pPr>
        <w:pStyle w:val="2"/>
        <w:adjustRightInd/>
        <w:spacing w:line="360" w:lineRule="auto"/>
        <w:ind w:left="0" w:firstLine="480" w:firstLineChars="200"/>
        <w:contextualSpacing/>
        <w:rPr>
          <w:rFonts w:ascii="宋体" w:hAnsi="宋体"/>
        </w:rPr>
      </w:pPr>
      <w:r>
        <w:rPr>
          <w:rFonts w:hint="eastAsia" w:ascii="宋体" w:hAnsi="宋体"/>
        </w:rPr>
        <w:t>招标人</w:t>
      </w:r>
      <w:r>
        <w:rPr>
          <w:rFonts w:ascii="宋体" w:hAnsi="宋体"/>
        </w:rPr>
        <w:t>接收来往函件的指定接收人：</w:t>
      </w:r>
      <w:r>
        <w:rPr>
          <w:rFonts w:hint="eastAsia" w:ascii="宋体" w:hAnsi="宋体"/>
          <w:color w:val="FF0000"/>
        </w:rPr>
        <w:t>XXX</w:t>
      </w:r>
    </w:p>
    <w:p>
      <w:pPr>
        <w:pStyle w:val="2"/>
        <w:adjustRightInd/>
        <w:spacing w:line="360" w:lineRule="auto"/>
        <w:ind w:left="0" w:firstLine="480" w:firstLineChars="200"/>
        <w:contextualSpacing/>
        <w:rPr>
          <w:rFonts w:ascii="宋体" w:hAnsi="宋体"/>
          <w:color w:val="FF0000"/>
        </w:rPr>
      </w:pPr>
      <w:r>
        <w:rPr>
          <w:rFonts w:hint="eastAsia" w:ascii="宋体" w:hAnsi="宋体"/>
        </w:rPr>
        <w:t>招标人</w:t>
      </w:r>
      <w:r>
        <w:rPr>
          <w:rFonts w:ascii="宋体" w:hAnsi="宋体"/>
        </w:rPr>
        <w:t>指定的联系方式：</w:t>
      </w:r>
      <w:r>
        <w:rPr>
          <w:rFonts w:hint="eastAsia" w:ascii="宋体" w:hAnsi="宋体"/>
          <w:color w:val="FF0000"/>
          <w:u w:val="single"/>
        </w:rPr>
        <w:t>XXXX</w:t>
      </w:r>
    </w:p>
    <w:p>
      <w:pPr>
        <w:pStyle w:val="2"/>
        <w:adjustRightInd/>
        <w:spacing w:line="360" w:lineRule="auto"/>
        <w:ind w:left="0" w:firstLine="480" w:firstLineChars="200"/>
        <w:contextualSpacing/>
        <w:rPr>
          <w:rFonts w:ascii="宋体" w:hAnsi="宋体"/>
        </w:rPr>
      </w:pPr>
      <w:r>
        <w:rPr>
          <w:rFonts w:ascii="宋体" w:hAnsi="宋体"/>
        </w:rPr>
        <w:t>咨询人接收来往函件的指定地点：_________</w:t>
      </w:r>
    </w:p>
    <w:p>
      <w:pPr>
        <w:pStyle w:val="2"/>
        <w:adjustRightInd/>
        <w:spacing w:line="360" w:lineRule="auto"/>
        <w:ind w:left="0" w:firstLine="480" w:firstLineChars="200"/>
        <w:contextualSpacing/>
        <w:rPr>
          <w:rFonts w:ascii="宋体" w:hAnsi="宋体"/>
        </w:rPr>
      </w:pPr>
      <w:r>
        <w:rPr>
          <w:rFonts w:ascii="宋体" w:hAnsi="宋体"/>
        </w:rPr>
        <w:t>咨询人接收来往函件的指定接收人：_________</w:t>
      </w:r>
    </w:p>
    <w:p>
      <w:pPr>
        <w:pStyle w:val="2"/>
        <w:adjustRightInd/>
        <w:spacing w:line="360" w:lineRule="auto"/>
        <w:ind w:left="0" w:firstLine="480" w:firstLineChars="200"/>
        <w:contextualSpacing/>
        <w:rPr>
          <w:rFonts w:ascii="宋体" w:hAnsi="宋体"/>
        </w:rPr>
      </w:pPr>
      <w:r>
        <w:rPr>
          <w:rFonts w:ascii="宋体" w:hAnsi="宋体"/>
        </w:rPr>
        <w:t>咨询人指定的联系方式：_________</w:t>
      </w:r>
    </w:p>
    <w:p>
      <w:pPr>
        <w:adjustRightInd/>
        <w:spacing w:line="360" w:lineRule="auto"/>
        <w:ind w:firstLine="482" w:firstLineChars="200"/>
        <w:contextualSpacing/>
        <w:outlineLvl w:val="2"/>
        <w:rPr>
          <w:rFonts w:ascii="宋体" w:hAnsi="宋体" w:eastAsia="宋体"/>
          <w:b/>
          <w:szCs w:val="28"/>
        </w:rPr>
      </w:pPr>
      <w:bookmarkStart w:id="268" w:name="_Toc506008009"/>
      <w:bookmarkStart w:id="269" w:name="_Toc508197173"/>
      <w:r>
        <w:rPr>
          <w:rFonts w:ascii="宋体" w:hAnsi="宋体" w:eastAsia="宋体"/>
          <w:b/>
          <w:szCs w:val="28"/>
        </w:rPr>
        <w:t>1.8 转让</w:t>
      </w:r>
      <w:bookmarkEnd w:id="268"/>
      <w:bookmarkEnd w:id="269"/>
    </w:p>
    <w:p>
      <w:pPr>
        <w:pStyle w:val="98"/>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关于转让合同权利义务的约定：</w:t>
      </w:r>
      <w:r>
        <w:rPr>
          <w:rFonts w:hint="eastAsia" w:ascii="宋体" w:hAnsi="宋体" w:eastAsia="宋体"/>
          <w:szCs w:val="21"/>
          <w:u w:val="single"/>
          <w:lang w:eastAsia="zh-CN"/>
        </w:rPr>
        <w:t>除合同另有约定外，</w:t>
      </w:r>
      <w:r>
        <w:rPr>
          <w:rFonts w:hint="eastAsia" w:ascii="宋体" w:hAnsi="宋体" w:eastAsia="宋体"/>
          <w:sz w:val="24"/>
          <w:szCs w:val="21"/>
          <w:u w:val="single"/>
          <w:lang w:eastAsia="zh-CN"/>
        </w:rPr>
        <w:t>未经对方当事人同意，一方当事人不得将合同权利全部或部分转让给第三人，也不得全部或部分转移合同义务。</w:t>
      </w:r>
    </w:p>
    <w:p>
      <w:pPr>
        <w:adjustRightInd/>
        <w:spacing w:line="360" w:lineRule="auto"/>
        <w:ind w:firstLine="482" w:firstLineChars="200"/>
        <w:contextualSpacing/>
        <w:outlineLvl w:val="2"/>
        <w:rPr>
          <w:rFonts w:ascii="宋体" w:hAnsi="宋体" w:eastAsia="宋体"/>
          <w:b/>
          <w:szCs w:val="28"/>
        </w:rPr>
      </w:pPr>
      <w:bookmarkStart w:id="270" w:name="_Toc508197174"/>
      <w:bookmarkStart w:id="271" w:name="_Toc506008011"/>
      <w:r>
        <w:rPr>
          <w:rFonts w:ascii="宋体" w:hAnsi="宋体" w:eastAsia="宋体"/>
          <w:b/>
          <w:szCs w:val="28"/>
        </w:rPr>
        <w:t>1.10 知识产权</w:t>
      </w:r>
      <w:bookmarkEnd w:id="270"/>
      <w:bookmarkEnd w:id="271"/>
    </w:p>
    <w:p>
      <w:pPr>
        <w:pStyle w:val="98"/>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1.10.1</w:t>
      </w:r>
      <w:r>
        <w:rPr>
          <w:rFonts w:ascii="宋体" w:hAnsi="宋体" w:eastAsia="宋体"/>
          <w:sz w:val="24"/>
          <w:szCs w:val="21"/>
          <w:lang w:eastAsia="zh-CN"/>
        </w:rPr>
        <w:t>咨询人完成的咨询服务工作成果的著作权和其他知识产权归属：</w:t>
      </w:r>
      <w:r>
        <w:rPr>
          <w:rFonts w:hint="eastAsia" w:ascii="宋体" w:hAnsi="宋体" w:eastAsia="宋体"/>
          <w:sz w:val="24"/>
          <w:szCs w:val="21"/>
          <w:u w:val="single"/>
          <w:lang w:eastAsia="zh-CN"/>
        </w:rPr>
        <w:t>招标人</w:t>
      </w:r>
    </w:p>
    <w:p>
      <w:pPr>
        <w:adjustRightInd/>
        <w:spacing w:line="360" w:lineRule="auto"/>
        <w:ind w:firstLine="482" w:firstLineChars="200"/>
        <w:contextualSpacing/>
        <w:outlineLvl w:val="2"/>
        <w:rPr>
          <w:rFonts w:ascii="宋体" w:hAnsi="宋体" w:eastAsia="宋体"/>
          <w:b/>
          <w:szCs w:val="28"/>
        </w:rPr>
      </w:pPr>
      <w:bookmarkStart w:id="272" w:name="_Toc506008013"/>
      <w:bookmarkStart w:id="273" w:name="_Toc508197175"/>
      <w:r>
        <w:rPr>
          <w:rFonts w:ascii="宋体" w:hAnsi="宋体" w:eastAsia="宋体"/>
          <w:b/>
          <w:szCs w:val="28"/>
        </w:rPr>
        <w:t xml:space="preserve">1.12 </w:t>
      </w:r>
      <w:r>
        <w:rPr>
          <w:rFonts w:hint="eastAsia" w:ascii="宋体" w:hAnsi="宋体" w:eastAsia="宋体"/>
          <w:b/>
          <w:szCs w:val="28"/>
        </w:rPr>
        <w:t>招标人</w:t>
      </w:r>
      <w:r>
        <w:rPr>
          <w:rFonts w:ascii="宋体" w:hAnsi="宋体" w:eastAsia="宋体"/>
          <w:b/>
          <w:szCs w:val="28"/>
        </w:rPr>
        <w:t>要求</w:t>
      </w:r>
      <w:bookmarkEnd w:id="272"/>
      <w:bookmarkEnd w:id="273"/>
    </w:p>
    <w:p>
      <w:pPr>
        <w:pStyle w:val="99"/>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1.12.1</w:t>
      </w:r>
      <w:r>
        <w:rPr>
          <w:rFonts w:ascii="宋体" w:hAnsi="宋体" w:eastAsia="宋体"/>
          <w:sz w:val="24"/>
          <w:szCs w:val="21"/>
          <w:lang w:eastAsia="zh-CN"/>
        </w:rPr>
        <w:t>咨询人应当按照招标人要求提供咨询服务，合同履行期间因招标人要求发生修改或存在错误导致咨询人费用增加和(或)咨询服务期限延误的，由招标人承担由此导致的费用增加和（或）周期延误</w:t>
      </w:r>
      <w:r>
        <w:rPr>
          <w:rFonts w:hint="eastAsia" w:ascii="宋体" w:hAnsi="宋体" w:eastAsia="宋体"/>
          <w:sz w:val="24"/>
          <w:szCs w:val="21"/>
          <w:lang w:eastAsia="zh-CN"/>
        </w:rPr>
        <w:t>。非因招标人原因导致</w:t>
      </w:r>
      <w:r>
        <w:rPr>
          <w:rFonts w:ascii="宋体" w:hAnsi="宋体" w:eastAsia="宋体"/>
          <w:sz w:val="24"/>
          <w:szCs w:val="21"/>
          <w:lang w:eastAsia="zh-CN"/>
        </w:rPr>
        <w:t>咨询人费用增加和(或)咨询服务期限延误的，</w:t>
      </w:r>
      <w:r>
        <w:rPr>
          <w:rFonts w:hint="eastAsia" w:ascii="宋体" w:hAnsi="宋体" w:eastAsia="宋体"/>
          <w:sz w:val="24"/>
          <w:szCs w:val="21"/>
          <w:lang w:eastAsia="zh-CN"/>
        </w:rPr>
        <w:t>由此</w:t>
      </w:r>
      <w:r>
        <w:rPr>
          <w:rFonts w:ascii="宋体" w:hAnsi="宋体" w:eastAsia="宋体"/>
          <w:sz w:val="24"/>
          <w:szCs w:val="21"/>
          <w:lang w:eastAsia="zh-CN"/>
        </w:rPr>
        <w:t>导致的费用增加和（或）周期延误</w:t>
      </w:r>
      <w:r>
        <w:rPr>
          <w:rFonts w:hint="eastAsia" w:ascii="宋体" w:hAnsi="宋体" w:eastAsia="宋体"/>
          <w:sz w:val="24"/>
          <w:szCs w:val="21"/>
          <w:lang w:eastAsia="zh-CN"/>
        </w:rPr>
        <w:t>，费用和责任由咨询人承担。</w:t>
      </w:r>
    </w:p>
    <w:p>
      <w:pPr>
        <w:pStyle w:val="99"/>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1.12.3</w:t>
      </w:r>
      <w:r>
        <w:rPr>
          <w:rFonts w:hint="eastAsia" w:ascii="宋体" w:hAnsi="宋体" w:eastAsia="宋体"/>
          <w:sz w:val="24"/>
          <w:szCs w:val="21"/>
          <w:lang w:eastAsia="zh-CN"/>
        </w:rPr>
        <w:t>招标人</w:t>
      </w:r>
      <w:r>
        <w:rPr>
          <w:rFonts w:ascii="宋体" w:hAnsi="宋体" w:eastAsia="宋体"/>
          <w:sz w:val="24"/>
          <w:szCs w:val="21"/>
          <w:lang w:eastAsia="zh-CN"/>
        </w:rPr>
        <w:t>要求采用国外规范和标准进行咨询服务时，应由</w:t>
      </w:r>
      <w:r>
        <w:rPr>
          <w:rFonts w:hint="eastAsia" w:ascii="宋体" w:hAnsi="宋体" w:eastAsia="宋体"/>
          <w:sz w:val="24"/>
          <w:szCs w:val="21"/>
          <w:lang w:eastAsia="zh-CN"/>
        </w:rPr>
        <w:t>招标人</w:t>
      </w:r>
      <w:r>
        <w:rPr>
          <w:rFonts w:ascii="宋体" w:hAnsi="宋体" w:eastAsia="宋体"/>
          <w:sz w:val="24"/>
          <w:szCs w:val="21"/>
          <w:lang w:eastAsia="zh-CN"/>
        </w:rPr>
        <w:t>负责提供该规范和标准的外国文本和中文译本，提供的时间、份数和其他要求：__</w:t>
      </w:r>
      <w:r>
        <w:rPr>
          <w:rFonts w:hint="eastAsia" w:ascii="宋体" w:hAnsi="宋体" w:eastAsia="宋体"/>
          <w:sz w:val="24"/>
          <w:lang w:eastAsia="zh-CN"/>
        </w:rPr>
        <w:t>/</w:t>
      </w:r>
      <w:r>
        <w:rPr>
          <w:rFonts w:ascii="宋体" w:hAnsi="宋体" w:eastAsia="宋体"/>
          <w:sz w:val="24"/>
          <w:lang w:eastAsia="zh-CN"/>
        </w:rPr>
        <w:t>__</w:t>
      </w:r>
      <w:r>
        <w:rPr>
          <w:rFonts w:ascii="宋体" w:hAnsi="宋体" w:eastAsia="宋体"/>
          <w:sz w:val="24"/>
          <w:szCs w:val="21"/>
          <w:lang w:eastAsia="zh-CN"/>
        </w:rPr>
        <w:t>____</w:t>
      </w:r>
    </w:p>
    <w:p>
      <w:pPr>
        <w:pStyle w:val="74"/>
        <w:spacing w:before="0" w:afterLines="0"/>
        <w:ind w:firstLine="482" w:firstLineChars="200"/>
        <w:contextualSpacing/>
        <w:outlineLvl w:val="1"/>
        <w:rPr>
          <w:sz w:val="24"/>
          <w:szCs w:val="32"/>
        </w:rPr>
      </w:pPr>
      <w:bookmarkStart w:id="274" w:name="_Toc508197176"/>
      <w:bookmarkStart w:id="275" w:name="_Toc506008014"/>
      <w:bookmarkStart w:id="276" w:name="_Toc532285278"/>
      <w:r>
        <w:rPr>
          <w:sz w:val="24"/>
          <w:szCs w:val="32"/>
        </w:rPr>
        <w:t>3.</w:t>
      </w:r>
      <w:r>
        <w:rPr>
          <w:rFonts w:hint="eastAsia"/>
          <w:sz w:val="24"/>
          <w:szCs w:val="32"/>
        </w:rPr>
        <w:t>招标人</w:t>
      </w:r>
      <w:r>
        <w:rPr>
          <w:sz w:val="24"/>
          <w:szCs w:val="32"/>
        </w:rPr>
        <w:t>管理</w:t>
      </w:r>
      <w:bookmarkEnd w:id="274"/>
      <w:bookmarkEnd w:id="275"/>
      <w:bookmarkEnd w:id="276"/>
    </w:p>
    <w:p>
      <w:pPr>
        <w:adjustRightInd/>
        <w:spacing w:line="360" w:lineRule="auto"/>
        <w:ind w:firstLine="482" w:firstLineChars="200"/>
        <w:contextualSpacing/>
        <w:outlineLvl w:val="2"/>
        <w:rPr>
          <w:rFonts w:ascii="宋体" w:hAnsi="宋体" w:eastAsia="宋体"/>
          <w:b/>
          <w:szCs w:val="28"/>
        </w:rPr>
      </w:pPr>
      <w:bookmarkStart w:id="277" w:name="_Toc508197177"/>
      <w:bookmarkStart w:id="278" w:name="_Toc506008015"/>
      <w:r>
        <w:rPr>
          <w:rFonts w:ascii="宋体" w:hAnsi="宋体" w:eastAsia="宋体"/>
          <w:b/>
          <w:szCs w:val="28"/>
        </w:rPr>
        <w:t xml:space="preserve">3.1 </w:t>
      </w:r>
      <w:r>
        <w:rPr>
          <w:rFonts w:hint="eastAsia" w:ascii="宋体" w:hAnsi="宋体" w:eastAsia="宋体"/>
          <w:b/>
          <w:szCs w:val="28"/>
        </w:rPr>
        <w:t>招标人</w:t>
      </w:r>
      <w:r>
        <w:rPr>
          <w:rFonts w:ascii="宋体" w:hAnsi="宋体" w:eastAsia="宋体"/>
          <w:b/>
          <w:szCs w:val="28"/>
        </w:rPr>
        <w:t>代表</w:t>
      </w:r>
      <w:bookmarkEnd w:id="277"/>
      <w:bookmarkEnd w:id="278"/>
    </w:p>
    <w:p>
      <w:pPr>
        <w:pStyle w:val="10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3.1.1</w:t>
      </w:r>
      <w:r>
        <w:rPr>
          <w:rFonts w:hint="eastAsia" w:ascii="宋体" w:hAnsi="宋体" w:eastAsia="宋体"/>
          <w:sz w:val="24"/>
          <w:szCs w:val="21"/>
          <w:lang w:eastAsia="zh-CN"/>
        </w:rPr>
        <w:t>招标人</w:t>
      </w:r>
      <w:r>
        <w:rPr>
          <w:rFonts w:ascii="宋体" w:hAnsi="宋体" w:eastAsia="宋体"/>
          <w:sz w:val="24"/>
          <w:szCs w:val="21"/>
          <w:lang w:eastAsia="zh-CN"/>
        </w:rPr>
        <w:t>书面通知咨询人</w:t>
      </w:r>
      <w:r>
        <w:rPr>
          <w:rFonts w:hint="eastAsia" w:ascii="宋体" w:hAnsi="宋体" w:eastAsia="宋体"/>
          <w:sz w:val="24"/>
          <w:szCs w:val="21"/>
          <w:lang w:eastAsia="zh-CN"/>
        </w:rPr>
        <w:t>“</w:t>
      </w:r>
      <w:r>
        <w:rPr>
          <w:rFonts w:hint="eastAsia" w:ascii="宋体" w:hAnsi="宋体" w:eastAsia="宋体"/>
          <w:sz w:val="24"/>
          <w:szCs w:val="21"/>
          <w:lang w:val="en-US" w:eastAsia="zh-CN"/>
        </w:rPr>
        <w:t>招标</w:t>
      </w:r>
      <w:r>
        <w:rPr>
          <w:rFonts w:hint="eastAsia" w:ascii="宋体" w:hAnsi="宋体" w:eastAsia="宋体"/>
          <w:sz w:val="24"/>
          <w:szCs w:val="21"/>
          <w:lang w:eastAsia="zh-CN"/>
        </w:rPr>
        <w:t>人代表”</w:t>
      </w:r>
      <w:r>
        <w:rPr>
          <w:rFonts w:ascii="宋体" w:hAnsi="宋体" w:eastAsia="宋体"/>
          <w:sz w:val="24"/>
          <w:szCs w:val="21"/>
          <w:lang w:eastAsia="zh-CN"/>
        </w:rPr>
        <w:t>的期限：_</w:t>
      </w:r>
      <w:r>
        <w:rPr>
          <w:rFonts w:hint="eastAsia" w:ascii="宋体" w:hAnsi="宋体" w:eastAsia="宋体"/>
          <w:sz w:val="24"/>
          <w:szCs w:val="21"/>
          <w:u w:val="single"/>
          <w:lang w:eastAsia="zh-CN"/>
        </w:rPr>
        <w:t>合同签订后2周内</w:t>
      </w:r>
      <w:r>
        <w:rPr>
          <w:rFonts w:ascii="宋体" w:hAnsi="宋体" w:eastAsia="宋体"/>
          <w:sz w:val="24"/>
          <w:szCs w:val="21"/>
          <w:lang w:eastAsia="zh-CN"/>
        </w:rPr>
        <w:t>_</w:t>
      </w:r>
    </w:p>
    <w:p>
      <w:pPr>
        <w:adjustRightInd/>
        <w:spacing w:line="360" w:lineRule="auto"/>
        <w:ind w:firstLine="482" w:firstLineChars="200"/>
        <w:contextualSpacing/>
        <w:outlineLvl w:val="2"/>
        <w:rPr>
          <w:rFonts w:ascii="宋体" w:hAnsi="宋体" w:eastAsia="宋体"/>
          <w:b/>
          <w:szCs w:val="28"/>
        </w:rPr>
      </w:pPr>
      <w:bookmarkStart w:id="279" w:name="_Toc508197178"/>
      <w:bookmarkStart w:id="280" w:name="_Toc506008016"/>
      <w:r>
        <w:rPr>
          <w:rFonts w:ascii="宋体" w:hAnsi="宋体" w:eastAsia="宋体"/>
          <w:b/>
          <w:szCs w:val="28"/>
        </w:rPr>
        <w:t>3.2 监理人</w:t>
      </w:r>
      <w:bookmarkEnd w:id="279"/>
      <w:bookmarkEnd w:id="280"/>
    </w:p>
    <w:p>
      <w:pPr>
        <w:pStyle w:val="2"/>
        <w:adjustRightInd/>
        <w:spacing w:line="360" w:lineRule="auto"/>
        <w:ind w:left="0" w:firstLine="482" w:firstLineChars="200"/>
        <w:contextualSpacing/>
        <w:rPr>
          <w:rFonts w:ascii="宋体" w:hAnsi="宋体"/>
          <w:u w:val="single"/>
        </w:rPr>
      </w:pPr>
      <w:r>
        <w:rPr>
          <w:rFonts w:ascii="宋体" w:hAnsi="宋体"/>
          <w:b/>
        </w:rPr>
        <w:t>3.2.1</w:t>
      </w:r>
      <w:r>
        <w:rPr>
          <w:rFonts w:hint="eastAsia" w:ascii="宋体" w:hAnsi="宋体"/>
        </w:rPr>
        <w:t>招标人</w:t>
      </w:r>
      <w:r>
        <w:rPr>
          <w:rFonts w:ascii="宋体" w:hAnsi="宋体"/>
        </w:rPr>
        <w:t>是否委托监理人进行咨询服务监理：</w:t>
      </w:r>
      <w:r>
        <w:rPr>
          <w:rFonts w:hint="eastAsia" w:ascii="宋体" w:hAnsi="宋体"/>
        </w:rPr>
        <w:t>■</w:t>
      </w:r>
      <w:r>
        <w:rPr>
          <w:rFonts w:ascii="宋体" w:hAnsi="宋体"/>
        </w:rPr>
        <w:t>否</w:t>
      </w:r>
      <w:r>
        <w:rPr>
          <w:rFonts w:hint="default" w:ascii="宋体" w:hAnsi="宋体"/>
          <w:lang w:val="en-US"/>
        </w:rPr>
        <w:t>□</w:t>
      </w:r>
      <w:r>
        <w:rPr>
          <w:rFonts w:ascii="宋体" w:hAnsi="宋体"/>
        </w:rPr>
        <w:t>是，则监理人信息如下：</w:t>
      </w:r>
    </w:p>
    <w:p>
      <w:pPr>
        <w:pStyle w:val="2"/>
        <w:adjustRightInd/>
        <w:spacing w:line="360" w:lineRule="auto"/>
        <w:ind w:left="0" w:firstLine="480" w:firstLineChars="200"/>
        <w:contextualSpacing/>
        <w:rPr>
          <w:rFonts w:ascii="宋体" w:hAnsi="宋体"/>
        </w:rPr>
      </w:pPr>
      <w:r>
        <w:rPr>
          <w:rFonts w:ascii="宋体" w:hAnsi="宋体"/>
        </w:rPr>
        <w:t>监理人名称：___</w:t>
      </w:r>
      <w:r>
        <w:rPr>
          <w:rFonts w:hint="eastAsia" w:ascii="宋体" w:hAnsi="宋体"/>
        </w:rPr>
        <w:t>/</w:t>
      </w:r>
      <w:r>
        <w:rPr>
          <w:rFonts w:ascii="宋体" w:hAnsi="宋体"/>
        </w:rPr>
        <w:t>______</w:t>
      </w:r>
    </w:p>
    <w:p>
      <w:pPr>
        <w:pStyle w:val="2"/>
        <w:adjustRightInd/>
        <w:spacing w:line="360" w:lineRule="auto"/>
        <w:ind w:left="0" w:firstLine="480" w:firstLineChars="200"/>
        <w:contextualSpacing/>
        <w:rPr>
          <w:rFonts w:ascii="宋体" w:hAnsi="宋体"/>
        </w:rPr>
      </w:pPr>
      <w:r>
        <w:rPr>
          <w:rFonts w:ascii="宋体" w:hAnsi="宋体"/>
        </w:rPr>
        <w:t>监理人的监理范围：____</w:t>
      </w:r>
      <w:r>
        <w:rPr>
          <w:rFonts w:hint="eastAsia" w:ascii="宋体" w:hAnsi="宋体"/>
        </w:rPr>
        <w:t>/</w:t>
      </w:r>
      <w:r>
        <w:rPr>
          <w:rFonts w:ascii="宋体" w:hAnsi="宋体"/>
        </w:rPr>
        <w:t>_____</w:t>
      </w:r>
    </w:p>
    <w:p>
      <w:pPr>
        <w:pStyle w:val="2"/>
        <w:adjustRightInd/>
        <w:spacing w:line="360" w:lineRule="auto"/>
        <w:ind w:left="0" w:firstLine="480" w:firstLineChars="200"/>
        <w:contextualSpacing/>
        <w:rPr>
          <w:rFonts w:ascii="宋体" w:hAnsi="宋体"/>
        </w:rPr>
      </w:pPr>
      <w:r>
        <w:rPr>
          <w:rFonts w:ascii="宋体" w:hAnsi="宋体"/>
        </w:rPr>
        <w:t>监理人的职责权限：</w:t>
      </w:r>
      <w:r>
        <w:rPr>
          <w:rFonts w:ascii="宋体" w:hAnsi="宋体"/>
          <w:u w:val="single"/>
        </w:rPr>
        <w:t>_ __/</w:t>
      </w:r>
      <w:r>
        <w:rPr>
          <w:rFonts w:ascii="宋体" w:hAnsi="宋体"/>
        </w:rPr>
        <w:t>_____</w:t>
      </w:r>
    </w:p>
    <w:p>
      <w:pPr>
        <w:pStyle w:val="100"/>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总监理工程师姓名：_</w:t>
      </w:r>
      <w:r>
        <w:rPr>
          <w:rFonts w:ascii="宋体" w:hAnsi="宋体" w:eastAsia="宋体"/>
          <w:sz w:val="24"/>
          <w:szCs w:val="21"/>
          <w:u w:val="single"/>
          <w:lang w:eastAsia="zh-CN"/>
        </w:rPr>
        <w:t xml:space="preserve">   _/__</w:t>
      </w:r>
      <w:r>
        <w:rPr>
          <w:rFonts w:ascii="宋体" w:hAnsi="宋体" w:eastAsia="宋体"/>
          <w:sz w:val="24"/>
          <w:szCs w:val="21"/>
          <w:lang w:eastAsia="zh-CN"/>
        </w:rPr>
        <w:t>____</w:t>
      </w:r>
    </w:p>
    <w:p>
      <w:pPr>
        <w:adjustRightInd/>
        <w:spacing w:line="360" w:lineRule="auto"/>
        <w:ind w:firstLine="482" w:firstLineChars="200"/>
        <w:contextualSpacing/>
        <w:outlineLvl w:val="2"/>
        <w:rPr>
          <w:rFonts w:ascii="宋体" w:hAnsi="宋体" w:eastAsia="宋体"/>
          <w:b/>
          <w:szCs w:val="28"/>
        </w:rPr>
      </w:pPr>
      <w:bookmarkStart w:id="281" w:name="_Toc506008017"/>
      <w:bookmarkStart w:id="282" w:name="_Toc508197179"/>
      <w:r>
        <w:rPr>
          <w:rFonts w:ascii="宋体" w:hAnsi="宋体" w:eastAsia="宋体"/>
          <w:b/>
          <w:szCs w:val="28"/>
        </w:rPr>
        <w:t xml:space="preserve">3.2 </w:t>
      </w:r>
      <w:r>
        <w:rPr>
          <w:rFonts w:hint="eastAsia" w:ascii="宋体" w:hAnsi="宋体" w:eastAsia="宋体"/>
          <w:b/>
          <w:szCs w:val="28"/>
        </w:rPr>
        <w:t>招标人</w:t>
      </w:r>
      <w:r>
        <w:rPr>
          <w:rFonts w:ascii="宋体" w:hAnsi="宋体" w:eastAsia="宋体"/>
          <w:b/>
          <w:szCs w:val="28"/>
        </w:rPr>
        <w:t>的指示</w:t>
      </w:r>
      <w:bookmarkEnd w:id="281"/>
      <w:bookmarkEnd w:id="282"/>
    </w:p>
    <w:p>
      <w:pPr>
        <w:pStyle w:val="10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3.2.4</w:t>
      </w:r>
      <w:r>
        <w:rPr>
          <w:rFonts w:ascii="宋体" w:hAnsi="宋体" w:eastAsia="宋体"/>
          <w:bCs/>
          <w:sz w:val="24"/>
          <w:szCs w:val="21"/>
          <w:lang w:eastAsia="zh-CN"/>
        </w:rPr>
        <w:t>咨询人</w:t>
      </w:r>
      <w:r>
        <w:rPr>
          <w:rFonts w:ascii="宋体" w:hAnsi="宋体" w:eastAsia="宋体"/>
          <w:sz w:val="24"/>
          <w:szCs w:val="21"/>
          <w:lang w:eastAsia="zh-CN"/>
        </w:rPr>
        <w:t>除从</w:t>
      </w:r>
      <w:r>
        <w:rPr>
          <w:rFonts w:hint="eastAsia" w:ascii="宋体" w:hAnsi="宋体" w:eastAsia="宋体"/>
          <w:sz w:val="24"/>
          <w:szCs w:val="21"/>
          <w:lang w:eastAsia="zh-CN"/>
        </w:rPr>
        <w:t>招标人</w:t>
      </w:r>
      <w:r>
        <w:rPr>
          <w:rFonts w:ascii="宋体" w:hAnsi="宋体" w:eastAsia="宋体"/>
          <w:sz w:val="24"/>
          <w:szCs w:val="21"/>
          <w:lang w:eastAsia="zh-CN"/>
        </w:rPr>
        <w:t>代表或按第3.1.4项约定的被授权人员处取得指示外，还可从__</w:t>
      </w:r>
      <w:r>
        <w:rPr>
          <w:rFonts w:ascii="宋体" w:hAnsi="宋体" w:eastAsia="宋体"/>
          <w:sz w:val="24"/>
          <w:szCs w:val="21"/>
          <w:u w:val="single"/>
          <w:lang w:eastAsia="zh-CN"/>
        </w:rPr>
        <w:t>__/__</w:t>
      </w:r>
      <w:r>
        <w:rPr>
          <w:rFonts w:ascii="宋体" w:hAnsi="宋体" w:eastAsia="宋体"/>
          <w:sz w:val="24"/>
          <w:szCs w:val="21"/>
          <w:lang w:eastAsia="zh-CN"/>
        </w:rPr>
        <w:t>___处取得指示。</w:t>
      </w:r>
    </w:p>
    <w:p>
      <w:pPr>
        <w:adjustRightInd/>
        <w:spacing w:line="360" w:lineRule="auto"/>
        <w:ind w:firstLine="482" w:firstLineChars="200"/>
        <w:contextualSpacing/>
        <w:outlineLvl w:val="2"/>
        <w:rPr>
          <w:rFonts w:ascii="宋体" w:hAnsi="宋体" w:eastAsia="宋体"/>
          <w:b/>
          <w:szCs w:val="28"/>
        </w:rPr>
      </w:pPr>
      <w:bookmarkStart w:id="283" w:name="_Toc506008018"/>
      <w:bookmarkStart w:id="284" w:name="_Toc508197180"/>
      <w:r>
        <w:rPr>
          <w:rFonts w:ascii="宋体" w:hAnsi="宋体" w:eastAsia="宋体"/>
          <w:b/>
          <w:szCs w:val="28"/>
        </w:rPr>
        <w:t>3.3 决定或答复</w:t>
      </w:r>
      <w:bookmarkEnd w:id="283"/>
      <w:bookmarkEnd w:id="284"/>
    </w:p>
    <w:p>
      <w:pPr>
        <w:pStyle w:val="10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3.3.2</w:t>
      </w:r>
      <w:r>
        <w:rPr>
          <w:rFonts w:hint="eastAsia" w:ascii="宋体" w:hAnsi="宋体" w:eastAsia="宋体"/>
          <w:sz w:val="24"/>
          <w:szCs w:val="21"/>
          <w:lang w:eastAsia="zh-CN"/>
        </w:rPr>
        <w:t>招标人</w:t>
      </w:r>
      <w:r>
        <w:rPr>
          <w:rFonts w:ascii="宋体" w:hAnsi="宋体" w:eastAsia="宋体"/>
          <w:sz w:val="24"/>
          <w:szCs w:val="21"/>
          <w:lang w:eastAsia="zh-CN"/>
        </w:rPr>
        <w:t>对咨询人书面提出的事项作出书面答复的时间：_</w:t>
      </w:r>
      <w:r>
        <w:rPr>
          <w:rFonts w:hint="eastAsia" w:ascii="宋体" w:hAnsi="宋体" w:eastAsia="宋体"/>
          <w:sz w:val="24"/>
          <w:szCs w:val="21"/>
          <w:u w:val="single"/>
          <w:lang w:eastAsia="zh-CN"/>
        </w:rPr>
        <w:t>收到书面事项后30日内</w:t>
      </w:r>
      <w:r>
        <w:rPr>
          <w:rFonts w:ascii="宋体" w:hAnsi="宋体" w:eastAsia="宋体"/>
          <w:sz w:val="24"/>
          <w:szCs w:val="21"/>
          <w:lang w:eastAsia="zh-CN"/>
        </w:rPr>
        <w:t>_</w:t>
      </w:r>
      <w:r>
        <w:rPr>
          <w:rFonts w:hint="eastAsia" w:ascii="宋体" w:hAnsi="宋体" w:eastAsia="宋体"/>
          <w:sz w:val="24"/>
          <w:szCs w:val="21"/>
          <w:lang w:eastAsia="zh-CN"/>
        </w:rPr>
        <w:t>。</w:t>
      </w:r>
    </w:p>
    <w:p>
      <w:pPr>
        <w:pStyle w:val="74"/>
        <w:spacing w:before="0" w:afterLines="0"/>
        <w:ind w:firstLine="482" w:firstLineChars="200"/>
        <w:contextualSpacing/>
        <w:outlineLvl w:val="1"/>
        <w:rPr>
          <w:sz w:val="24"/>
          <w:szCs w:val="32"/>
        </w:rPr>
      </w:pPr>
      <w:bookmarkStart w:id="285" w:name="_Toc506008019"/>
      <w:bookmarkStart w:id="286" w:name="_Toc532285279"/>
      <w:bookmarkStart w:id="287" w:name="_Toc508197181"/>
      <w:r>
        <w:rPr>
          <w:sz w:val="24"/>
          <w:szCs w:val="32"/>
        </w:rPr>
        <w:t>4.咨询人义务</w:t>
      </w:r>
      <w:bookmarkEnd w:id="285"/>
      <w:bookmarkEnd w:id="286"/>
      <w:bookmarkEnd w:id="287"/>
    </w:p>
    <w:p>
      <w:pPr>
        <w:adjustRightInd/>
        <w:spacing w:line="360" w:lineRule="auto"/>
        <w:ind w:firstLine="482" w:firstLineChars="200"/>
        <w:contextualSpacing/>
        <w:outlineLvl w:val="2"/>
        <w:rPr>
          <w:rFonts w:ascii="宋体" w:hAnsi="宋体" w:eastAsia="宋体"/>
          <w:b/>
          <w:szCs w:val="28"/>
        </w:rPr>
      </w:pPr>
      <w:bookmarkStart w:id="288" w:name="_Toc506008020"/>
      <w:bookmarkStart w:id="289" w:name="_Toc508197182"/>
      <w:r>
        <w:rPr>
          <w:rFonts w:ascii="宋体" w:hAnsi="宋体" w:eastAsia="宋体"/>
          <w:b/>
          <w:szCs w:val="28"/>
        </w:rPr>
        <w:t>4.2 履约保证金</w:t>
      </w:r>
      <w:bookmarkEnd w:id="288"/>
      <w:bookmarkEnd w:id="289"/>
    </w:p>
    <w:p>
      <w:pPr>
        <w:pStyle w:val="102"/>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履约保证金有效期限的约定：</w:t>
      </w:r>
      <w:r>
        <w:rPr>
          <w:rFonts w:ascii="宋体" w:hAnsi="宋体" w:eastAsia="宋体"/>
          <w:sz w:val="24"/>
          <w:u w:val="single"/>
          <w:lang w:eastAsia="zh-CN"/>
        </w:rPr>
        <w:t>合同生效日期至</w:t>
      </w:r>
      <w:r>
        <w:rPr>
          <w:rFonts w:hint="eastAsia" w:ascii="宋体" w:hAnsi="宋体" w:eastAsia="宋体"/>
          <w:sz w:val="24"/>
          <w:szCs w:val="21"/>
          <w:u w:val="single"/>
          <w:lang w:eastAsia="zh-CN"/>
        </w:rPr>
        <w:t>咨询服务成果</w:t>
      </w:r>
      <w:r>
        <w:rPr>
          <w:rFonts w:ascii="宋体" w:hAnsi="宋体" w:eastAsia="宋体"/>
          <w:sz w:val="24"/>
          <w:szCs w:val="21"/>
          <w:u w:val="single"/>
          <w:lang w:eastAsia="zh-CN"/>
        </w:rPr>
        <w:t>通过评审或通过双方验收且咨询人已全面</w:t>
      </w:r>
      <w:r>
        <w:rPr>
          <w:rFonts w:hint="eastAsia" w:ascii="宋体" w:hAnsi="宋体" w:eastAsia="宋体"/>
          <w:sz w:val="24"/>
          <w:szCs w:val="21"/>
          <w:u w:val="single"/>
          <w:lang w:eastAsia="zh-CN"/>
        </w:rPr>
        <w:t>履行本合同约定的</w:t>
      </w:r>
      <w:r>
        <w:rPr>
          <w:rFonts w:hint="default" w:ascii="宋体" w:hAnsi="宋体" w:eastAsia="宋体"/>
          <w:sz w:val="24"/>
          <w:szCs w:val="22"/>
          <w:u w:val="single"/>
          <w:lang w:eastAsia="zh-CN"/>
        </w:rPr>
        <w:t>义务时</w:t>
      </w:r>
      <w:r>
        <w:rPr>
          <w:rFonts w:ascii="宋体" w:hAnsi="宋体" w:eastAsia="宋体"/>
          <w:sz w:val="24"/>
          <w:szCs w:val="22"/>
          <w:u w:val="single"/>
          <w:lang w:eastAsia="zh-CN"/>
        </w:rPr>
        <w:t>止</w:t>
      </w:r>
      <w:r>
        <w:rPr>
          <w:rFonts w:hint="default" w:ascii="宋体" w:hAnsi="宋体" w:eastAsia="宋体"/>
          <w:sz w:val="24"/>
          <w:szCs w:val="22"/>
          <w:u w:val="single"/>
          <w:lang w:eastAsia="zh-CN"/>
        </w:rPr>
        <w:t>。</w:t>
      </w:r>
    </w:p>
    <w:p>
      <w:pPr>
        <w:adjustRightInd/>
        <w:spacing w:line="360" w:lineRule="auto"/>
        <w:ind w:firstLine="482" w:firstLineChars="200"/>
        <w:contextualSpacing/>
        <w:outlineLvl w:val="2"/>
        <w:rPr>
          <w:rFonts w:ascii="宋体" w:hAnsi="宋体" w:eastAsia="宋体"/>
          <w:b/>
          <w:szCs w:val="28"/>
        </w:rPr>
      </w:pPr>
      <w:bookmarkStart w:id="290" w:name="_Toc508197183"/>
      <w:bookmarkStart w:id="291" w:name="_Toc506008021"/>
      <w:r>
        <w:rPr>
          <w:rFonts w:ascii="宋体" w:hAnsi="宋体" w:eastAsia="宋体"/>
          <w:b/>
          <w:szCs w:val="28"/>
        </w:rPr>
        <w:t>4.3 分包和不得转包</w:t>
      </w:r>
      <w:bookmarkEnd w:id="290"/>
      <w:bookmarkEnd w:id="291"/>
    </w:p>
    <w:p>
      <w:pPr>
        <w:pStyle w:val="10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4.3.2</w:t>
      </w:r>
      <w:r>
        <w:rPr>
          <w:rFonts w:ascii="宋体" w:hAnsi="宋体" w:eastAsia="宋体"/>
          <w:sz w:val="24"/>
          <w:szCs w:val="21"/>
          <w:lang w:eastAsia="zh-CN"/>
        </w:rPr>
        <w:t>关于分包的约定：</w:t>
      </w:r>
      <w:r>
        <w:rPr>
          <w:rFonts w:hint="eastAsia" w:ascii="宋体" w:hAnsi="宋体" w:eastAsia="宋体"/>
          <w:sz w:val="24"/>
          <w:szCs w:val="21"/>
          <w:u w:val="single"/>
          <w:lang w:eastAsia="zh-CN"/>
        </w:rPr>
        <w:t>除合同另有约定外，未经招标人同意，一方当事人不得将合同分包或转包给第三人。</w:t>
      </w:r>
    </w:p>
    <w:p>
      <w:pPr>
        <w:pStyle w:val="102"/>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4.3.3</w:t>
      </w:r>
      <w:r>
        <w:rPr>
          <w:rFonts w:ascii="宋体" w:hAnsi="宋体" w:eastAsia="宋体"/>
          <w:sz w:val="24"/>
          <w:szCs w:val="21"/>
          <w:lang w:eastAsia="zh-CN"/>
        </w:rPr>
        <w:t>分包人的咨询服务费用的承担：____</w:t>
      </w:r>
      <w:r>
        <w:rPr>
          <w:rFonts w:ascii="宋体" w:hAnsi="宋体" w:eastAsia="宋体"/>
          <w:sz w:val="24"/>
          <w:szCs w:val="21"/>
          <w:u w:val="single"/>
          <w:lang w:eastAsia="zh-CN"/>
        </w:rPr>
        <w:t>/_</w:t>
      </w:r>
      <w:r>
        <w:rPr>
          <w:rFonts w:ascii="宋体" w:hAnsi="宋体" w:eastAsia="宋体"/>
          <w:sz w:val="24"/>
          <w:szCs w:val="21"/>
          <w:lang w:eastAsia="zh-CN"/>
        </w:rPr>
        <w:t>____</w:t>
      </w:r>
    </w:p>
    <w:p>
      <w:pPr>
        <w:adjustRightInd/>
        <w:spacing w:line="360" w:lineRule="auto"/>
        <w:ind w:firstLine="482" w:firstLineChars="200"/>
        <w:contextualSpacing/>
        <w:outlineLvl w:val="2"/>
        <w:rPr>
          <w:rFonts w:ascii="宋体" w:hAnsi="宋体" w:eastAsia="宋体"/>
          <w:b/>
          <w:szCs w:val="28"/>
        </w:rPr>
      </w:pPr>
      <w:bookmarkStart w:id="292" w:name="_Toc506008023"/>
      <w:bookmarkStart w:id="293" w:name="_Toc508197184"/>
      <w:r>
        <w:rPr>
          <w:rFonts w:ascii="宋体" w:hAnsi="宋体" w:eastAsia="宋体"/>
          <w:b/>
          <w:szCs w:val="28"/>
        </w:rPr>
        <w:t>4.5 项目负责人</w:t>
      </w:r>
      <w:bookmarkEnd w:id="292"/>
      <w:bookmarkEnd w:id="293"/>
    </w:p>
    <w:p>
      <w:pPr>
        <w:pStyle w:val="2"/>
        <w:adjustRightInd/>
        <w:spacing w:line="360" w:lineRule="auto"/>
        <w:ind w:left="0" w:firstLine="482" w:firstLineChars="200"/>
        <w:contextualSpacing/>
        <w:rPr>
          <w:rFonts w:ascii="宋体" w:hAnsi="宋体"/>
        </w:rPr>
      </w:pPr>
      <w:r>
        <w:rPr>
          <w:rFonts w:ascii="宋体" w:hAnsi="宋体"/>
          <w:b/>
        </w:rPr>
        <w:t>4.5.4</w:t>
      </w:r>
      <w:r>
        <w:rPr>
          <w:rFonts w:ascii="宋体" w:hAnsi="宋体"/>
        </w:rPr>
        <w:t>项目负责人可以授权其下属人员履行的职责：_</w:t>
      </w:r>
      <w:r>
        <w:rPr>
          <w:rFonts w:ascii="宋体" w:hAnsi="宋体"/>
          <w:u w:val="single"/>
        </w:rPr>
        <w:t>/_</w:t>
      </w:r>
      <w:r>
        <w:rPr>
          <w:rFonts w:ascii="宋体" w:hAnsi="宋体"/>
        </w:rPr>
        <w:t>_____</w:t>
      </w:r>
    </w:p>
    <w:p>
      <w:pPr>
        <w:adjustRightInd/>
        <w:spacing w:line="360" w:lineRule="auto"/>
        <w:ind w:firstLine="482" w:firstLineChars="200"/>
        <w:contextualSpacing/>
        <w:outlineLvl w:val="2"/>
        <w:rPr>
          <w:rFonts w:ascii="宋体" w:hAnsi="宋体" w:eastAsia="宋体"/>
          <w:b/>
          <w:szCs w:val="28"/>
        </w:rPr>
      </w:pPr>
      <w:bookmarkStart w:id="294" w:name="_Toc506008024"/>
      <w:bookmarkStart w:id="295" w:name="_Toc508197185"/>
      <w:r>
        <w:rPr>
          <w:rFonts w:ascii="宋体" w:hAnsi="宋体" w:eastAsia="宋体"/>
          <w:b/>
          <w:szCs w:val="28"/>
        </w:rPr>
        <w:t>4.6 咨询人员的管理</w:t>
      </w:r>
      <w:bookmarkEnd w:id="294"/>
      <w:bookmarkEnd w:id="295"/>
    </w:p>
    <w:p>
      <w:pPr>
        <w:pStyle w:val="10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4.6.2</w:t>
      </w:r>
      <w:r>
        <w:rPr>
          <w:rFonts w:ascii="宋体" w:hAnsi="宋体" w:eastAsia="宋体"/>
          <w:sz w:val="24"/>
          <w:szCs w:val="21"/>
          <w:lang w:eastAsia="zh-CN"/>
        </w:rPr>
        <w:t>主要咨询人员包括：_________</w:t>
      </w:r>
    </w:p>
    <w:p>
      <w:pPr>
        <w:pStyle w:val="103"/>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作业人员包括：_________</w:t>
      </w:r>
    </w:p>
    <w:p>
      <w:pPr>
        <w:pStyle w:val="74"/>
        <w:spacing w:before="0" w:afterLines="0"/>
        <w:ind w:firstLine="482" w:firstLineChars="200"/>
        <w:contextualSpacing/>
        <w:outlineLvl w:val="1"/>
        <w:rPr>
          <w:sz w:val="24"/>
          <w:szCs w:val="32"/>
        </w:rPr>
      </w:pPr>
      <w:bookmarkStart w:id="296" w:name="_Toc532285280"/>
      <w:bookmarkStart w:id="297" w:name="_Toc506008027"/>
      <w:bookmarkStart w:id="298" w:name="_Toc508197186"/>
      <w:r>
        <w:rPr>
          <w:sz w:val="24"/>
          <w:szCs w:val="32"/>
        </w:rPr>
        <w:t>5.咨询服务要求</w:t>
      </w:r>
      <w:bookmarkEnd w:id="296"/>
      <w:bookmarkEnd w:id="297"/>
      <w:bookmarkEnd w:id="298"/>
    </w:p>
    <w:p>
      <w:pPr>
        <w:adjustRightInd/>
        <w:spacing w:line="360" w:lineRule="auto"/>
        <w:ind w:firstLine="482" w:firstLineChars="200"/>
        <w:contextualSpacing/>
        <w:outlineLvl w:val="2"/>
        <w:rPr>
          <w:rFonts w:ascii="宋体" w:hAnsi="宋体" w:eastAsia="宋体"/>
          <w:b/>
          <w:szCs w:val="28"/>
        </w:rPr>
      </w:pPr>
      <w:bookmarkStart w:id="299" w:name="_Toc506008028"/>
      <w:bookmarkStart w:id="300" w:name="_Toc508197187"/>
      <w:r>
        <w:rPr>
          <w:rFonts w:ascii="宋体" w:hAnsi="宋体" w:eastAsia="宋体"/>
          <w:b/>
          <w:szCs w:val="28"/>
        </w:rPr>
        <w:t>5.1 一般要求</w:t>
      </w:r>
      <w:bookmarkEnd w:id="299"/>
      <w:bookmarkEnd w:id="300"/>
    </w:p>
    <w:p>
      <w:pPr>
        <w:pStyle w:val="10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5.1.3</w:t>
      </w:r>
      <w:r>
        <w:rPr>
          <w:rFonts w:ascii="宋体" w:hAnsi="宋体" w:eastAsia="宋体"/>
          <w:sz w:val="24"/>
          <w:szCs w:val="21"/>
          <w:lang w:eastAsia="zh-CN"/>
        </w:rPr>
        <w:t>咨询人完成咨询服务工作所应遵守的其他规定：_</w:t>
      </w:r>
      <w:r>
        <w:rPr>
          <w:rFonts w:hint="eastAsia" w:ascii="宋体" w:hAnsi="宋体" w:eastAsia="宋体"/>
          <w:sz w:val="24"/>
          <w:szCs w:val="21"/>
          <w:u w:val="single"/>
          <w:lang w:eastAsia="zh-CN"/>
        </w:rPr>
        <w:t>在电厂现场工作期间遵守电厂有关安全管理规定</w:t>
      </w:r>
      <w:r>
        <w:rPr>
          <w:rFonts w:ascii="宋体" w:hAnsi="宋体" w:eastAsia="宋体"/>
          <w:sz w:val="24"/>
          <w:szCs w:val="21"/>
          <w:lang w:eastAsia="zh-CN"/>
        </w:rPr>
        <w:t>_</w:t>
      </w:r>
    </w:p>
    <w:p>
      <w:pPr>
        <w:adjustRightInd/>
        <w:spacing w:line="360" w:lineRule="auto"/>
        <w:ind w:firstLine="482" w:firstLineChars="200"/>
        <w:contextualSpacing/>
        <w:outlineLvl w:val="2"/>
        <w:rPr>
          <w:rFonts w:ascii="宋体" w:hAnsi="宋体" w:eastAsia="宋体"/>
          <w:b/>
          <w:szCs w:val="28"/>
        </w:rPr>
      </w:pPr>
      <w:bookmarkStart w:id="301" w:name="_Toc508197188"/>
      <w:bookmarkStart w:id="302" w:name="_Toc506008029"/>
      <w:r>
        <w:rPr>
          <w:rFonts w:ascii="宋体" w:hAnsi="宋体" w:eastAsia="宋体"/>
          <w:b/>
          <w:szCs w:val="28"/>
        </w:rPr>
        <w:t>5.2 咨询服务依据</w:t>
      </w:r>
      <w:bookmarkEnd w:id="301"/>
      <w:bookmarkEnd w:id="302"/>
    </w:p>
    <w:p>
      <w:pPr>
        <w:pStyle w:val="104"/>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本工程的咨询服务依据包括：</w:t>
      </w:r>
    </w:p>
    <w:p>
      <w:pPr>
        <w:pStyle w:val="104"/>
        <w:spacing w:before="0" w:after="0" w:line="360" w:lineRule="auto"/>
        <w:ind w:firstLine="440" w:firstLineChars="200"/>
        <w:contextualSpacing/>
        <w:rPr>
          <w:rFonts w:ascii="宋体" w:hAnsi="宋体" w:eastAsia="宋体"/>
          <w:sz w:val="24"/>
          <w:szCs w:val="21"/>
          <w:lang w:eastAsia="zh-CN"/>
        </w:rPr>
      </w:pPr>
      <w:r>
        <w:rPr>
          <w:rFonts w:hint="eastAsia" w:ascii="宋体" w:hAnsi="宋体" w:eastAsia="宋体"/>
          <w:snapToGrid w:val="0"/>
          <w:lang w:eastAsia="zh-CN"/>
        </w:rPr>
        <w:t>根据国家和行业各项电力技术监督的技术标准、规定、导则及招标人编制的技术监督管理办法、标准，包括但不限于如下（若有更新以最新版为准）：</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 电力技术监督导则 DL/T 1051-2019</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2. 电力环境保护技术监督导则 DL/T 1050-2016</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3. 节能技术监督导则DL/T 1052-2016</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4. 电能质量技术监督规程DL/T 1053-2016</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5. 高压电气设备绝缘技术监督规程 DL/T 1054-2007</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6. 发电厂汽轮机、水轮机技术监督导则DL/T 1055-2007</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7. 发电厂热工仪表及控制系统技术监督导则 DL/T 1056-2019</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8. 化学监督导则 DL/T 246-20</w:t>
      </w:r>
      <w:r>
        <w:rPr>
          <w:rFonts w:ascii="宋体" w:hAnsi="宋体" w:eastAsia="宋体"/>
          <w:sz w:val="24"/>
          <w:szCs w:val="21"/>
          <w:lang w:eastAsia="zh-CN"/>
        </w:rPr>
        <w:t>15</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9</w:t>
      </w:r>
      <w:r>
        <w:rPr>
          <w:rFonts w:ascii="宋体" w:hAnsi="宋体" w:eastAsia="宋体"/>
          <w:sz w:val="24"/>
          <w:szCs w:val="21"/>
          <w:lang w:eastAsia="zh-CN"/>
        </w:rPr>
        <w:t xml:space="preserve">. </w:t>
      </w:r>
      <w:r>
        <w:rPr>
          <w:rFonts w:hint="eastAsia" w:ascii="宋体" w:hAnsi="宋体" w:eastAsia="宋体"/>
          <w:sz w:val="24"/>
          <w:szCs w:val="21"/>
          <w:lang w:eastAsia="zh-CN"/>
        </w:rPr>
        <w:t>电测技术监督规程 DL/T 1199-2013</w:t>
      </w:r>
    </w:p>
    <w:p>
      <w:pPr>
        <w:pStyle w:val="104"/>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 xml:space="preserve">10. </w:t>
      </w:r>
      <w:r>
        <w:rPr>
          <w:rFonts w:hint="eastAsia" w:ascii="宋体" w:hAnsi="宋体" w:eastAsia="宋体"/>
          <w:sz w:val="24"/>
          <w:szCs w:val="21"/>
          <w:lang w:eastAsia="zh-CN"/>
        </w:rPr>
        <w:t xml:space="preserve">水电厂金属技术监督规程 DL/T 1318-2014 </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11.发电机励磁系统技术监督规程 DL/T 1049-2007</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12. 水电厂水工技术监督导则 DL/T 1599-2016</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13.中华人民共和国环境保护法</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14.招标人编制的1</w:t>
      </w:r>
      <w:r>
        <w:rPr>
          <w:rFonts w:ascii="宋体" w:hAnsi="宋体" w:eastAsia="宋体"/>
          <w:sz w:val="24"/>
          <w:szCs w:val="21"/>
          <w:lang w:eastAsia="zh-CN"/>
        </w:rPr>
        <w:t>1</w:t>
      </w:r>
      <w:r>
        <w:rPr>
          <w:rFonts w:hint="eastAsia" w:ascii="宋体" w:hAnsi="宋体" w:eastAsia="宋体"/>
          <w:sz w:val="24"/>
          <w:szCs w:val="21"/>
          <w:lang w:eastAsia="zh-CN"/>
        </w:rPr>
        <w:t>项企业技术监督标准。</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15.国家和行业先行相关标准、规范。</w:t>
      </w:r>
    </w:p>
    <w:p>
      <w:pPr>
        <w:adjustRightInd/>
        <w:spacing w:line="360" w:lineRule="auto"/>
        <w:ind w:firstLine="482" w:firstLineChars="200"/>
        <w:contextualSpacing/>
        <w:outlineLvl w:val="2"/>
        <w:rPr>
          <w:rFonts w:ascii="宋体" w:hAnsi="宋体" w:eastAsia="宋体"/>
          <w:b/>
          <w:szCs w:val="28"/>
        </w:rPr>
      </w:pPr>
      <w:bookmarkStart w:id="303" w:name="_Toc508197189"/>
      <w:bookmarkStart w:id="304" w:name="_Toc506008030"/>
      <w:r>
        <w:rPr>
          <w:rFonts w:ascii="宋体" w:hAnsi="宋体" w:eastAsia="宋体"/>
          <w:b/>
          <w:szCs w:val="28"/>
        </w:rPr>
        <w:t>5.3 咨询服务范围</w:t>
      </w:r>
      <w:bookmarkEnd w:id="303"/>
      <w:bookmarkEnd w:id="304"/>
    </w:p>
    <w:p>
      <w:pPr>
        <w:pStyle w:val="105"/>
        <w:spacing w:before="0" w:after="0" w:line="360" w:lineRule="auto"/>
        <w:ind w:firstLine="482" w:firstLineChars="200"/>
        <w:contextualSpacing/>
        <w:rPr>
          <w:rFonts w:ascii="宋体" w:hAnsi="宋体" w:eastAsia="宋体"/>
          <w:snapToGrid w:val="0"/>
          <w:u w:val="single"/>
          <w:lang w:eastAsia="zh-CN"/>
        </w:rPr>
      </w:pPr>
      <w:r>
        <w:rPr>
          <w:rFonts w:ascii="宋体" w:hAnsi="宋体" w:eastAsia="宋体"/>
          <w:b/>
          <w:sz w:val="24"/>
          <w:szCs w:val="21"/>
          <w:lang w:eastAsia="zh-CN"/>
        </w:rPr>
        <w:t>5.3.1</w:t>
      </w:r>
      <w:r>
        <w:rPr>
          <w:rFonts w:ascii="宋体" w:hAnsi="宋体" w:eastAsia="宋体"/>
          <w:sz w:val="24"/>
          <w:szCs w:val="21"/>
          <w:lang w:eastAsia="zh-CN"/>
        </w:rPr>
        <w:t>工程范围：</w:t>
      </w:r>
      <w:r>
        <w:rPr>
          <w:rFonts w:hint="eastAsia" w:ascii="宋体" w:hAnsi="宋体" w:eastAsia="宋体"/>
          <w:sz w:val="24"/>
          <w:szCs w:val="21"/>
          <w:lang w:eastAsia="zh-CN"/>
        </w:rPr>
        <w:t>四川省能投攀枝花水电开发有限公司</w:t>
      </w:r>
      <w:r>
        <w:rPr>
          <w:rFonts w:hint="eastAsia" w:ascii="宋体" w:hAnsi="宋体" w:eastAsia="宋体"/>
          <w:snapToGrid w:val="0"/>
          <w:u w:val="single"/>
          <w:lang w:eastAsia="zh-CN"/>
        </w:rPr>
        <w:t>金沙水力发电厂（4×140MW）。</w:t>
      </w:r>
    </w:p>
    <w:p>
      <w:pPr>
        <w:pStyle w:val="105"/>
        <w:spacing w:before="0" w:after="0" w:line="360" w:lineRule="auto"/>
        <w:ind w:firstLine="482" w:firstLineChars="200"/>
        <w:contextualSpacing/>
        <w:rPr>
          <w:rFonts w:ascii="宋体" w:hAnsi="宋体" w:eastAsia="宋体"/>
          <w:color w:val="auto"/>
          <w:sz w:val="24"/>
          <w:szCs w:val="21"/>
          <w:lang w:eastAsia="zh-CN"/>
        </w:rPr>
      </w:pPr>
      <w:r>
        <w:rPr>
          <w:rFonts w:ascii="宋体" w:hAnsi="宋体" w:eastAsia="宋体"/>
          <w:b/>
          <w:color w:val="auto"/>
          <w:sz w:val="24"/>
          <w:szCs w:val="21"/>
          <w:lang w:eastAsia="zh-CN"/>
        </w:rPr>
        <w:t>5.3.2</w:t>
      </w:r>
      <w:r>
        <w:rPr>
          <w:rFonts w:ascii="宋体" w:hAnsi="宋体" w:eastAsia="宋体"/>
          <w:color w:val="auto"/>
          <w:sz w:val="24"/>
          <w:szCs w:val="21"/>
          <w:lang w:eastAsia="zh-CN"/>
        </w:rPr>
        <w:t>阶段范围：</w:t>
      </w:r>
      <w:r>
        <w:rPr>
          <w:rFonts w:hint="eastAsia" w:ascii="宋体" w:hAnsi="宋体" w:eastAsia="宋体"/>
          <w:color w:val="auto"/>
          <w:sz w:val="24"/>
          <w:szCs w:val="21"/>
          <w:u w:val="single"/>
          <w:lang w:eastAsia="zh-CN"/>
        </w:rPr>
        <w:t>以自然月为每个阶段，自</w:t>
      </w:r>
      <w:r>
        <w:rPr>
          <w:rFonts w:hint="eastAsia" w:ascii="宋体" w:hAnsi="宋体" w:eastAsia="宋体"/>
          <w:color w:val="auto"/>
          <w:sz w:val="24"/>
          <w:szCs w:val="21"/>
          <w:u w:val="single"/>
          <w:lang w:val="en-US" w:eastAsia="zh-CN"/>
        </w:rPr>
        <w:t>合同签订起</w:t>
      </w:r>
      <w:r>
        <w:rPr>
          <w:rFonts w:hint="eastAsia" w:ascii="宋体" w:hAnsi="宋体" w:eastAsia="宋体"/>
          <w:color w:val="auto"/>
          <w:sz w:val="24"/>
          <w:szCs w:val="21"/>
          <w:u w:val="single"/>
          <w:lang w:eastAsia="zh-CN"/>
        </w:rPr>
        <w:t>至2</w:t>
      </w:r>
      <w:r>
        <w:rPr>
          <w:rFonts w:ascii="宋体" w:hAnsi="宋体" w:eastAsia="宋体"/>
          <w:color w:val="auto"/>
          <w:sz w:val="24"/>
          <w:szCs w:val="21"/>
          <w:u w:val="single"/>
          <w:lang w:eastAsia="zh-CN"/>
        </w:rPr>
        <w:t>02</w:t>
      </w:r>
      <w:r>
        <w:rPr>
          <w:rFonts w:hint="eastAsia" w:ascii="宋体" w:hAnsi="宋体" w:eastAsia="宋体"/>
          <w:color w:val="auto"/>
          <w:sz w:val="24"/>
          <w:szCs w:val="21"/>
          <w:u w:val="single"/>
          <w:lang w:val="en-US" w:eastAsia="zh-CN"/>
        </w:rPr>
        <w:t>2</w:t>
      </w:r>
      <w:r>
        <w:rPr>
          <w:rFonts w:hint="eastAsia" w:ascii="宋体" w:hAnsi="宋体" w:eastAsia="宋体"/>
          <w:color w:val="auto"/>
          <w:sz w:val="24"/>
          <w:szCs w:val="21"/>
          <w:u w:val="single"/>
          <w:lang w:eastAsia="zh-CN"/>
        </w:rPr>
        <w:t>年12月共</w:t>
      </w:r>
      <w:r>
        <w:rPr>
          <w:rFonts w:hint="eastAsia" w:ascii="宋体" w:hAnsi="宋体" w:eastAsia="宋体"/>
          <w:color w:val="auto"/>
          <w:sz w:val="24"/>
          <w:szCs w:val="21"/>
          <w:u w:val="single"/>
          <w:lang w:val="en-US" w:eastAsia="zh-CN"/>
        </w:rPr>
        <w:t>15</w:t>
      </w:r>
      <w:r>
        <w:rPr>
          <w:rFonts w:hint="eastAsia" w:ascii="宋体" w:hAnsi="宋体" w:eastAsia="宋体"/>
          <w:color w:val="auto"/>
          <w:sz w:val="24"/>
          <w:szCs w:val="21"/>
          <w:u w:val="single"/>
          <w:lang w:eastAsia="zh-CN"/>
        </w:rPr>
        <w:t>个阶段</w:t>
      </w:r>
      <w:r>
        <w:rPr>
          <w:rFonts w:ascii="宋体" w:hAnsi="宋体" w:eastAsia="宋体"/>
          <w:color w:val="auto"/>
          <w:sz w:val="24"/>
          <w:szCs w:val="21"/>
          <w:lang w:eastAsia="zh-CN"/>
        </w:rPr>
        <w:t>_</w:t>
      </w:r>
      <w:r>
        <w:rPr>
          <w:rFonts w:hint="eastAsia" w:ascii="宋体" w:hAnsi="宋体" w:eastAsia="宋体"/>
          <w:color w:val="auto"/>
          <w:sz w:val="24"/>
          <w:szCs w:val="21"/>
          <w:lang w:eastAsia="zh-CN"/>
        </w:rPr>
        <w:t>。</w:t>
      </w:r>
    </w:p>
    <w:p>
      <w:pPr>
        <w:pStyle w:val="105"/>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5.3.3</w:t>
      </w:r>
      <w:r>
        <w:rPr>
          <w:rFonts w:ascii="宋体" w:hAnsi="宋体" w:eastAsia="宋体"/>
          <w:sz w:val="24"/>
          <w:szCs w:val="21"/>
          <w:lang w:eastAsia="zh-CN"/>
        </w:rPr>
        <w:t>工作范围：</w:t>
      </w:r>
      <w:r>
        <w:rPr>
          <w:rFonts w:hint="eastAsia" w:ascii="宋体" w:hAnsi="宋体" w:eastAsia="宋体"/>
          <w:sz w:val="24"/>
          <w:szCs w:val="21"/>
          <w:u w:val="single"/>
          <w:lang w:eastAsia="zh-CN"/>
        </w:rPr>
        <w:t>所述金沙水力发电厂的技术监督服务工作，具体工作内容见第五章</w:t>
      </w:r>
      <w:r>
        <w:rPr>
          <w:rFonts w:ascii="宋体" w:hAnsi="宋体" w:eastAsia="宋体"/>
          <w:sz w:val="24"/>
          <w:szCs w:val="21"/>
          <w:u w:val="single"/>
          <w:lang w:eastAsia="zh-CN"/>
        </w:rPr>
        <w:t>_</w:t>
      </w:r>
      <w:r>
        <w:rPr>
          <w:rFonts w:hint="eastAsia" w:ascii="宋体" w:hAnsi="宋体" w:eastAsia="宋体"/>
          <w:sz w:val="24"/>
          <w:szCs w:val="21"/>
          <w:u w:val="single"/>
          <w:lang w:eastAsia="zh-CN"/>
        </w:rPr>
        <w:t>。</w:t>
      </w:r>
    </w:p>
    <w:p>
      <w:pPr>
        <w:pStyle w:val="74"/>
        <w:spacing w:before="0" w:afterLines="0"/>
        <w:ind w:firstLine="482" w:firstLineChars="200"/>
        <w:contextualSpacing/>
        <w:outlineLvl w:val="1"/>
        <w:rPr>
          <w:sz w:val="24"/>
          <w:szCs w:val="32"/>
        </w:rPr>
      </w:pPr>
      <w:bookmarkStart w:id="305" w:name="_Toc506008034"/>
      <w:bookmarkStart w:id="306" w:name="_Toc532285281"/>
      <w:bookmarkStart w:id="307" w:name="_Toc508197193"/>
      <w:r>
        <w:rPr>
          <w:sz w:val="24"/>
          <w:szCs w:val="32"/>
        </w:rPr>
        <w:t>6.开始服务和完成服务</w:t>
      </w:r>
      <w:bookmarkEnd w:id="305"/>
      <w:bookmarkEnd w:id="306"/>
      <w:bookmarkEnd w:id="307"/>
    </w:p>
    <w:p>
      <w:pPr>
        <w:adjustRightInd/>
        <w:spacing w:line="360" w:lineRule="auto"/>
        <w:ind w:firstLine="482" w:firstLineChars="200"/>
        <w:contextualSpacing/>
        <w:outlineLvl w:val="2"/>
        <w:rPr>
          <w:rFonts w:ascii="宋体" w:hAnsi="宋体" w:eastAsia="宋体"/>
          <w:b/>
          <w:szCs w:val="28"/>
        </w:rPr>
      </w:pPr>
      <w:bookmarkStart w:id="308" w:name="_Toc506008035"/>
      <w:bookmarkStart w:id="309" w:name="_Toc508197194"/>
      <w:r>
        <w:rPr>
          <w:rFonts w:ascii="宋体" w:hAnsi="宋体" w:eastAsia="宋体"/>
          <w:b/>
          <w:szCs w:val="28"/>
        </w:rPr>
        <w:t>6.1 开始服务</w:t>
      </w:r>
      <w:bookmarkEnd w:id="308"/>
      <w:bookmarkEnd w:id="309"/>
    </w:p>
    <w:p>
      <w:pPr>
        <w:pStyle w:val="109"/>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6.1.1</w:t>
      </w:r>
      <w:r>
        <w:rPr>
          <w:rFonts w:ascii="宋体" w:hAnsi="宋体" w:eastAsia="宋体"/>
          <w:sz w:val="24"/>
          <w:szCs w:val="21"/>
          <w:lang w:eastAsia="zh-CN"/>
        </w:rPr>
        <w:t>开始咨询服务应具备的条件：</w:t>
      </w:r>
      <w:r>
        <w:rPr>
          <w:rFonts w:hint="eastAsia" w:ascii="宋体" w:hAnsi="宋体" w:eastAsia="宋体"/>
          <w:sz w:val="24"/>
          <w:szCs w:val="21"/>
          <w:u w:val="single"/>
          <w:lang w:eastAsia="zh-CN"/>
        </w:rPr>
        <w:t>合同签订且招标人组建符合要求的技术服务团队</w:t>
      </w:r>
      <w:r>
        <w:rPr>
          <w:rFonts w:ascii="宋体" w:hAnsi="宋体" w:eastAsia="宋体"/>
          <w:sz w:val="24"/>
          <w:szCs w:val="21"/>
          <w:u w:val="single"/>
          <w:lang w:eastAsia="zh-CN"/>
        </w:rPr>
        <w:t>_</w:t>
      </w:r>
      <w:r>
        <w:rPr>
          <w:rFonts w:ascii="宋体" w:hAnsi="宋体" w:eastAsia="宋体"/>
          <w:sz w:val="24"/>
          <w:szCs w:val="21"/>
          <w:lang w:eastAsia="zh-CN"/>
        </w:rPr>
        <w:t>_</w:t>
      </w:r>
    </w:p>
    <w:p>
      <w:pPr>
        <w:pStyle w:val="109"/>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 xml:space="preserve">6.1.2 </w:t>
      </w:r>
      <w:r>
        <w:rPr>
          <w:rFonts w:ascii="宋体" w:hAnsi="宋体" w:eastAsia="宋体"/>
          <w:sz w:val="24"/>
          <w:szCs w:val="21"/>
          <w:lang w:eastAsia="zh-CN"/>
        </w:rPr>
        <w:t>因</w:t>
      </w:r>
      <w:r>
        <w:rPr>
          <w:rFonts w:hint="eastAsia" w:ascii="宋体" w:hAnsi="宋体" w:eastAsia="宋体"/>
          <w:sz w:val="24"/>
          <w:szCs w:val="21"/>
          <w:lang w:eastAsia="zh-CN"/>
        </w:rPr>
        <w:t>招标人</w:t>
      </w:r>
      <w:r>
        <w:rPr>
          <w:rFonts w:ascii="宋体" w:hAnsi="宋体" w:eastAsia="宋体"/>
          <w:sz w:val="24"/>
          <w:szCs w:val="21"/>
          <w:lang w:eastAsia="zh-CN"/>
        </w:rPr>
        <w:t>原因，自合同协议书中</w:t>
      </w:r>
      <w:r>
        <w:rPr>
          <w:rFonts w:ascii="宋体" w:hAnsi="宋体" w:eastAsia="宋体"/>
          <w:kern w:val="2"/>
          <w:sz w:val="24"/>
          <w:szCs w:val="21"/>
          <w:lang w:eastAsia="zh-CN"/>
        </w:rPr>
        <w:t>计划开始咨询服务日期</w:t>
      </w:r>
      <w:r>
        <w:rPr>
          <w:rFonts w:ascii="宋体" w:hAnsi="宋体" w:eastAsia="宋体"/>
          <w:sz w:val="24"/>
          <w:szCs w:val="21"/>
          <w:lang w:eastAsia="zh-CN"/>
        </w:rPr>
        <w:t>之日起180天内未能发出开始咨询服务通知，对于本合同履行及相关费用承担、服务期延长的约定：</w:t>
      </w:r>
      <w:r>
        <w:rPr>
          <w:rFonts w:ascii="宋体" w:hAnsi="宋体" w:eastAsia="宋体"/>
          <w:sz w:val="24"/>
          <w:szCs w:val="21"/>
          <w:u w:val="single"/>
          <w:lang w:eastAsia="zh-CN"/>
        </w:rPr>
        <w:t>费用由</w:t>
      </w:r>
      <w:r>
        <w:rPr>
          <w:rFonts w:hint="eastAsia" w:ascii="宋体" w:hAnsi="宋体" w:eastAsia="宋体"/>
          <w:sz w:val="24"/>
          <w:szCs w:val="21"/>
          <w:u w:val="single"/>
          <w:lang w:eastAsia="zh-CN"/>
        </w:rPr>
        <w:t>招标人</w:t>
      </w:r>
      <w:r>
        <w:rPr>
          <w:rFonts w:ascii="宋体" w:hAnsi="宋体" w:eastAsia="宋体"/>
          <w:sz w:val="24"/>
          <w:szCs w:val="21"/>
          <w:u w:val="single"/>
          <w:lang w:eastAsia="zh-CN"/>
        </w:rPr>
        <w:t>承担</w:t>
      </w:r>
      <w:r>
        <w:rPr>
          <w:rFonts w:hint="eastAsia" w:ascii="宋体" w:hAnsi="宋体" w:eastAsia="宋体"/>
          <w:sz w:val="24"/>
          <w:szCs w:val="21"/>
          <w:u w:val="single"/>
          <w:lang w:eastAsia="zh-CN"/>
        </w:rPr>
        <w:t>，具体内容由</w:t>
      </w:r>
      <w:r>
        <w:rPr>
          <w:rFonts w:ascii="宋体" w:hAnsi="宋体" w:eastAsia="宋体"/>
          <w:sz w:val="24"/>
          <w:szCs w:val="21"/>
          <w:u w:val="single"/>
          <w:lang w:eastAsia="zh-CN"/>
        </w:rPr>
        <w:t>双方协商确定</w:t>
      </w:r>
      <w:r>
        <w:rPr>
          <w:rFonts w:hint="eastAsia" w:ascii="宋体" w:hAnsi="宋体" w:eastAsia="宋体"/>
          <w:sz w:val="24"/>
          <w:szCs w:val="21"/>
          <w:u w:val="single"/>
          <w:lang w:eastAsia="zh-CN"/>
        </w:rPr>
        <w:t>。</w:t>
      </w:r>
    </w:p>
    <w:p>
      <w:pPr>
        <w:adjustRightInd/>
        <w:spacing w:line="360" w:lineRule="auto"/>
        <w:ind w:firstLine="482" w:firstLineChars="200"/>
        <w:contextualSpacing/>
        <w:outlineLvl w:val="2"/>
        <w:rPr>
          <w:rFonts w:ascii="宋体" w:hAnsi="宋体" w:eastAsia="宋体"/>
          <w:b/>
          <w:szCs w:val="28"/>
        </w:rPr>
      </w:pPr>
      <w:bookmarkStart w:id="310" w:name="_Toc506008036"/>
      <w:bookmarkStart w:id="311" w:name="_Toc508197195"/>
      <w:r>
        <w:rPr>
          <w:rFonts w:ascii="宋体" w:hAnsi="宋体" w:eastAsia="宋体"/>
          <w:b/>
          <w:szCs w:val="28"/>
        </w:rPr>
        <w:t xml:space="preserve">6.2 </w:t>
      </w:r>
      <w:r>
        <w:rPr>
          <w:rFonts w:hint="eastAsia" w:ascii="宋体" w:hAnsi="宋体" w:eastAsia="宋体"/>
          <w:b/>
          <w:szCs w:val="28"/>
        </w:rPr>
        <w:t>招标人</w:t>
      </w:r>
      <w:r>
        <w:rPr>
          <w:rFonts w:ascii="宋体" w:hAnsi="宋体" w:eastAsia="宋体"/>
          <w:b/>
          <w:szCs w:val="28"/>
        </w:rPr>
        <w:t>引起的周期延误</w:t>
      </w:r>
      <w:bookmarkEnd w:id="310"/>
      <w:bookmarkEnd w:id="311"/>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在履行合同过程中，由于</w:t>
      </w:r>
      <w:r>
        <w:rPr>
          <w:rFonts w:hint="eastAsia" w:ascii="宋体" w:hAnsi="宋体" w:eastAsia="宋体"/>
          <w:sz w:val="24"/>
          <w:szCs w:val="21"/>
          <w:lang w:eastAsia="zh-CN"/>
        </w:rPr>
        <w:t>招标人</w:t>
      </w:r>
      <w:r>
        <w:rPr>
          <w:rFonts w:ascii="宋体" w:hAnsi="宋体" w:eastAsia="宋体"/>
          <w:sz w:val="24"/>
          <w:szCs w:val="21"/>
          <w:lang w:eastAsia="zh-CN"/>
        </w:rPr>
        <w:t>的原因造成咨询服务期限延误的，咨询人要求延长服务期限并增加咨询服务费用的具体方法：</w:t>
      </w:r>
      <w:r>
        <w:rPr>
          <w:rFonts w:ascii="宋体" w:hAnsi="宋体" w:eastAsia="宋体"/>
          <w:sz w:val="24"/>
          <w:szCs w:val="21"/>
          <w:u w:val="single"/>
          <w:lang w:eastAsia="zh-CN"/>
        </w:rPr>
        <w:t>费用由</w:t>
      </w:r>
      <w:r>
        <w:rPr>
          <w:rFonts w:hint="eastAsia" w:ascii="宋体" w:hAnsi="宋体" w:eastAsia="宋体"/>
          <w:sz w:val="24"/>
          <w:szCs w:val="21"/>
          <w:u w:val="single"/>
          <w:lang w:eastAsia="zh-CN"/>
        </w:rPr>
        <w:t>招标人</w:t>
      </w:r>
      <w:r>
        <w:rPr>
          <w:rFonts w:ascii="宋体" w:hAnsi="宋体" w:eastAsia="宋体"/>
          <w:sz w:val="24"/>
          <w:szCs w:val="21"/>
          <w:u w:val="single"/>
          <w:lang w:eastAsia="zh-CN"/>
        </w:rPr>
        <w:t>承担</w:t>
      </w:r>
      <w:r>
        <w:rPr>
          <w:rFonts w:hint="eastAsia" w:ascii="宋体" w:hAnsi="宋体" w:eastAsia="宋体"/>
          <w:sz w:val="24"/>
          <w:szCs w:val="21"/>
          <w:u w:val="single"/>
          <w:lang w:eastAsia="zh-CN"/>
        </w:rPr>
        <w:t>，具体内容由</w:t>
      </w:r>
      <w:r>
        <w:rPr>
          <w:rFonts w:ascii="宋体" w:hAnsi="宋体" w:eastAsia="宋体"/>
          <w:sz w:val="24"/>
          <w:szCs w:val="21"/>
          <w:u w:val="single"/>
          <w:lang w:eastAsia="zh-CN"/>
        </w:rPr>
        <w:t>双方协商确定</w:t>
      </w:r>
      <w:r>
        <w:rPr>
          <w:rFonts w:hint="eastAsia" w:ascii="宋体" w:hAnsi="宋体" w:eastAsia="宋体"/>
          <w:sz w:val="24"/>
          <w:szCs w:val="21"/>
          <w:u w:val="single"/>
          <w:lang w:eastAsia="zh-CN"/>
        </w:rPr>
        <w:t>。</w:t>
      </w:r>
    </w:p>
    <w:p>
      <w:pPr>
        <w:adjustRightInd/>
        <w:spacing w:line="360" w:lineRule="auto"/>
        <w:ind w:firstLine="482" w:firstLineChars="200"/>
        <w:contextualSpacing/>
        <w:outlineLvl w:val="2"/>
        <w:rPr>
          <w:rFonts w:ascii="宋体" w:hAnsi="宋体" w:eastAsia="宋体"/>
          <w:b/>
          <w:szCs w:val="28"/>
        </w:rPr>
      </w:pPr>
      <w:bookmarkStart w:id="312" w:name="_Toc506008037"/>
      <w:bookmarkStart w:id="313" w:name="_Toc508197196"/>
      <w:r>
        <w:rPr>
          <w:rFonts w:ascii="宋体" w:hAnsi="宋体" w:eastAsia="宋体"/>
          <w:b/>
          <w:szCs w:val="28"/>
        </w:rPr>
        <w:t>6.3 咨询人引起的周期延误</w:t>
      </w:r>
      <w:bookmarkEnd w:id="312"/>
      <w:bookmarkEnd w:id="313"/>
    </w:p>
    <w:p>
      <w:pPr>
        <w:pStyle w:val="109"/>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咨询人支付逾期违约金的计算方法：</w:t>
      </w:r>
      <w:r>
        <w:rPr>
          <w:rFonts w:ascii="宋体" w:hAnsi="宋体" w:eastAsia="宋体"/>
          <w:sz w:val="24"/>
          <w:szCs w:val="21"/>
          <w:u w:val="single"/>
          <w:lang w:eastAsia="zh-CN"/>
        </w:rPr>
        <w:t>每逾期</w:t>
      </w:r>
      <w:r>
        <w:rPr>
          <w:rFonts w:hint="eastAsia" w:ascii="宋体" w:hAnsi="宋体" w:eastAsia="宋体"/>
          <w:sz w:val="24"/>
          <w:szCs w:val="21"/>
          <w:u w:val="single"/>
          <w:lang w:eastAsia="zh-CN"/>
        </w:rPr>
        <w:t>1天按逾期项目合同金额的1‰计。</w:t>
      </w:r>
    </w:p>
    <w:p>
      <w:pPr>
        <w:pStyle w:val="2"/>
        <w:adjustRightInd/>
        <w:spacing w:line="360" w:lineRule="auto"/>
        <w:ind w:left="0" w:firstLine="480" w:firstLineChars="200"/>
        <w:contextualSpacing/>
        <w:rPr>
          <w:rFonts w:ascii="宋体" w:hAnsi="宋体"/>
        </w:rPr>
      </w:pPr>
      <w:r>
        <w:rPr>
          <w:rFonts w:ascii="宋体" w:hAnsi="宋体"/>
        </w:rPr>
        <w:t>咨询人支付逾期违约金的最高限额：</w:t>
      </w:r>
      <w:r>
        <w:rPr>
          <w:rFonts w:hint="eastAsia" w:ascii="宋体" w:hAnsi="宋体"/>
          <w:u w:val="single"/>
        </w:rPr>
        <w:t xml:space="preserve"> /</w:t>
      </w:r>
    </w:p>
    <w:p>
      <w:pPr>
        <w:adjustRightInd/>
        <w:spacing w:line="360" w:lineRule="auto"/>
        <w:ind w:firstLine="482" w:firstLineChars="200"/>
        <w:contextualSpacing/>
        <w:outlineLvl w:val="2"/>
        <w:rPr>
          <w:rFonts w:ascii="宋体" w:hAnsi="宋体" w:eastAsia="宋体"/>
          <w:b/>
          <w:szCs w:val="28"/>
        </w:rPr>
      </w:pPr>
      <w:bookmarkStart w:id="314" w:name="_Toc506008039"/>
      <w:bookmarkStart w:id="315" w:name="_Toc508197198"/>
      <w:r>
        <w:rPr>
          <w:rFonts w:ascii="宋体" w:hAnsi="宋体" w:eastAsia="宋体"/>
          <w:b/>
          <w:szCs w:val="28"/>
        </w:rPr>
        <w:t>6.5完成服务</w:t>
      </w:r>
      <w:bookmarkEnd w:id="314"/>
      <w:bookmarkEnd w:id="315"/>
    </w:p>
    <w:p>
      <w:pPr>
        <w:pStyle w:val="11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6.5.3</w:t>
      </w:r>
      <w:r>
        <w:rPr>
          <w:rFonts w:ascii="宋体" w:hAnsi="宋体" w:eastAsia="宋体"/>
          <w:sz w:val="24"/>
          <w:szCs w:val="21"/>
          <w:lang w:eastAsia="zh-CN"/>
        </w:rPr>
        <w:t>咨询服务成果文件的形式：</w:t>
      </w:r>
      <w:r>
        <w:rPr>
          <w:rFonts w:hint="eastAsia" w:ascii="宋体" w:hAnsi="宋体" w:eastAsia="宋体"/>
          <w:sz w:val="24"/>
          <w:szCs w:val="21"/>
          <w:u w:val="single"/>
          <w:lang w:eastAsia="zh-CN"/>
        </w:rPr>
        <w:t>现场检查报告及年度总结均提供纸质版盖章版和电子版</w:t>
      </w:r>
      <w:r>
        <w:rPr>
          <w:rFonts w:ascii="宋体" w:hAnsi="宋体" w:eastAsia="宋体"/>
          <w:sz w:val="24"/>
          <w:szCs w:val="21"/>
          <w:lang w:eastAsia="zh-CN"/>
        </w:rPr>
        <w:t>_；若有不一致时，应以</w:t>
      </w:r>
      <w:r>
        <w:rPr>
          <w:rFonts w:hint="eastAsia" w:ascii="宋体" w:hAnsi="宋体" w:eastAsia="宋体"/>
          <w:sz w:val="24"/>
          <w:szCs w:val="21"/>
          <w:u w:val="single"/>
          <w:lang w:eastAsia="zh-CN"/>
        </w:rPr>
        <w:t>纸质盖章版</w:t>
      </w:r>
      <w:r>
        <w:rPr>
          <w:rFonts w:ascii="宋体" w:hAnsi="宋体" w:eastAsia="宋体"/>
          <w:sz w:val="24"/>
          <w:szCs w:val="21"/>
          <w:lang w:eastAsia="zh-CN"/>
        </w:rPr>
        <w:t>文件为准。</w:t>
      </w:r>
    </w:p>
    <w:p>
      <w:pPr>
        <w:pStyle w:val="110"/>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咨询服务成果文件各种形式的份数和要求：</w:t>
      </w:r>
      <w:r>
        <w:rPr>
          <w:rFonts w:hint="eastAsia" w:ascii="宋体" w:hAnsi="宋体" w:eastAsia="宋体"/>
          <w:sz w:val="24"/>
          <w:szCs w:val="21"/>
          <w:u w:val="single"/>
          <w:lang w:eastAsia="zh-CN"/>
        </w:rPr>
        <w:t>报告及年度总结纸质盖章版不少于</w:t>
      </w:r>
      <w:r>
        <w:rPr>
          <w:rFonts w:ascii="宋体" w:hAnsi="宋体" w:eastAsia="宋体"/>
          <w:sz w:val="24"/>
          <w:szCs w:val="21"/>
          <w:u w:val="single"/>
          <w:lang w:eastAsia="zh-CN"/>
        </w:rPr>
        <w:t>12</w:t>
      </w:r>
      <w:r>
        <w:rPr>
          <w:rFonts w:hint="eastAsia" w:ascii="宋体" w:hAnsi="宋体" w:eastAsia="宋体"/>
          <w:sz w:val="24"/>
          <w:szCs w:val="21"/>
          <w:u w:val="single"/>
          <w:lang w:eastAsia="zh-CN"/>
        </w:rPr>
        <w:t>份、电子版1份</w:t>
      </w:r>
      <w:r>
        <w:rPr>
          <w:rFonts w:ascii="宋体" w:hAnsi="宋体" w:eastAsia="宋体"/>
          <w:sz w:val="24"/>
          <w:szCs w:val="21"/>
          <w:u w:val="single"/>
          <w:lang w:eastAsia="zh-CN"/>
        </w:rPr>
        <w:t>_</w:t>
      </w:r>
    </w:p>
    <w:p>
      <w:pPr>
        <w:adjustRightInd/>
        <w:spacing w:line="360" w:lineRule="auto"/>
        <w:ind w:firstLine="482" w:firstLineChars="200"/>
        <w:contextualSpacing/>
        <w:outlineLvl w:val="2"/>
        <w:rPr>
          <w:rFonts w:ascii="宋体" w:hAnsi="宋体" w:eastAsia="宋体"/>
          <w:b/>
          <w:szCs w:val="28"/>
        </w:rPr>
      </w:pPr>
      <w:bookmarkStart w:id="316" w:name="_Toc506008040"/>
      <w:bookmarkStart w:id="317" w:name="_Toc508197199"/>
      <w:r>
        <w:rPr>
          <w:rFonts w:ascii="宋体" w:hAnsi="宋体" w:eastAsia="宋体"/>
          <w:b/>
          <w:szCs w:val="28"/>
        </w:rPr>
        <w:t>6.6提前完成服务</w:t>
      </w:r>
      <w:bookmarkEnd w:id="316"/>
      <w:bookmarkEnd w:id="317"/>
    </w:p>
    <w:p>
      <w:pPr>
        <w:pStyle w:val="11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6.6.1</w:t>
      </w:r>
      <w:r>
        <w:rPr>
          <w:rFonts w:hint="eastAsia" w:ascii="宋体" w:hAnsi="宋体" w:eastAsia="宋体"/>
          <w:sz w:val="24"/>
          <w:szCs w:val="21"/>
          <w:lang w:eastAsia="zh-CN"/>
        </w:rPr>
        <w:t>招标人</w:t>
      </w:r>
      <w:r>
        <w:rPr>
          <w:rFonts w:ascii="宋体" w:hAnsi="宋体" w:eastAsia="宋体"/>
          <w:sz w:val="24"/>
          <w:szCs w:val="21"/>
          <w:lang w:eastAsia="zh-CN"/>
        </w:rPr>
        <w:t>接受建议书的，咨询服务费用增加或减少部分的承担：</w:t>
      </w:r>
      <w:r>
        <w:rPr>
          <w:rFonts w:ascii="宋体" w:hAnsi="宋体" w:eastAsia="宋体"/>
          <w:sz w:val="24"/>
          <w:szCs w:val="21"/>
          <w:u w:val="single"/>
          <w:lang w:eastAsia="zh-CN"/>
        </w:rPr>
        <w:t>由</w:t>
      </w:r>
      <w:r>
        <w:rPr>
          <w:rFonts w:hint="eastAsia" w:ascii="宋体" w:hAnsi="宋体" w:eastAsia="宋体"/>
          <w:sz w:val="24"/>
          <w:szCs w:val="21"/>
          <w:u w:val="single"/>
          <w:lang w:eastAsia="zh-CN"/>
        </w:rPr>
        <w:t>招标人</w:t>
      </w:r>
      <w:r>
        <w:rPr>
          <w:rFonts w:ascii="宋体" w:hAnsi="宋体" w:eastAsia="宋体"/>
          <w:sz w:val="24"/>
          <w:szCs w:val="21"/>
          <w:u w:val="single"/>
          <w:lang w:eastAsia="zh-CN"/>
        </w:rPr>
        <w:t>承担</w:t>
      </w:r>
      <w:r>
        <w:rPr>
          <w:rFonts w:hint="eastAsia" w:ascii="宋体" w:hAnsi="宋体" w:eastAsia="宋体"/>
          <w:sz w:val="24"/>
          <w:szCs w:val="21"/>
          <w:u w:val="single"/>
          <w:lang w:eastAsia="zh-CN"/>
        </w:rPr>
        <w:t>。</w:t>
      </w:r>
    </w:p>
    <w:p>
      <w:pPr>
        <w:pStyle w:val="110"/>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6.6.3</w:t>
      </w:r>
      <w:r>
        <w:rPr>
          <w:rFonts w:ascii="宋体" w:hAnsi="宋体" w:eastAsia="宋体"/>
          <w:sz w:val="24"/>
          <w:szCs w:val="21"/>
          <w:lang w:eastAsia="zh-CN"/>
        </w:rPr>
        <w:t>由于咨询人提前完成咨询服务而给</w:t>
      </w:r>
      <w:r>
        <w:rPr>
          <w:rFonts w:hint="eastAsia" w:ascii="宋体" w:hAnsi="宋体" w:eastAsia="宋体"/>
          <w:sz w:val="24"/>
          <w:szCs w:val="21"/>
          <w:lang w:eastAsia="zh-CN"/>
        </w:rPr>
        <w:t>招标人</w:t>
      </w:r>
      <w:r>
        <w:rPr>
          <w:rFonts w:ascii="宋体" w:hAnsi="宋体" w:eastAsia="宋体"/>
          <w:sz w:val="24"/>
          <w:szCs w:val="21"/>
          <w:lang w:eastAsia="zh-CN"/>
        </w:rPr>
        <w:t>带来经济效益的，</w:t>
      </w:r>
      <w:r>
        <w:rPr>
          <w:rFonts w:hint="eastAsia" w:ascii="宋体" w:hAnsi="宋体" w:eastAsia="宋体"/>
          <w:sz w:val="24"/>
          <w:szCs w:val="21"/>
          <w:lang w:eastAsia="zh-CN"/>
        </w:rPr>
        <w:t>招标人</w:t>
      </w:r>
      <w:r>
        <w:rPr>
          <w:rFonts w:ascii="宋体" w:hAnsi="宋体" w:eastAsia="宋体"/>
          <w:sz w:val="24"/>
          <w:szCs w:val="21"/>
          <w:lang w:eastAsia="zh-CN"/>
        </w:rPr>
        <w:t>给予咨询人奖励：__</w:t>
      </w:r>
      <w:r>
        <w:rPr>
          <w:rFonts w:ascii="宋体" w:hAnsi="宋体" w:eastAsia="宋体"/>
          <w:sz w:val="24"/>
          <w:szCs w:val="21"/>
          <w:u w:val="single"/>
          <w:lang w:eastAsia="zh-CN"/>
        </w:rPr>
        <w:t>_无_____</w:t>
      </w:r>
    </w:p>
    <w:p>
      <w:pPr>
        <w:pStyle w:val="74"/>
        <w:spacing w:before="0" w:afterLines="0"/>
        <w:ind w:firstLine="482" w:firstLineChars="200"/>
        <w:contextualSpacing/>
        <w:outlineLvl w:val="1"/>
        <w:rPr>
          <w:sz w:val="24"/>
          <w:szCs w:val="32"/>
        </w:rPr>
      </w:pPr>
      <w:bookmarkStart w:id="318" w:name="_Toc532285282"/>
      <w:bookmarkStart w:id="319" w:name="_Toc508197200"/>
      <w:bookmarkStart w:id="320" w:name="_Toc506008045"/>
      <w:r>
        <w:rPr>
          <w:sz w:val="24"/>
          <w:szCs w:val="32"/>
        </w:rPr>
        <w:t>8.服务成果文件</w:t>
      </w:r>
      <w:bookmarkEnd w:id="318"/>
      <w:bookmarkEnd w:id="319"/>
      <w:bookmarkEnd w:id="320"/>
    </w:p>
    <w:p>
      <w:pPr>
        <w:adjustRightInd/>
        <w:spacing w:line="360" w:lineRule="auto"/>
        <w:ind w:firstLine="482" w:firstLineChars="200"/>
        <w:contextualSpacing/>
        <w:outlineLvl w:val="2"/>
        <w:rPr>
          <w:rFonts w:ascii="宋体" w:hAnsi="宋体" w:eastAsia="宋体"/>
          <w:b/>
          <w:szCs w:val="28"/>
        </w:rPr>
      </w:pPr>
      <w:bookmarkStart w:id="321" w:name="_Toc506008046"/>
      <w:bookmarkStart w:id="322" w:name="_Toc508197201"/>
      <w:r>
        <w:rPr>
          <w:rFonts w:ascii="宋体" w:hAnsi="宋体" w:eastAsia="宋体"/>
          <w:b/>
          <w:szCs w:val="28"/>
        </w:rPr>
        <w:t>8.1 服务成果文件接收</w:t>
      </w:r>
      <w:bookmarkEnd w:id="321"/>
      <w:bookmarkEnd w:id="322"/>
    </w:p>
    <w:p>
      <w:pPr>
        <w:pStyle w:val="2"/>
        <w:adjustRightInd/>
        <w:spacing w:line="360" w:lineRule="auto"/>
        <w:ind w:left="0" w:firstLine="482" w:firstLineChars="200"/>
        <w:contextualSpacing/>
        <w:rPr>
          <w:rFonts w:ascii="宋体" w:hAnsi="宋体"/>
        </w:rPr>
      </w:pPr>
      <w:r>
        <w:rPr>
          <w:rFonts w:ascii="宋体" w:hAnsi="宋体"/>
          <w:b/>
        </w:rPr>
        <w:t>8.1.3</w:t>
      </w:r>
      <w:r>
        <w:rPr>
          <w:rFonts w:ascii="宋体" w:hAnsi="宋体"/>
        </w:rPr>
        <w:t>咨询服务成果文件内容：</w:t>
      </w:r>
      <w:r>
        <w:rPr>
          <w:rFonts w:hint="eastAsia" w:ascii="宋体" w:hAnsi="宋体"/>
          <w:u w:val="single"/>
        </w:rPr>
        <w:t>现场技术监督服务工作报告（含检验数据及结论）及年度技术监督工作总结报告</w:t>
      </w:r>
      <w:r>
        <w:rPr>
          <w:rFonts w:ascii="宋体" w:hAnsi="宋体"/>
        </w:rPr>
        <w:t>_</w:t>
      </w:r>
    </w:p>
    <w:p>
      <w:pPr>
        <w:pStyle w:val="2"/>
        <w:adjustRightInd/>
        <w:spacing w:line="360" w:lineRule="auto"/>
        <w:ind w:left="0" w:firstLine="480" w:firstLineChars="200"/>
        <w:contextualSpacing/>
        <w:rPr>
          <w:rFonts w:ascii="宋体" w:hAnsi="宋体"/>
        </w:rPr>
      </w:pPr>
      <w:r>
        <w:rPr>
          <w:rFonts w:ascii="宋体" w:hAnsi="宋体"/>
        </w:rPr>
        <w:t>咨询服务成果文件提交的要求：_</w:t>
      </w:r>
      <w:r>
        <w:rPr>
          <w:rFonts w:ascii="宋体" w:hAnsi="宋体"/>
          <w:u w:val="single"/>
        </w:rPr>
        <w:t>_</w:t>
      </w:r>
      <w:r>
        <w:rPr>
          <w:rFonts w:hint="eastAsia" w:ascii="宋体" w:hAnsi="宋体"/>
          <w:u w:val="single"/>
        </w:rPr>
        <w:t>纸质及电子版</w:t>
      </w:r>
      <w:r>
        <w:rPr>
          <w:rFonts w:ascii="宋体" w:hAnsi="宋体"/>
        </w:rPr>
        <w:t>___</w:t>
      </w:r>
    </w:p>
    <w:p>
      <w:pPr>
        <w:adjustRightInd/>
        <w:spacing w:line="360" w:lineRule="auto"/>
        <w:ind w:firstLine="480" w:firstLineChars="200"/>
        <w:contextualSpacing/>
        <w:rPr>
          <w:rFonts w:ascii="宋体" w:hAnsi="宋体" w:eastAsia="宋体"/>
          <w:szCs w:val="21"/>
        </w:rPr>
      </w:pPr>
      <w:r>
        <w:rPr>
          <w:rFonts w:ascii="宋体" w:hAnsi="宋体" w:eastAsia="宋体"/>
          <w:szCs w:val="21"/>
        </w:rPr>
        <w:t>□纸质文件，纸幅、装订格式、份数等要求：__</w:t>
      </w:r>
      <w:r>
        <w:rPr>
          <w:rFonts w:hint="eastAsia" w:ascii="宋体" w:hAnsi="宋体" w:eastAsia="宋体"/>
          <w:szCs w:val="21"/>
          <w:u w:val="single"/>
        </w:rPr>
        <w:t>纸质12本</w:t>
      </w:r>
      <w:r>
        <w:rPr>
          <w:rFonts w:ascii="宋体" w:hAnsi="宋体" w:eastAsia="宋体"/>
          <w:szCs w:val="21"/>
          <w:u w:val="single"/>
        </w:rPr>
        <w:t>_</w:t>
      </w:r>
      <w:r>
        <w:rPr>
          <w:rFonts w:ascii="宋体" w:hAnsi="宋体" w:eastAsia="宋体"/>
          <w:szCs w:val="21"/>
        </w:rPr>
        <w:t>_</w:t>
      </w:r>
    </w:p>
    <w:p>
      <w:pPr>
        <w:pStyle w:val="111"/>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□电子文件，份数要求：__</w:t>
      </w:r>
      <w:r>
        <w:rPr>
          <w:rFonts w:ascii="宋体" w:hAnsi="宋体" w:eastAsia="宋体"/>
          <w:sz w:val="24"/>
          <w:szCs w:val="21"/>
          <w:u w:val="single"/>
          <w:lang w:eastAsia="zh-CN"/>
        </w:rPr>
        <w:t>1</w:t>
      </w:r>
      <w:r>
        <w:rPr>
          <w:rFonts w:hint="eastAsia" w:ascii="宋体" w:hAnsi="宋体" w:eastAsia="宋体"/>
          <w:sz w:val="24"/>
          <w:szCs w:val="21"/>
          <w:u w:val="single"/>
          <w:lang w:eastAsia="zh-CN"/>
        </w:rPr>
        <w:t>份</w:t>
      </w:r>
      <w:r>
        <w:rPr>
          <w:rFonts w:ascii="宋体" w:hAnsi="宋体" w:eastAsia="宋体"/>
          <w:sz w:val="24"/>
          <w:szCs w:val="21"/>
          <w:lang w:eastAsia="zh-CN"/>
        </w:rPr>
        <w:t>__</w:t>
      </w:r>
    </w:p>
    <w:p>
      <w:pPr>
        <w:adjustRightInd/>
        <w:spacing w:line="360" w:lineRule="auto"/>
        <w:ind w:firstLine="482" w:firstLineChars="200"/>
        <w:contextualSpacing/>
        <w:outlineLvl w:val="2"/>
        <w:rPr>
          <w:rFonts w:ascii="宋体" w:hAnsi="宋体" w:eastAsia="宋体"/>
          <w:b/>
          <w:szCs w:val="28"/>
        </w:rPr>
      </w:pPr>
      <w:bookmarkStart w:id="323" w:name="_Toc508197202"/>
      <w:bookmarkStart w:id="324" w:name="_Toc506008047"/>
      <w:r>
        <w:rPr>
          <w:rFonts w:ascii="宋体" w:hAnsi="宋体" w:eastAsia="宋体"/>
          <w:b/>
          <w:szCs w:val="28"/>
        </w:rPr>
        <w:t xml:space="preserve">8.2 </w:t>
      </w:r>
      <w:r>
        <w:rPr>
          <w:rFonts w:hint="eastAsia" w:ascii="宋体" w:hAnsi="宋体" w:eastAsia="宋体"/>
          <w:b/>
          <w:szCs w:val="28"/>
        </w:rPr>
        <w:t>招标人</w:t>
      </w:r>
      <w:r>
        <w:rPr>
          <w:rFonts w:ascii="宋体" w:hAnsi="宋体" w:eastAsia="宋体"/>
          <w:b/>
          <w:szCs w:val="28"/>
        </w:rPr>
        <w:t>审查咨询服务成果文件</w:t>
      </w:r>
      <w:bookmarkEnd w:id="323"/>
      <w:bookmarkEnd w:id="324"/>
    </w:p>
    <w:p>
      <w:pPr>
        <w:pStyle w:val="111"/>
        <w:spacing w:before="0" w:after="0" w:line="360" w:lineRule="auto"/>
        <w:ind w:firstLine="482" w:firstLineChars="200"/>
        <w:contextualSpacing/>
        <w:rPr>
          <w:rFonts w:ascii="宋体" w:hAnsi="宋体" w:eastAsia="宋体"/>
          <w:sz w:val="24"/>
          <w:szCs w:val="21"/>
          <w:u w:val="single"/>
          <w:lang w:eastAsia="zh-CN"/>
        </w:rPr>
      </w:pPr>
      <w:r>
        <w:rPr>
          <w:rFonts w:ascii="宋体" w:hAnsi="宋体" w:eastAsia="宋体"/>
          <w:b/>
          <w:sz w:val="24"/>
          <w:szCs w:val="21"/>
          <w:lang w:eastAsia="zh-CN"/>
        </w:rPr>
        <w:t>8.2.1</w:t>
      </w:r>
      <w:r>
        <w:rPr>
          <w:rFonts w:hint="eastAsia" w:ascii="宋体" w:hAnsi="宋体" w:eastAsia="宋体"/>
          <w:sz w:val="24"/>
          <w:szCs w:val="21"/>
          <w:lang w:eastAsia="zh-CN"/>
        </w:rPr>
        <w:t>招标人</w:t>
      </w:r>
      <w:r>
        <w:rPr>
          <w:rFonts w:ascii="宋体" w:hAnsi="宋体" w:eastAsia="宋体"/>
          <w:sz w:val="24"/>
          <w:szCs w:val="21"/>
          <w:lang w:eastAsia="zh-CN"/>
        </w:rPr>
        <w:t>审查咨询服务成果文件的具体范围：_</w:t>
      </w:r>
      <w:r>
        <w:rPr>
          <w:rFonts w:hint="eastAsia" w:ascii="宋体" w:hAnsi="宋体" w:eastAsia="宋体"/>
          <w:sz w:val="24"/>
          <w:szCs w:val="21"/>
          <w:u w:val="single"/>
          <w:lang w:eastAsia="zh-CN"/>
        </w:rPr>
        <w:t>不审查</w:t>
      </w:r>
      <w:r>
        <w:rPr>
          <w:rFonts w:ascii="宋体" w:hAnsi="宋体" w:eastAsia="宋体"/>
          <w:sz w:val="24"/>
          <w:szCs w:val="21"/>
          <w:u w:val="single"/>
          <w:lang w:eastAsia="zh-CN"/>
        </w:rPr>
        <w:t>___</w:t>
      </w:r>
    </w:p>
    <w:p>
      <w:pPr>
        <w:pStyle w:val="111"/>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审查明细内容：</w:t>
      </w:r>
      <w:r>
        <w:rPr>
          <w:rFonts w:ascii="宋体" w:hAnsi="宋体" w:eastAsia="宋体"/>
          <w:sz w:val="24"/>
          <w:szCs w:val="21"/>
          <w:u w:val="single"/>
          <w:lang w:eastAsia="zh-CN"/>
        </w:rPr>
        <w:t>_</w:t>
      </w:r>
      <w:r>
        <w:rPr>
          <w:rFonts w:hint="eastAsia" w:ascii="宋体" w:hAnsi="宋体" w:eastAsia="宋体"/>
          <w:sz w:val="24"/>
          <w:szCs w:val="21"/>
          <w:u w:val="single"/>
          <w:lang w:eastAsia="zh-CN"/>
        </w:rPr>
        <w:t>无</w:t>
      </w:r>
      <w:r>
        <w:rPr>
          <w:rFonts w:ascii="宋体" w:hAnsi="宋体" w:eastAsia="宋体"/>
          <w:sz w:val="24"/>
          <w:szCs w:val="21"/>
          <w:u w:val="single"/>
          <w:lang w:eastAsia="zh-CN"/>
        </w:rPr>
        <w:t>__</w:t>
      </w:r>
      <w:r>
        <w:rPr>
          <w:rFonts w:ascii="宋体" w:hAnsi="宋体" w:eastAsia="宋体"/>
          <w:sz w:val="24"/>
          <w:szCs w:val="21"/>
          <w:lang w:eastAsia="zh-CN"/>
        </w:rPr>
        <w:t>_</w:t>
      </w:r>
    </w:p>
    <w:p>
      <w:pPr>
        <w:pStyle w:val="111"/>
        <w:spacing w:before="0" w:after="0" w:line="360" w:lineRule="auto"/>
        <w:ind w:firstLine="480" w:firstLineChars="200"/>
        <w:contextualSpacing/>
        <w:rPr>
          <w:rFonts w:ascii="宋体" w:hAnsi="宋体" w:eastAsia="宋体"/>
          <w:sz w:val="24"/>
          <w:szCs w:val="21"/>
          <w:lang w:eastAsia="zh-CN"/>
        </w:rPr>
      </w:pPr>
      <w:r>
        <w:rPr>
          <w:rFonts w:ascii="宋体" w:hAnsi="宋体" w:eastAsia="宋体"/>
          <w:sz w:val="24"/>
          <w:szCs w:val="21"/>
          <w:lang w:eastAsia="zh-CN"/>
        </w:rPr>
        <w:t>审查费用分担：___</w:t>
      </w:r>
      <w:r>
        <w:rPr>
          <w:rFonts w:hint="eastAsia" w:ascii="宋体" w:hAnsi="宋体" w:eastAsia="宋体"/>
          <w:sz w:val="24"/>
          <w:szCs w:val="21"/>
          <w:u w:val="single"/>
          <w:lang w:eastAsia="zh-CN"/>
        </w:rPr>
        <w:t>无</w:t>
      </w:r>
      <w:r>
        <w:rPr>
          <w:rFonts w:ascii="宋体" w:hAnsi="宋体" w:eastAsia="宋体"/>
          <w:sz w:val="24"/>
          <w:szCs w:val="21"/>
          <w:lang w:eastAsia="zh-CN"/>
        </w:rPr>
        <w:t>___</w:t>
      </w:r>
    </w:p>
    <w:p>
      <w:pPr>
        <w:pStyle w:val="111"/>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8.2.2</w:t>
      </w:r>
      <w:r>
        <w:rPr>
          <w:rFonts w:hint="eastAsia" w:ascii="宋体" w:hAnsi="宋体" w:eastAsia="宋体"/>
          <w:sz w:val="24"/>
          <w:szCs w:val="21"/>
          <w:lang w:eastAsia="zh-CN"/>
        </w:rPr>
        <w:t>招标人</w:t>
      </w:r>
      <w:r>
        <w:rPr>
          <w:rFonts w:ascii="宋体" w:hAnsi="宋体" w:eastAsia="宋体"/>
          <w:sz w:val="24"/>
          <w:szCs w:val="21"/>
          <w:lang w:eastAsia="zh-CN"/>
        </w:rPr>
        <w:t>审查咨询服务成果文件的期限要求：</w:t>
      </w:r>
      <w:r>
        <w:rPr>
          <w:rFonts w:hint="eastAsia" w:ascii="宋体" w:hAnsi="宋体" w:eastAsia="宋体"/>
          <w:sz w:val="24"/>
          <w:szCs w:val="21"/>
          <w:u w:val="single"/>
          <w:lang w:eastAsia="zh-CN"/>
        </w:rPr>
        <w:t>无。</w:t>
      </w:r>
    </w:p>
    <w:p>
      <w:pPr>
        <w:pStyle w:val="74"/>
        <w:spacing w:before="0" w:afterLines="0"/>
        <w:ind w:firstLine="482" w:firstLineChars="200"/>
        <w:contextualSpacing/>
        <w:outlineLvl w:val="1"/>
        <w:rPr>
          <w:sz w:val="24"/>
          <w:szCs w:val="32"/>
        </w:rPr>
      </w:pPr>
      <w:bookmarkStart w:id="325" w:name="_Toc508197203"/>
      <w:bookmarkStart w:id="326" w:name="_Toc506008048"/>
      <w:bookmarkStart w:id="327" w:name="_Toc532285283"/>
      <w:r>
        <w:rPr>
          <w:sz w:val="24"/>
          <w:szCs w:val="32"/>
        </w:rPr>
        <w:t>9.服务责任与保险</w:t>
      </w:r>
      <w:bookmarkEnd w:id="325"/>
      <w:bookmarkEnd w:id="326"/>
      <w:bookmarkEnd w:id="327"/>
    </w:p>
    <w:p>
      <w:pPr>
        <w:adjustRightInd/>
        <w:spacing w:line="360" w:lineRule="auto"/>
        <w:ind w:firstLine="482" w:firstLineChars="200"/>
        <w:contextualSpacing/>
        <w:outlineLvl w:val="2"/>
        <w:rPr>
          <w:rFonts w:ascii="宋体" w:hAnsi="宋体" w:eastAsia="宋体"/>
          <w:b/>
          <w:szCs w:val="28"/>
        </w:rPr>
      </w:pPr>
      <w:bookmarkStart w:id="328" w:name="_Toc508197204"/>
      <w:bookmarkStart w:id="329" w:name="_Toc506008051"/>
      <w:r>
        <w:rPr>
          <w:rFonts w:ascii="宋体" w:hAnsi="宋体" w:eastAsia="宋体"/>
          <w:b/>
          <w:szCs w:val="28"/>
        </w:rPr>
        <w:t>9.1服务责任保险</w:t>
      </w:r>
      <w:bookmarkEnd w:id="328"/>
      <w:bookmarkEnd w:id="329"/>
    </w:p>
    <w:p>
      <w:pPr>
        <w:pStyle w:val="113"/>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9.1.1</w:t>
      </w:r>
      <w:r>
        <w:rPr>
          <w:rFonts w:hint="eastAsia" w:ascii="宋体" w:hAnsi="宋体" w:eastAsia="宋体"/>
          <w:sz w:val="24"/>
          <w:szCs w:val="21"/>
          <w:lang w:eastAsia="zh-CN"/>
        </w:rPr>
        <w:t>招标人</w:t>
      </w:r>
      <w:r>
        <w:rPr>
          <w:rFonts w:ascii="宋体" w:hAnsi="宋体" w:eastAsia="宋体"/>
          <w:sz w:val="24"/>
          <w:szCs w:val="21"/>
          <w:lang w:eastAsia="zh-CN"/>
        </w:rPr>
        <w:t>是否要求咨询人提供工程咨询服务责任险：</w:t>
      </w:r>
      <w:r>
        <w:rPr>
          <w:rFonts w:hint="eastAsia" w:ascii="宋体" w:hAnsi="宋体" w:eastAsia="宋体"/>
          <w:sz w:val="24"/>
          <w:szCs w:val="21"/>
          <w:lang w:eastAsia="zh-CN"/>
        </w:rPr>
        <w:t>■</w:t>
      </w:r>
      <w:r>
        <w:rPr>
          <w:rFonts w:ascii="宋体" w:hAnsi="宋体" w:eastAsia="宋体"/>
          <w:sz w:val="24"/>
          <w:szCs w:val="21"/>
          <w:lang w:eastAsia="zh-CN"/>
        </w:rPr>
        <w:t>否</w:t>
      </w:r>
      <w:r>
        <w:rPr>
          <w:rFonts w:hint="eastAsia" w:ascii="宋体" w:hAnsi="宋体" w:eastAsia="宋体"/>
          <w:sz w:val="24"/>
          <w:szCs w:val="21"/>
          <w:lang w:eastAsia="zh-CN"/>
        </w:rPr>
        <w:t>□</w:t>
      </w:r>
      <w:r>
        <w:rPr>
          <w:rFonts w:ascii="宋体" w:hAnsi="宋体" w:eastAsia="宋体"/>
          <w:sz w:val="24"/>
          <w:szCs w:val="21"/>
          <w:lang w:eastAsia="zh-CN"/>
        </w:rPr>
        <w:t>是</w:t>
      </w:r>
    </w:p>
    <w:p>
      <w:pPr>
        <w:pStyle w:val="113"/>
        <w:spacing w:before="0" w:after="0" w:line="360" w:lineRule="auto"/>
        <w:ind w:firstLine="482" w:firstLineChars="200"/>
        <w:contextualSpacing/>
        <w:rPr>
          <w:rFonts w:ascii="宋体" w:hAnsi="宋体" w:eastAsia="宋体"/>
          <w:b/>
          <w:sz w:val="24"/>
          <w:szCs w:val="28"/>
          <w:lang w:eastAsia="zh-CN"/>
        </w:rPr>
      </w:pPr>
      <w:r>
        <w:rPr>
          <w:rFonts w:ascii="宋体" w:hAnsi="宋体" w:eastAsia="宋体"/>
          <w:b/>
          <w:sz w:val="24"/>
          <w:szCs w:val="28"/>
          <w:lang w:eastAsia="zh-CN"/>
        </w:rPr>
        <w:t>9.3 咨询服务责任主体</w:t>
      </w:r>
    </w:p>
    <w:p>
      <w:pPr>
        <w:pStyle w:val="2"/>
        <w:ind w:left="0" w:firstLine="480" w:firstLineChars="200"/>
        <w:rPr>
          <w:rFonts w:ascii="宋体" w:hAnsi="宋体"/>
          <w:sz w:val="24"/>
          <w:szCs w:val="21"/>
        </w:rPr>
      </w:pPr>
      <w:r>
        <w:rPr>
          <w:rFonts w:ascii="宋体" w:hAnsi="宋体" w:cs="Times New Roman"/>
          <w:b w:val="0"/>
          <w:bCs/>
          <w:sz w:val="24"/>
          <w:szCs w:val="21"/>
        </w:rPr>
        <w:t>咨询人委派到招标人工地履行义务的所有工作人员，咨询人确认与该工作人员具备合法劳动合同关系，并为其办理了社会保险（包括但不限于养老保险、医疗保险、工伤保险和失业保险）。咨询人委派工作人员在招标人工作场所发生工伤事故时，由咨询人负责处理，并承担全部责任，包括但不限于工伤赔偿、医药费垫付和支付等。</w:t>
      </w:r>
      <w:r>
        <w:rPr>
          <w:rFonts w:hint="default" w:ascii="宋体" w:hAnsi="宋体" w:eastAsia="宋体" w:cs="Times New Roman"/>
          <w:b w:val="0"/>
          <w:bCs/>
          <w:sz w:val="24"/>
          <w:szCs w:val="21"/>
          <w:lang w:eastAsia="zh-CN"/>
        </w:rPr>
        <w:t>乙方</w:t>
      </w:r>
      <w:r>
        <w:rPr>
          <w:rFonts w:hint="eastAsia" w:ascii="宋体" w:hAnsi="宋体" w:cs="Times New Roman"/>
          <w:b w:val="0"/>
          <w:bCs/>
          <w:sz w:val="24"/>
          <w:szCs w:val="21"/>
          <w:lang w:eastAsia="zh-CN"/>
        </w:rPr>
        <w:t>及乙方下属员工</w:t>
      </w:r>
      <w:r>
        <w:rPr>
          <w:rFonts w:hint="default" w:ascii="宋体" w:hAnsi="宋体" w:eastAsia="宋体" w:cs="Times New Roman"/>
          <w:b w:val="0"/>
          <w:bCs/>
          <w:sz w:val="24"/>
          <w:szCs w:val="21"/>
          <w:lang w:eastAsia="zh-CN"/>
        </w:rPr>
        <w:t>不得以任何理由向甲方索赔</w:t>
      </w:r>
      <w:r>
        <w:rPr>
          <w:rFonts w:hint="eastAsia" w:ascii="宋体" w:hAnsi="宋体" w:cs="Times New Roman"/>
          <w:b w:val="0"/>
          <w:bCs/>
          <w:sz w:val="24"/>
          <w:szCs w:val="21"/>
          <w:lang w:eastAsia="zh-CN"/>
        </w:rPr>
        <w:t>，或要求甲方承担责任。</w:t>
      </w:r>
      <w:r>
        <w:rPr>
          <w:rFonts w:hint="default" w:ascii="宋体" w:hAnsi="宋体" w:eastAsia="宋体" w:cs="Times New Roman"/>
          <w:b w:val="0"/>
          <w:bCs/>
          <w:sz w:val="24"/>
          <w:szCs w:val="21"/>
          <w:lang w:eastAsia="zh-CN"/>
        </w:rPr>
        <w:t>甲方承担责任的，乙方应当以甲方承担责任的</w:t>
      </w:r>
      <w:r>
        <w:rPr>
          <w:rFonts w:hint="eastAsia" w:ascii="宋体" w:hAnsi="宋体" w:cs="Times New Roman"/>
          <w:b w:val="0"/>
          <w:bCs/>
          <w:sz w:val="24"/>
          <w:szCs w:val="21"/>
          <w:lang w:val="en-US" w:eastAsia="zh-CN"/>
        </w:rPr>
        <w:t>2</w:t>
      </w:r>
      <w:r>
        <w:rPr>
          <w:rFonts w:hint="default" w:ascii="宋体" w:hAnsi="宋体" w:eastAsia="宋体" w:cs="Times New Roman"/>
          <w:b w:val="0"/>
          <w:bCs/>
          <w:sz w:val="24"/>
          <w:szCs w:val="21"/>
          <w:lang w:val="en-US" w:eastAsia="zh-CN"/>
        </w:rPr>
        <w:t>倍予以赔偿。</w:t>
      </w:r>
    </w:p>
    <w:p>
      <w:pPr>
        <w:pStyle w:val="74"/>
        <w:spacing w:before="0" w:afterLines="0"/>
        <w:ind w:firstLine="482" w:firstLineChars="200"/>
        <w:contextualSpacing/>
        <w:outlineLvl w:val="1"/>
        <w:rPr>
          <w:sz w:val="24"/>
          <w:szCs w:val="32"/>
        </w:rPr>
      </w:pPr>
      <w:bookmarkStart w:id="330" w:name="_Toc532285284"/>
      <w:bookmarkStart w:id="331" w:name="_Toc506008052"/>
      <w:bookmarkStart w:id="332" w:name="_Toc508197205"/>
      <w:r>
        <w:rPr>
          <w:sz w:val="24"/>
          <w:szCs w:val="32"/>
        </w:rPr>
        <w:t>10.</w:t>
      </w:r>
      <w:r>
        <w:rPr>
          <w:rFonts w:hint="eastAsia"/>
          <w:sz w:val="24"/>
          <w:szCs w:val="32"/>
          <w:lang w:val="en-US" w:eastAsia="zh-CN"/>
        </w:rPr>
        <w:t>咨询服务</w:t>
      </w:r>
      <w:r>
        <w:rPr>
          <w:sz w:val="24"/>
          <w:szCs w:val="32"/>
        </w:rPr>
        <w:t>期间配合</w:t>
      </w:r>
      <w:bookmarkEnd w:id="330"/>
      <w:bookmarkEnd w:id="331"/>
      <w:bookmarkEnd w:id="332"/>
    </w:p>
    <w:p>
      <w:pPr>
        <w:adjustRightInd/>
        <w:spacing w:line="360" w:lineRule="auto"/>
        <w:ind w:firstLine="482" w:firstLineChars="200"/>
        <w:contextualSpacing/>
        <w:outlineLvl w:val="2"/>
        <w:rPr>
          <w:rFonts w:ascii="宋体" w:hAnsi="宋体" w:eastAsia="宋体"/>
          <w:b/>
          <w:szCs w:val="28"/>
        </w:rPr>
      </w:pPr>
      <w:bookmarkStart w:id="333" w:name="_Toc506008053"/>
      <w:bookmarkStart w:id="334" w:name="_Toc508197206"/>
      <w:r>
        <w:rPr>
          <w:rFonts w:ascii="宋体" w:hAnsi="宋体" w:eastAsia="宋体"/>
          <w:b/>
          <w:szCs w:val="28"/>
        </w:rPr>
        <w:t>10.1</w:t>
      </w:r>
      <w:r>
        <w:rPr>
          <w:rFonts w:hint="eastAsia" w:ascii="宋体" w:hAnsi="宋体" w:eastAsia="宋体"/>
          <w:b/>
          <w:szCs w:val="28"/>
          <w:lang w:val="en-US" w:eastAsia="zh-CN"/>
        </w:rPr>
        <w:t>技术监督</w:t>
      </w:r>
      <w:r>
        <w:rPr>
          <w:rFonts w:ascii="宋体" w:hAnsi="宋体" w:eastAsia="宋体"/>
          <w:b/>
          <w:szCs w:val="28"/>
        </w:rPr>
        <w:t>期间配合</w:t>
      </w:r>
      <w:bookmarkEnd w:id="333"/>
      <w:bookmarkEnd w:id="334"/>
    </w:p>
    <w:p>
      <w:pPr>
        <w:pStyle w:val="2"/>
        <w:adjustRightInd/>
        <w:spacing w:line="360" w:lineRule="auto"/>
        <w:ind w:left="0" w:firstLine="482" w:firstLineChars="200"/>
        <w:contextualSpacing/>
        <w:rPr>
          <w:rFonts w:ascii="宋体" w:hAnsi="宋体"/>
        </w:rPr>
      </w:pPr>
      <w:r>
        <w:rPr>
          <w:rFonts w:ascii="宋体" w:hAnsi="宋体"/>
          <w:b/>
        </w:rPr>
        <w:t>10.1.1</w:t>
      </w:r>
      <w:r>
        <w:rPr>
          <w:rFonts w:hint="eastAsia" w:ascii="宋体" w:hAnsi="宋体"/>
        </w:rPr>
        <w:t>招标人</w:t>
      </w:r>
      <w:r>
        <w:rPr>
          <w:rFonts w:ascii="宋体" w:hAnsi="宋体"/>
        </w:rPr>
        <w:t>应为咨询人提供的服务和其他便利条件包括：</w:t>
      </w:r>
    </w:p>
    <w:p>
      <w:pPr>
        <w:pStyle w:val="2"/>
        <w:adjustRightInd/>
        <w:spacing w:line="360" w:lineRule="auto"/>
        <w:ind w:left="0" w:firstLine="480" w:firstLineChars="200"/>
        <w:contextualSpacing/>
        <w:rPr>
          <w:rFonts w:ascii="宋体" w:hAnsi="宋体"/>
          <w:u w:val="single"/>
        </w:rPr>
      </w:pPr>
      <w:r>
        <w:rPr>
          <w:rFonts w:hint="eastAsia" w:ascii="宋体" w:hAnsi="宋体"/>
          <w:u w:val="single"/>
        </w:rPr>
        <w:t>（1）招标人编制的技术监督标准；</w:t>
      </w:r>
    </w:p>
    <w:p>
      <w:pPr>
        <w:pStyle w:val="2"/>
        <w:adjustRightInd/>
        <w:spacing w:line="360" w:lineRule="auto"/>
        <w:ind w:left="0" w:firstLine="480" w:firstLineChars="200"/>
        <w:contextualSpacing/>
        <w:rPr>
          <w:rFonts w:ascii="宋体" w:hAnsi="宋体"/>
          <w:u w:val="single"/>
        </w:rPr>
      </w:pPr>
      <w:r>
        <w:rPr>
          <w:rFonts w:hint="eastAsia" w:ascii="宋体" w:hAnsi="宋体"/>
          <w:u w:val="single"/>
        </w:rPr>
        <w:t>（2）电厂现场检查配合人员及技术监督有关文件资料；</w:t>
      </w:r>
    </w:p>
    <w:p>
      <w:pPr>
        <w:pStyle w:val="2"/>
        <w:adjustRightInd/>
        <w:spacing w:line="360" w:lineRule="auto"/>
        <w:ind w:left="0" w:firstLine="480" w:firstLineChars="200"/>
        <w:contextualSpacing/>
        <w:rPr>
          <w:rFonts w:ascii="宋体" w:hAnsi="宋体"/>
          <w:color w:val="auto"/>
          <w:u w:val="single"/>
        </w:rPr>
      </w:pPr>
      <w:r>
        <w:rPr>
          <w:rFonts w:hint="eastAsia" w:ascii="宋体" w:hAnsi="宋体"/>
          <w:color w:val="auto"/>
          <w:u w:val="single"/>
        </w:rPr>
        <w:t>（3）电厂现场检查服务期间的食宿、交通由咨询人自行解决。</w:t>
      </w:r>
    </w:p>
    <w:p>
      <w:pPr>
        <w:pStyle w:val="74"/>
        <w:spacing w:before="0" w:afterLines="0"/>
        <w:ind w:firstLine="482" w:firstLineChars="200"/>
        <w:contextualSpacing/>
        <w:outlineLvl w:val="1"/>
        <w:rPr>
          <w:sz w:val="24"/>
          <w:szCs w:val="32"/>
        </w:rPr>
      </w:pPr>
      <w:bookmarkStart w:id="335" w:name="_Toc508197207"/>
      <w:bookmarkStart w:id="336" w:name="_Toc506008054"/>
      <w:bookmarkStart w:id="337" w:name="_Toc532285285"/>
      <w:r>
        <w:rPr>
          <w:sz w:val="24"/>
          <w:szCs w:val="32"/>
        </w:rPr>
        <w:t>11.合同变更</w:t>
      </w:r>
      <w:bookmarkEnd w:id="335"/>
      <w:bookmarkEnd w:id="336"/>
      <w:bookmarkEnd w:id="337"/>
    </w:p>
    <w:p>
      <w:pPr>
        <w:adjustRightInd/>
        <w:spacing w:line="360" w:lineRule="auto"/>
        <w:ind w:firstLine="482" w:firstLineChars="200"/>
        <w:contextualSpacing/>
        <w:outlineLvl w:val="2"/>
        <w:rPr>
          <w:rFonts w:ascii="宋体" w:hAnsi="宋体" w:eastAsia="宋体"/>
          <w:b/>
          <w:szCs w:val="28"/>
        </w:rPr>
      </w:pPr>
      <w:bookmarkStart w:id="338" w:name="_Toc508197208"/>
      <w:bookmarkStart w:id="339" w:name="_Toc506008055"/>
      <w:r>
        <w:rPr>
          <w:rFonts w:ascii="宋体" w:hAnsi="宋体" w:eastAsia="宋体"/>
          <w:b/>
          <w:szCs w:val="28"/>
        </w:rPr>
        <w:t>11.1 变更情形</w:t>
      </w:r>
      <w:bookmarkEnd w:id="338"/>
      <w:bookmarkEnd w:id="339"/>
    </w:p>
    <w:p>
      <w:pPr>
        <w:pStyle w:val="114"/>
        <w:spacing w:before="0" w:after="0" w:line="360" w:lineRule="auto"/>
        <w:ind w:firstLine="482" w:firstLineChars="200"/>
        <w:contextualSpacing/>
        <w:rPr>
          <w:rFonts w:ascii="宋体" w:hAnsi="宋体" w:eastAsia="宋体"/>
          <w:sz w:val="24"/>
          <w:szCs w:val="21"/>
          <w:u w:val="single"/>
          <w:lang w:eastAsia="zh-CN"/>
        </w:rPr>
      </w:pPr>
      <w:r>
        <w:rPr>
          <w:rFonts w:ascii="宋体" w:hAnsi="宋体" w:eastAsia="宋体"/>
          <w:b/>
          <w:sz w:val="24"/>
          <w:szCs w:val="21"/>
          <w:lang w:eastAsia="zh-CN"/>
        </w:rPr>
        <w:t>11.1.1</w:t>
      </w:r>
      <w:r>
        <w:rPr>
          <w:rFonts w:ascii="宋体" w:hAnsi="宋体" w:eastAsia="宋体"/>
          <w:sz w:val="24"/>
          <w:szCs w:val="21"/>
          <w:lang w:eastAsia="zh-CN"/>
        </w:rPr>
        <w:t>双方协商一致后进行变更，咨询服务期限和咨询服务费用的调整方法：</w:t>
      </w:r>
      <w:r>
        <w:rPr>
          <w:rFonts w:hint="eastAsia" w:ascii="宋体" w:hAnsi="宋体" w:eastAsia="宋体"/>
          <w:sz w:val="24"/>
          <w:szCs w:val="21"/>
          <w:u w:val="single"/>
          <w:lang w:eastAsia="zh-CN"/>
        </w:rPr>
        <w:t>本项目为总价包干项目，除在招标文件要求的范围外新增的工作可根据招标人需要实际增加服务天数进行相应费用调整，其他费用不予调整。</w:t>
      </w:r>
    </w:p>
    <w:p>
      <w:pPr>
        <w:spacing w:line="360" w:lineRule="auto"/>
        <w:ind w:firstLine="480" w:firstLineChars="200"/>
        <w:contextualSpacing/>
        <w:rPr>
          <w:rFonts w:ascii="宋体" w:hAnsi="宋体" w:eastAsia="宋体"/>
          <w:szCs w:val="21"/>
          <w:u w:val="single"/>
        </w:rPr>
      </w:pPr>
      <w:r>
        <w:rPr>
          <w:rFonts w:hint="eastAsia" w:ascii="宋体" w:hAnsi="宋体" w:eastAsia="宋体"/>
          <w:szCs w:val="21"/>
          <w:u w:val="single"/>
        </w:rPr>
        <w:t>本合同约定价格为含税价格，不含税价格部分不因市场价格变化而变化，在合同履行期间，如遇国家的税率调整，则价税合计的价格应相应调整，以开具发票的时间为准。</w:t>
      </w:r>
    </w:p>
    <w:p>
      <w:pPr>
        <w:adjustRightInd/>
        <w:spacing w:line="360" w:lineRule="auto"/>
        <w:ind w:firstLine="482" w:firstLineChars="200"/>
        <w:contextualSpacing/>
        <w:outlineLvl w:val="2"/>
        <w:rPr>
          <w:rFonts w:ascii="宋体" w:hAnsi="宋体" w:eastAsia="宋体"/>
          <w:b/>
          <w:szCs w:val="28"/>
        </w:rPr>
      </w:pPr>
      <w:bookmarkStart w:id="340" w:name="_Toc508197209"/>
      <w:bookmarkStart w:id="341" w:name="_Toc506008056"/>
      <w:r>
        <w:rPr>
          <w:rFonts w:ascii="宋体" w:hAnsi="宋体" w:eastAsia="宋体"/>
          <w:b/>
          <w:szCs w:val="28"/>
        </w:rPr>
        <w:t>11.2合理化建议</w:t>
      </w:r>
      <w:bookmarkEnd w:id="340"/>
      <w:bookmarkEnd w:id="341"/>
    </w:p>
    <w:p>
      <w:pPr>
        <w:pStyle w:val="114"/>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11.2.2</w:t>
      </w:r>
      <w:r>
        <w:rPr>
          <w:rFonts w:hint="eastAsia" w:ascii="宋体" w:hAnsi="宋体" w:eastAsia="宋体"/>
          <w:sz w:val="24"/>
          <w:szCs w:val="21"/>
          <w:lang w:eastAsia="zh-CN"/>
        </w:rPr>
        <w:t>招标人</w:t>
      </w:r>
      <w:r>
        <w:rPr>
          <w:rFonts w:ascii="宋体" w:hAnsi="宋体" w:eastAsia="宋体"/>
          <w:sz w:val="24"/>
          <w:szCs w:val="21"/>
          <w:lang w:eastAsia="zh-CN"/>
        </w:rPr>
        <w:t>给予的奖励：___</w:t>
      </w:r>
      <w:r>
        <w:rPr>
          <w:rFonts w:ascii="宋体" w:hAnsi="宋体" w:eastAsia="宋体"/>
          <w:sz w:val="24"/>
          <w:szCs w:val="21"/>
          <w:u w:val="single"/>
          <w:lang w:eastAsia="zh-CN"/>
        </w:rPr>
        <w:t>_无</w:t>
      </w:r>
      <w:r>
        <w:rPr>
          <w:rFonts w:ascii="宋体" w:hAnsi="宋体" w:eastAsia="宋体"/>
          <w:sz w:val="24"/>
          <w:szCs w:val="21"/>
          <w:lang w:eastAsia="zh-CN"/>
        </w:rPr>
        <w:t>_____</w:t>
      </w:r>
    </w:p>
    <w:p>
      <w:pPr>
        <w:pStyle w:val="74"/>
        <w:spacing w:before="0" w:afterLines="0"/>
        <w:ind w:firstLine="482" w:firstLineChars="200"/>
        <w:contextualSpacing/>
        <w:outlineLvl w:val="1"/>
        <w:rPr>
          <w:sz w:val="24"/>
          <w:szCs w:val="32"/>
        </w:rPr>
      </w:pPr>
      <w:bookmarkStart w:id="342" w:name="_Toc506008057"/>
      <w:bookmarkStart w:id="343" w:name="_Toc508197210"/>
      <w:bookmarkStart w:id="344" w:name="_Toc532285286"/>
      <w:r>
        <w:rPr>
          <w:sz w:val="24"/>
          <w:szCs w:val="32"/>
        </w:rPr>
        <w:t>12.合同价格与支付</w:t>
      </w:r>
      <w:bookmarkEnd w:id="342"/>
      <w:bookmarkEnd w:id="343"/>
      <w:bookmarkEnd w:id="344"/>
    </w:p>
    <w:p>
      <w:pPr>
        <w:adjustRightInd/>
        <w:spacing w:line="360" w:lineRule="auto"/>
        <w:ind w:firstLine="482" w:firstLineChars="200"/>
        <w:contextualSpacing/>
        <w:outlineLvl w:val="2"/>
        <w:rPr>
          <w:rFonts w:ascii="宋体" w:hAnsi="宋体" w:eastAsia="宋体"/>
          <w:b/>
          <w:szCs w:val="28"/>
        </w:rPr>
      </w:pPr>
      <w:bookmarkStart w:id="345" w:name="_Toc508197211"/>
      <w:bookmarkStart w:id="346" w:name="_Toc506008058"/>
      <w:r>
        <w:rPr>
          <w:rFonts w:ascii="宋体" w:hAnsi="宋体" w:eastAsia="宋体"/>
          <w:b/>
          <w:szCs w:val="28"/>
        </w:rPr>
        <w:t>12.1 合同价格</w:t>
      </w:r>
      <w:bookmarkEnd w:id="345"/>
      <w:bookmarkEnd w:id="346"/>
    </w:p>
    <w:p>
      <w:pPr>
        <w:pStyle w:val="2"/>
        <w:adjustRightInd/>
        <w:spacing w:line="360" w:lineRule="auto"/>
        <w:ind w:left="0" w:firstLine="482" w:firstLineChars="200"/>
        <w:contextualSpacing/>
        <w:rPr>
          <w:rFonts w:ascii="宋体" w:hAnsi="宋体"/>
          <w:u w:val="single"/>
        </w:rPr>
      </w:pPr>
      <w:r>
        <w:rPr>
          <w:rFonts w:ascii="宋体" w:hAnsi="宋体"/>
          <w:b/>
        </w:rPr>
        <w:t>12.1.1</w:t>
      </w:r>
      <w:r>
        <w:rPr>
          <w:rFonts w:ascii="宋体" w:hAnsi="宋体"/>
        </w:rPr>
        <w:t>本合同价款确定方式：</w:t>
      </w:r>
      <w:r>
        <w:rPr>
          <w:rFonts w:hint="eastAsia" w:ascii="宋体" w:hAnsi="宋体"/>
          <w:u w:val="single"/>
        </w:rPr>
        <w:t>固定价格合同</w:t>
      </w:r>
    </w:p>
    <w:p>
      <w:pPr>
        <w:pStyle w:val="2"/>
        <w:adjustRightInd/>
        <w:spacing w:line="360" w:lineRule="auto"/>
        <w:ind w:left="0" w:firstLine="480" w:firstLineChars="200"/>
        <w:contextualSpacing/>
        <w:rPr>
          <w:rFonts w:ascii="宋体" w:hAnsi="宋体"/>
          <w:u w:val="single"/>
        </w:rPr>
      </w:pPr>
      <w:r>
        <w:rPr>
          <w:rFonts w:ascii="宋体" w:hAnsi="宋体"/>
        </w:rPr>
        <w:t>调整方式：</w:t>
      </w:r>
      <w:r>
        <w:rPr>
          <w:rFonts w:hint="eastAsia" w:ascii="宋体" w:hAnsi="宋体"/>
          <w:u w:val="single"/>
        </w:rPr>
        <w:t>除本合同另有规定外，在本合同履行过程中，因物价等因素变化，对本合同价格均不作任何调整。</w:t>
      </w:r>
    </w:p>
    <w:p>
      <w:pPr>
        <w:pStyle w:val="2"/>
        <w:adjustRightInd/>
        <w:spacing w:line="360" w:lineRule="auto"/>
        <w:ind w:left="0" w:firstLine="480" w:firstLineChars="200"/>
        <w:contextualSpacing/>
        <w:rPr>
          <w:rFonts w:ascii="宋体" w:hAnsi="宋体"/>
          <w:u w:val="single"/>
        </w:rPr>
      </w:pPr>
      <w:r>
        <w:rPr>
          <w:rFonts w:ascii="宋体" w:hAnsi="宋体"/>
        </w:rPr>
        <w:t>风险范围划分：__</w:t>
      </w:r>
      <w:r>
        <w:rPr>
          <w:rFonts w:hint="eastAsia" w:ascii="宋体" w:hAnsi="宋体"/>
        </w:rPr>
        <w:t>/</w:t>
      </w:r>
      <w:r>
        <w:rPr>
          <w:rFonts w:ascii="宋体" w:hAnsi="宋体"/>
        </w:rPr>
        <w:t>__</w:t>
      </w:r>
    </w:p>
    <w:p>
      <w:pPr>
        <w:pStyle w:val="2"/>
        <w:adjustRightInd/>
        <w:spacing w:line="360" w:lineRule="auto"/>
        <w:ind w:left="0" w:firstLine="482" w:firstLineChars="200"/>
        <w:contextualSpacing/>
        <w:rPr>
          <w:rFonts w:ascii="宋体" w:hAnsi="宋体"/>
          <w:u w:val="single"/>
        </w:rPr>
      </w:pPr>
      <w:r>
        <w:rPr>
          <w:rFonts w:ascii="宋体" w:hAnsi="宋体"/>
          <w:b/>
        </w:rPr>
        <w:t xml:space="preserve">12.1.3 </w:t>
      </w:r>
      <w:r>
        <w:rPr>
          <w:rFonts w:ascii="宋体" w:hAnsi="宋体"/>
        </w:rPr>
        <w:t>合同价格包括内容：</w:t>
      </w:r>
      <w:r>
        <w:rPr>
          <w:rFonts w:hint="eastAsia" w:ascii="宋体" w:hAnsi="宋体"/>
          <w:u w:val="single"/>
        </w:rPr>
        <w:t>本合同总价包括在合同期限内咨询人向招标人提供本合同规定的所有工作内容等全部成本、合理利润及税费等费用，并包括除合同另有规定以外的应由咨询人承担的一切风险所需全部费用。</w:t>
      </w:r>
    </w:p>
    <w:p>
      <w:pPr>
        <w:pStyle w:val="2"/>
        <w:adjustRightInd/>
        <w:spacing w:line="360" w:lineRule="auto"/>
        <w:ind w:left="0" w:firstLine="482" w:firstLineChars="200"/>
        <w:contextualSpacing/>
        <w:rPr>
          <w:rFonts w:ascii="宋体" w:hAnsi="宋体"/>
        </w:rPr>
      </w:pPr>
      <w:r>
        <w:rPr>
          <w:rFonts w:ascii="宋体" w:hAnsi="宋体"/>
          <w:b/>
        </w:rPr>
        <w:t xml:space="preserve">12.1.4 </w:t>
      </w:r>
      <w:r>
        <w:rPr>
          <w:rFonts w:ascii="宋体" w:hAnsi="宋体"/>
        </w:rPr>
        <w:t>合同价格</w:t>
      </w:r>
      <w:r>
        <w:rPr>
          <w:rFonts w:hint="eastAsia" w:ascii="宋体" w:hAnsi="宋体"/>
        </w:rPr>
        <w:t>已</w:t>
      </w:r>
      <w:r>
        <w:rPr>
          <w:rFonts w:ascii="宋体" w:hAnsi="宋体"/>
        </w:rPr>
        <w:t>包括</w:t>
      </w:r>
      <w:r>
        <w:rPr>
          <w:rFonts w:hint="eastAsia" w:ascii="宋体" w:hAnsi="宋体"/>
        </w:rPr>
        <w:t>重大技术措施、技术方案、招标文件等审查费用。</w:t>
      </w:r>
    </w:p>
    <w:p>
      <w:pPr>
        <w:adjustRightInd/>
        <w:spacing w:line="360" w:lineRule="auto"/>
        <w:ind w:firstLine="482" w:firstLineChars="200"/>
        <w:contextualSpacing/>
        <w:outlineLvl w:val="2"/>
        <w:rPr>
          <w:rFonts w:ascii="宋体" w:hAnsi="宋体" w:eastAsia="宋体"/>
          <w:b/>
          <w:szCs w:val="28"/>
        </w:rPr>
      </w:pPr>
      <w:bookmarkStart w:id="347" w:name="_Toc508197212"/>
      <w:bookmarkStart w:id="348" w:name="_Toc506008059"/>
      <w:r>
        <w:rPr>
          <w:rFonts w:ascii="宋体" w:hAnsi="宋体" w:eastAsia="宋体"/>
          <w:b/>
          <w:szCs w:val="28"/>
        </w:rPr>
        <w:t>12.2 定金或预付款</w:t>
      </w:r>
      <w:bookmarkEnd w:id="347"/>
      <w:bookmarkEnd w:id="348"/>
    </w:p>
    <w:p>
      <w:pPr>
        <w:pStyle w:val="114"/>
        <w:spacing w:before="0" w:after="0" w:line="360" w:lineRule="auto"/>
        <w:ind w:firstLine="482" w:firstLineChars="200"/>
        <w:contextualSpacing/>
        <w:rPr>
          <w:rFonts w:ascii="宋体" w:hAnsi="宋体" w:eastAsia="宋体"/>
          <w:sz w:val="24"/>
          <w:szCs w:val="21"/>
          <w:u w:val="single"/>
          <w:lang w:eastAsia="zh-CN"/>
        </w:rPr>
      </w:pPr>
      <w:r>
        <w:rPr>
          <w:rFonts w:ascii="宋体" w:hAnsi="宋体" w:eastAsia="宋体"/>
          <w:b/>
          <w:sz w:val="24"/>
          <w:szCs w:val="21"/>
          <w:lang w:eastAsia="zh-CN"/>
        </w:rPr>
        <w:t>12.2.1</w:t>
      </w:r>
      <w:r>
        <w:rPr>
          <w:rFonts w:hint="eastAsia" w:ascii="宋体" w:hAnsi="宋体" w:eastAsia="宋体"/>
          <w:sz w:val="24"/>
          <w:szCs w:val="21"/>
          <w:lang w:eastAsia="zh-CN"/>
        </w:rPr>
        <w:t>招标人</w:t>
      </w:r>
      <w:r>
        <w:rPr>
          <w:rFonts w:ascii="宋体" w:hAnsi="宋体" w:eastAsia="宋体"/>
          <w:sz w:val="24"/>
          <w:szCs w:val="21"/>
          <w:lang w:eastAsia="zh-CN"/>
        </w:rPr>
        <w:t>向咨询人支付定金或预付款的额度：</w:t>
      </w:r>
      <w:r>
        <w:rPr>
          <w:rFonts w:hint="eastAsia" w:ascii="宋体" w:hAnsi="宋体" w:eastAsia="宋体"/>
          <w:sz w:val="24"/>
          <w:u w:val="single"/>
          <w:lang w:eastAsia="zh-CN"/>
        </w:rPr>
        <w:t>无</w:t>
      </w:r>
      <w:r>
        <w:rPr>
          <w:rFonts w:ascii="宋体" w:hAnsi="宋体" w:eastAsia="宋体"/>
          <w:sz w:val="24"/>
          <w:szCs w:val="21"/>
          <w:u w:val="single"/>
          <w:lang w:eastAsia="zh-CN"/>
        </w:rPr>
        <w:t>_</w:t>
      </w:r>
    </w:p>
    <w:p>
      <w:pPr>
        <w:pStyle w:val="114"/>
        <w:spacing w:before="0" w:after="0" w:line="360" w:lineRule="auto"/>
        <w:ind w:firstLine="480" w:firstLineChars="200"/>
        <w:contextualSpacing/>
        <w:rPr>
          <w:rFonts w:ascii="宋体" w:hAnsi="宋体" w:eastAsia="宋体"/>
          <w:sz w:val="24"/>
          <w:szCs w:val="21"/>
          <w:u w:val="single"/>
          <w:lang w:eastAsia="zh-CN"/>
        </w:rPr>
      </w:pPr>
      <w:r>
        <w:rPr>
          <w:rFonts w:ascii="宋体" w:hAnsi="宋体" w:eastAsia="宋体"/>
          <w:sz w:val="24"/>
          <w:szCs w:val="21"/>
          <w:lang w:eastAsia="zh-CN"/>
        </w:rPr>
        <w:t>定金或预付款支付方式：__</w:t>
      </w:r>
      <w:r>
        <w:rPr>
          <w:rFonts w:ascii="宋体" w:hAnsi="宋体" w:eastAsia="宋体"/>
          <w:sz w:val="24"/>
          <w:szCs w:val="21"/>
          <w:u w:val="single"/>
          <w:lang w:eastAsia="zh-CN"/>
        </w:rPr>
        <w:t>/</w:t>
      </w:r>
      <w:r>
        <w:rPr>
          <w:rFonts w:ascii="宋体" w:hAnsi="宋体" w:eastAsia="宋体"/>
          <w:sz w:val="24"/>
          <w:szCs w:val="21"/>
          <w:lang w:eastAsia="zh-CN"/>
        </w:rPr>
        <w:t>__</w:t>
      </w:r>
    </w:p>
    <w:p>
      <w:pPr>
        <w:pStyle w:val="114"/>
        <w:spacing w:before="0" w:after="0" w:line="360" w:lineRule="auto"/>
        <w:ind w:firstLine="480" w:firstLineChars="200"/>
        <w:contextualSpacing/>
        <w:rPr>
          <w:rFonts w:ascii="宋体" w:hAnsi="宋体" w:eastAsia="宋体"/>
          <w:sz w:val="24"/>
          <w:szCs w:val="21"/>
          <w:u w:val="single"/>
          <w:lang w:eastAsia="zh-CN"/>
        </w:rPr>
      </w:pPr>
      <w:r>
        <w:rPr>
          <w:rFonts w:ascii="宋体" w:hAnsi="宋体" w:eastAsia="宋体"/>
          <w:sz w:val="24"/>
          <w:szCs w:val="21"/>
          <w:lang w:eastAsia="zh-CN"/>
        </w:rPr>
        <w:t>定金或预付款抵扣方式：</w:t>
      </w:r>
      <w:bookmarkStart w:id="349" w:name="_Toc506008060"/>
      <w:bookmarkStart w:id="350" w:name="_Toc508197213"/>
      <w:r>
        <w:rPr>
          <w:rFonts w:ascii="宋体" w:hAnsi="宋体" w:eastAsia="宋体"/>
          <w:sz w:val="24"/>
          <w:szCs w:val="21"/>
          <w:lang w:eastAsia="zh-CN"/>
        </w:rPr>
        <w:t>__</w:t>
      </w:r>
      <w:r>
        <w:rPr>
          <w:rFonts w:ascii="宋体" w:hAnsi="宋体" w:eastAsia="宋体"/>
          <w:sz w:val="24"/>
          <w:szCs w:val="21"/>
          <w:u w:val="single"/>
          <w:lang w:eastAsia="zh-CN"/>
        </w:rPr>
        <w:t>/</w:t>
      </w:r>
      <w:r>
        <w:rPr>
          <w:rFonts w:ascii="宋体" w:hAnsi="宋体" w:eastAsia="宋体"/>
          <w:sz w:val="24"/>
          <w:szCs w:val="21"/>
          <w:lang w:eastAsia="zh-CN"/>
        </w:rPr>
        <w:t>__</w:t>
      </w:r>
    </w:p>
    <w:p>
      <w:pPr>
        <w:adjustRightInd/>
        <w:spacing w:line="360" w:lineRule="auto"/>
        <w:ind w:firstLine="482" w:firstLineChars="200"/>
        <w:contextualSpacing/>
        <w:outlineLvl w:val="2"/>
        <w:rPr>
          <w:rFonts w:ascii="宋体" w:hAnsi="宋体" w:eastAsia="宋体"/>
          <w:b/>
          <w:szCs w:val="28"/>
        </w:rPr>
      </w:pPr>
      <w:r>
        <w:rPr>
          <w:rFonts w:ascii="宋体" w:hAnsi="宋体" w:eastAsia="宋体"/>
          <w:b/>
          <w:szCs w:val="28"/>
        </w:rPr>
        <w:t>12.3 中期支付</w:t>
      </w:r>
      <w:bookmarkEnd w:id="349"/>
      <w:bookmarkEnd w:id="350"/>
    </w:p>
    <w:p>
      <w:pPr>
        <w:pStyle w:val="2"/>
        <w:adjustRightInd/>
        <w:spacing w:line="360" w:lineRule="auto"/>
        <w:ind w:left="0" w:firstLine="482" w:firstLineChars="200"/>
        <w:contextualSpacing/>
        <w:rPr>
          <w:rFonts w:ascii="宋体" w:hAnsi="宋体"/>
        </w:rPr>
      </w:pPr>
      <w:r>
        <w:rPr>
          <w:rFonts w:ascii="宋体" w:hAnsi="宋体"/>
          <w:b/>
        </w:rPr>
        <w:t>12.3.1</w:t>
      </w:r>
      <w:r>
        <w:rPr>
          <w:rFonts w:ascii="宋体" w:hAnsi="宋体"/>
        </w:rPr>
        <w:t>咨询人向</w:t>
      </w:r>
      <w:r>
        <w:rPr>
          <w:rFonts w:hint="eastAsia" w:ascii="宋体" w:hAnsi="宋体"/>
        </w:rPr>
        <w:t>招标人</w:t>
      </w:r>
      <w:r>
        <w:rPr>
          <w:rFonts w:ascii="宋体" w:hAnsi="宋体"/>
        </w:rPr>
        <w:t>提交中期支付申请的格式要求及份数：</w:t>
      </w:r>
      <w:r>
        <w:rPr>
          <w:rFonts w:ascii="宋体" w:hAnsi="宋体"/>
          <w:u w:val="single"/>
        </w:rPr>
        <w:t>按</w:t>
      </w:r>
      <w:r>
        <w:rPr>
          <w:rFonts w:hint="eastAsia" w:ascii="宋体" w:hAnsi="宋体"/>
          <w:u w:val="single"/>
        </w:rPr>
        <w:t>招标人</w:t>
      </w:r>
      <w:r>
        <w:rPr>
          <w:rFonts w:ascii="宋体" w:hAnsi="宋体"/>
          <w:u w:val="single"/>
        </w:rPr>
        <w:t>要求的格式</w:t>
      </w:r>
      <w:r>
        <w:rPr>
          <w:rFonts w:hint="eastAsia" w:ascii="宋体" w:hAnsi="宋体"/>
          <w:u w:val="single"/>
        </w:rPr>
        <w:t>，</w:t>
      </w:r>
      <w:r>
        <w:rPr>
          <w:rFonts w:ascii="宋体" w:hAnsi="宋体"/>
          <w:u w:val="single"/>
        </w:rPr>
        <w:t>一式四份</w:t>
      </w:r>
      <w:r>
        <w:rPr>
          <w:rFonts w:hint="eastAsia" w:ascii="宋体" w:hAnsi="宋体"/>
          <w:u w:val="single"/>
        </w:rPr>
        <w:t>。</w:t>
      </w:r>
    </w:p>
    <w:p>
      <w:pPr>
        <w:pStyle w:val="2"/>
        <w:adjustRightInd/>
        <w:spacing w:line="360" w:lineRule="auto"/>
        <w:ind w:left="0" w:firstLine="482" w:firstLineChars="200"/>
        <w:contextualSpacing/>
        <w:rPr>
          <w:rFonts w:ascii="宋体" w:hAnsi="宋体"/>
        </w:rPr>
      </w:pPr>
      <w:r>
        <w:rPr>
          <w:rFonts w:ascii="宋体" w:hAnsi="宋体"/>
          <w:b/>
        </w:rPr>
        <w:t>12.3.2</w:t>
      </w:r>
      <w:r>
        <w:rPr>
          <w:rFonts w:hint="eastAsia" w:ascii="宋体" w:hAnsi="宋体"/>
        </w:rPr>
        <w:t>招标人</w:t>
      </w:r>
      <w:r>
        <w:rPr>
          <w:rFonts w:ascii="宋体" w:hAnsi="宋体"/>
        </w:rPr>
        <w:t>不按期支付的，支付逾期付款违约金的计算方法：</w:t>
      </w:r>
      <w:r>
        <w:rPr>
          <w:rFonts w:hint="eastAsia" w:ascii="宋体" w:hAnsi="宋体"/>
          <w:u w:val="single"/>
        </w:rPr>
        <w:t>若因招标人原因未能按合同规定按期付款时，则招标人应按中国人民银行同期（即延付期内）活期存款利率（单利）按天计息向乙方支付违约金。</w:t>
      </w:r>
    </w:p>
    <w:p>
      <w:pPr>
        <w:pStyle w:val="2"/>
        <w:adjustRightInd/>
        <w:spacing w:line="360" w:lineRule="auto"/>
        <w:ind w:left="0" w:firstLine="482" w:firstLineChars="200"/>
        <w:contextualSpacing/>
        <w:rPr>
          <w:rFonts w:ascii="宋体" w:hAnsi="宋体"/>
        </w:rPr>
      </w:pPr>
      <w:r>
        <w:rPr>
          <w:rFonts w:ascii="宋体" w:hAnsi="宋体"/>
          <w:b/>
        </w:rPr>
        <w:t>12.3.3</w:t>
      </w:r>
      <w:r>
        <w:rPr>
          <w:rFonts w:ascii="宋体" w:hAnsi="宋体"/>
        </w:rPr>
        <w:t>中期支付涉及政府投资资金的相关约定：__/__</w:t>
      </w:r>
    </w:p>
    <w:p>
      <w:pPr>
        <w:pStyle w:val="2"/>
        <w:adjustRightInd/>
        <w:spacing w:line="360" w:lineRule="auto"/>
        <w:ind w:left="0" w:firstLine="482" w:firstLineChars="200"/>
        <w:contextualSpacing/>
        <w:rPr>
          <w:rFonts w:ascii="宋体" w:hAnsi="宋体"/>
        </w:rPr>
      </w:pPr>
      <w:r>
        <w:rPr>
          <w:rFonts w:ascii="宋体" w:hAnsi="宋体"/>
          <w:b/>
        </w:rPr>
        <w:t>12.3.4</w:t>
      </w:r>
      <w:r>
        <w:rPr>
          <w:rFonts w:hint="eastAsia" w:ascii="宋体" w:hAnsi="宋体"/>
        </w:rPr>
        <w:t>支付比例：</w:t>
      </w:r>
      <w:bookmarkStart w:id="351" w:name="_Toc506008061"/>
      <w:bookmarkStart w:id="352" w:name="_Toc508197214"/>
      <w:r>
        <w:rPr>
          <w:rFonts w:hint="eastAsia" w:ascii="宋体" w:hAnsi="宋体"/>
          <w:u w:val="single"/>
        </w:rPr>
        <w:t>按年度费用进行支付。咨询人完成全年现场技术监督服务并提交有关成果文件，</w:t>
      </w:r>
      <w:r>
        <w:rPr>
          <w:rFonts w:ascii="宋体" w:hAnsi="宋体"/>
          <w:u w:val="single"/>
        </w:rPr>
        <w:t>并经考核合格后支付当年费用；</w:t>
      </w:r>
      <w:r>
        <w:rPr>
          <w:rFonts w:hint="eastAsia" w:ascii="宋体" w:hAnsi="宋体"/>
          <w:u w:val="single"/>
        </w:rPr>
        <w:t>定期工作按照项目实际发生费用结算</w:t>
      </w:r>
      <w:r>
        <w:rPr>
          <w:rFonts w:ascii="宋体" w:hAnsi="宋体"/>
          <w:u w:val="single"/>
        </w:rPr>
        <w:t>。</w:t>
      </w:r>
    </w:p>
    <w:p>
      <w:pPr>
        <w:pStyle w:val="2"/>
        <w:adjustRightInd/>
        <w:spacing w:line="360" w:lineRule="auto"/>
        <w:ind w:left="0" w:firstLine="482" w:firstLineChars="200"/>
        <w:contextualSpacing/>
        <w:rPr>
          <w:rFonts w:ascii="宋体" w:hAnsi="宋体"/>
          <w:b/>
          <w:szCs w:val="28"/>
        </w:rPr>
      </w:pPr>
      <w:r>
        <w:rPr>
          <w:rFonts w:ascii="宋体" w:hAnsi="宋体"/>
          <w:b/>
          <w:szCs w:val="28"/>
        </w:rPr>
        <w:t>12.4 费用结算</w:t>
      </w:r>
      <w:bookmarkEnd w:id="351"/>
      <w:bookmarkEnd w:id="352"/>
    </w:p>
    <w:p>
      <w:pPr>
        <w:pStyle w:val="11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12.4.1</w:t>
      </w:r>
      <w:r>
        <w:rPr>
          <w:rFonts w:ascii="宋体" w:hAnsi="宋体" w:eastAsia="宋体"/>
          <w:sz w:val="24"/>
          <w:szCs w:val="21"/>
          <w:lang w:eastAsia="zh-CN"/>
        </w:rPr>
        <w:t>合同工作完成后，咨询人向</w:t>
      </w:r>
      <w:r>
        <w:rPr>
          <w:rFonts w:hint="eastAsia" w:ascii="宋体" w:hAnsi="宋体" w:eastAsia="宋体"/>
          <w:sz w:val="24"/>
          <w:szCs w:val="21"/>
          <w:lang w:eastAsia="zh-CN"/>
        </w:rPr>
        <w:t>招标人</w:t>
      </w:r>
      <w:r>
        <w:rPr>
          <w:rFonts w:ascii="宋体" w:hAnsi="宋体" w:eastAsia="宋体"/>
          <w:sz w:val="24"/>
          <w:szCs w:val="21"/>
          <w:lang w:eastAsia="zh-CN"/>
        </w:rPr>
        <w:t>提交咨询服务费用结算申请的要求、份数和期限：</w:t>
      </w:r>
      <w:r>
        <w:rPr>
          <w:rFonts w:ascii="宋体" w:hAnsi="宋体" w:eastAsia="宋体"/>
          <w:sz w:val="24"/>
          <w:u w:val="single"/>
          <w:lang w:eastAsia="zh-CN"/>
        </w:rPr>
        <w:t>按</w:t>
      </w:r>
      <w:r>
        <w:rPr>
          <w:rFonts w:hint="eastAsia" w:ascii="宋体" w:hAnsi="宋体" w:eastAsia="宋体"/>
          <w:sz w:val="24"/>
          <w:u w:val="single"/>
          <w:lang w:eastAsia="zh-CN"/>
        </w:rPr>
        <w:t>招标人</w:t>
      </w:r>
      <w:r>
        <w:rPr>
          <w:rFonts w:ascii="宋体" w:hAnsi="宋体" w:eastAsia="宋体"/>
          <w:sz w:val="24"/>
          <w:u w:val="single"/>
          <w:lang w:eastAsia="zh-CN"/>
        </w:rPr>
        <w:t>要求的格式</w:t>
      </w:r>
      <w:r>
        <w:rPr>
          <w:rFonts w:hint="eastAsia" w:ascii="宋体" w:hAnsi="宋体" w:eastAsia="宋体"/>
          <w:sz w:val="24"/>
          <w:u w:val="single"/>
          <w:lang w:eastAsia="zh-CN"/>
        </w:rPr>
        <w:t>，</w:t>
      </w:r>
      <w:r>
        <w:rPr>
          <w:rFonts w:ascii="宋体" w:hAnsi="宋体" w:eastAsia="宋体"/>
          <w:sz w:val="24"/>
          <w:u w:val="single"/>
          <w:lang w:eastAsia="zh-CN"/>
        </w:rPr>
        <w:t>一式四份</w:t>
      </w:r>
      <w:r>
        <w:rPr>
          <w:rFonts w:hint="eastAsia" w:ascii="宋体" w:hAnsi="宋体" w:eastAsia="宋体"/>
          <w:sz w:val="24"/>
          <w:u w:val="single"/>
          <w:lang w:eastAsia="zh-CN"/>
        </w:rPr>
        <w:t>。</w:t>
      </w:r>
    </w:p>
    <w:p>
      <w:pPr>
        <w:pStyle w:val="116"/>
        <w:spacing w:before="0" w:after="0" w:line="360" w:lineRule="auto"/>
        <w:ind w:firstLine="482" w:firstLineChars="200"/>
        <w:contextualSpacing/>
        <w:rPr>
          <w:rFonts w:ascii="宋体" w:hAnsi="宋体" w:eastAsia="宋体"/>
          <w:sz w:val="24"/>
          <w:szCs w:val="21"/>
          <w:u w:val="single"/>
          <w:lang w:eastAsia="zh-CN"/>
        </w:rPr>
      </w:pPr>
      <w:r>
        <w:rPr>
          <w:rFonts w:ascii="宋体" w:hAnsi="宋体" w:eastAsia="宋体"/>
          <w:b/>
          <w:sz w:val="24"/>
          <w:szCs w:val="21"/>
          <w:lang w:eastAsia="zh-CN"/>
        </w:rPr>
        <w:t>12.4.2</w:t>
      </w:r>
      <w:r>
        <w:rPr>
          <w:rFonts w:hint="eastAsia" w:ascii="宋体" w:hAnsi="宋体" w:eastAsia="宋体"/>
          <w:sz w:val="24"/>
          <w:szCs w:val="21"/>
          <w:lang w:eastAsia="zh-CN"/>
        </w:rPr>
        <w:t>招标人</w:t>
      </w:r>
      <w:r>
        <w:rPr>
          <w:rFonts w:ascii="宋体" w:hAnsi="宋体" w:eastAsia="宋体"/>
          <w:sz w:val="24"/>
          <w:szCs w:val="21"/>
          <w:lang w:eastAsia="zh-CN"/>
        </w:rPr>
        <w:t>不按期支付的，支付逾期付款违约金的计算方法：</w:t>
      </w:r>
      <w:r>
        <w:rPr>
          <w:rFonts w:ascii="宋体" w:hAnsi="宋体" w:eastAsia="宋体"/>
          <w:sz w:val="24"/>
          <w:szCs w:val="21"/>
          <w:u w:val="single"/>
          <w:lang w:eastAsia="zh-CN"/>
        </w:rPr>
        <w:t>同</w:t>
      </w:r>
      <w:r>
        <w:rPr>
          <w:rFonts w:hint="eastAsia" w:ascii="宋体" w:hAnsi="宋体" w:eastAsia="宋体"/>
          <w:sz w:val="24"/>
          <w:szCs w:val="21"/>
          <w:u w:val="single"/>
          <w:lang w:eastAsia="zh-CN"/>
        </w:rPr>
        <w:t>“</w:t>
      </w:r>
      <w:r>
        <w:rPr>
          <w:rFonts w:ascii="宋体" w:hAnsi="宋体" w:eastAsia="宋体"/>
          <w:sz w:val="24"/>
          <w:szCs w:val="21"/>
          <w:u w:val="single"/>
          <w:lang w:eastAsia="zh-CN"/>
        </w:rPr>
        <w:t>中期支付</w:t>
      </w:r>
      <w:r>
        <w:rPr>
          <w:rFonts w:hint="eastAsia" w:ascii="宋体" w:hAnsi="宋体" w:eastAsia="宋体"/>
          <w:sz w:val="24"/>
          <w:szCs w:val="21"/>
          <w:u w:val="single"/>
          <w:lang w:eastAsia="zh-CN"/>
        </w:rPr>
        <w:t>”违约金相关约定。</w:t>
      </w:r>
    </w:p>
    <w:p>
      <w:pPr>
        <w:pStyle w:val="116"/>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咨询人应按照每次结算款项的金额向招标人提供符合税务规定的增值税专用发票，招标人在收到咨询人提供的合格增值税专用发票后支付款项。每笔款项支付前，若咨询人未提供合法足额有效的增值税专用发票的，招标人有权拒绝或者延迟付款，并不承担任何违约责任。</w:t>
      </w:r>
    </w:p>
    <w:p>
      <w:pPr>
        <w:pStyle w:val="74"/>
        <w:spacing w:before="0" w:afterLines="0"/>
        <w:ind w:firstLine="482" w:firstLineChars="200"/>
        <w:contextualSpacing/>
        <w:outlineLvl w:val="1"/>
        <w:rPr>
          <w:sz w:val="24"/>
          <w:szCs w:val="32"/>
        </w:rPr>
      </w:pPr>
      <w:bookmarkStart w:id="353" w:name="_Toc506008062"/>
      <w:bookmarkStart w:id="354" w:name="_Toc508197215"/>
      <w:bookmarkStart w:id="355" w:name="_Toc532285287"/>
      <w:r>
        <w:rPr>
          <w:sz w:val="24"/>
          <w:szCs w:val="32"/>
        </w:rPr>
        <w:t>13.不可抗力</w:t>
      </w:r>
      <w:bookmarkEnd w:id="353"/>
      <w:bookmarkEnd w:id="354"/>
      <w:bookmarkEnd w:id="355"/>
    </w:p>
    <w:p>
      <w:pPr>
        <w:adjustRightInd/>
        <w:spacing w:line="360" w:lineRule="auto"/>
        <w:ind w:firstLine="482" w:firstLineChars="200"/>
        <w:contextualSpacing/>
        <w:outlineLvl w:val="2"/>
        <w:rPr>
          <w:rFonts w:ascii="宋体" w:hAnsi="宋体" w:eastAsia="宋体"/>
          <w:b/>
          <w:szCs w:val="28"/>
        </w:rPr>
      </w:pPr>
      <w:bookmarkStart w:id="356" w:name="_Toc508197216"/>
      <w:bookmarkStart w:id="357" w:name="_Toc506008063"/>
      <w:r>
        <w:rPr>
          <w:rFonts w:ascii="宋体" w:hAnsi="宋体" w:eastAsia="宋体"/>
          <w:b/>
          <w:szCs w:val="28"/>
        </w:rPr>
        <w:t>13.1 不可抗力的确认</w:t>
      </w:r>
      <w:bookmarkEnd w:id="356"/>
      <w:bookmarkEnd w:id="357"/>
    </w:p>
    <w:p>
      <w:pPr>
        <w:pStyle w:val="116"/>
        <w:spacing w:before="0" w:after="0" w:line="360" w:lineRule="auto"/>
        <w:ind w:firstLine="482" w:firstLineChars="200"/>
        <w:contextualSpacing/>
        <w:rPr>
          <w:rFonts w:ascii="宋体" w:hAnsi="宋体" w:eastAsia="宋体"/>
          <w:sz w:val="24"/>
          <w:szCs w:val="21"/>
          <w:lang w:eastAsia="zh-CN"/>
        </w:rPr>
      </w:pPr>
      <w:r>
        <w:rPr>
          <w:rFonts w:ascii="宋体" w:hAnsi="宋体" w:eastAsia="宋体"/>
          <w:b/>
          <w:sz w:val="24"/>
          <w:szCs w:val="21"/>
          <w:lang w:eastAsia="zh-CN"/>
        </w:rPr>
        <w:t>13.1.1</w:t>
      </w:r>
      <w:r>
        <w:rPr>
          <w:rFonts w:ascii="宋体" w:hAnsi="宋体" w:eastAsia="宋体"/>
          <w:sz w:val="24"/>
          <w:szCs w:val="21"/>
          <w:lang w:eastAsia="zh-CN"/>
        </w:rPr>
        <w:t>属于不可抗力的其他情形：__/__</w:t>
      </w:r>
    </w:p>
    <w:p>
      <w:pPr>
        <w:pStyle w:val="74"/>
        <w:spacing w:before="0" w:afterLines="0"/>
        <w:ind w:firstLine="482" w:firstLineChars="200"/>
        <w:contextualSpacing/>
        <w:outlineLvl w:val="1"/>
        <w:rPr>
          <w:sz w:val="24"/>
          <w:szCs w:val="32"/>
        </w:rPr>
      </w:pPr>
      <w:r>
        <w:rPr>
          <w:sz w:val="24"/>
          <w:szCs w:val="32"/>
        </w:rPr>
        <w:t>14</w:t>
      </w:r>
      <w:r>
        <w:rPr>
          <w:rFonts w:hint="eastAsia"/>
          <w:sz w:val="24"/>
          <w:szCs w:val="32"/>
        </w:rPr>
        <w:t>．违约</w:t>
      </w:r>
    </w:p>
    <w:p>
      <w:pPr>
        <w:pStyle w:val="116"/>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14.2.2 仅限于直接损失。</w:t>
      </w:r>
    </w:p>
    <w:p>
      <w:pPr>
        <w:pStyle w:val="74"/>
        <w:spacing w:before="0" w:afterLines="0"/>
        <w:ind w:firstLine="482" w:firstLineChars="200"/>
        <w:contextualSpacing/>
        <w:outlineLvl w:val="1"/>
        <w:rPr>
          <w:sz w:val="24"/>
          <w:szCs w:val="32"/>
        </w:rPr>
      </w:pPr>
      <w:bookmarkStart w:id="358" w:name="_Toc532285288"/>
      <w:bookmarkStart w:id="359" w:name="_Toc506008067"/>
      <w:bookmarkStart w:id="360" w:name="_Toc508197217"/>
      <w:r>
        <w:rPr>
          <w:sz w:val="24"/>
          <w:szCs w:val="32"/>
        </w:rPr>
        <w:t>15.争议的解决</w:t>
      </w:r>
      <w:bookmarkEnd w:id="358"/>
      <w:bookmarkEnd w:id="359"/>
      <w:bookmarkEnd w:id="360"/>
    </w:p>
    <w:p>
      <w:pPr>
        <w:pStyle w:val="74"/>
        <w:spacing w:before="0" w:afterLines="0"/>
        <w:ind w:firstLine="482" w:firstLineChars="200"/>
        <w:contextualSpacing/>
        <w:outlineLvl w:val="1"/>
        <w:rPr>
          <w:sz w:val="24"/>
          <w:szCs w:val="32"/>
        </w:rPr>
      </w:pPr>
      <w:r>
        <w:rPr>
          <w:rFonts w:hint="eastAsia"/>
          <w:sz w:val="24"/>
          <w:szCs w:val="32"/>
        </w:rPr>
        <w:t>15.2第三方引发的法律纠纷条款（补充）</w:t>
      </w:r>
    </w:p>
    <w:p>
      <w:pPr>
        <w:topLinePunct/>
        <w:adjustRightInd/>
        <w:spacing w:line="360" w:lineRule="auto"/>
        <w:ind w:firstLine="480" w:firstLineChars="200"/>
        <w:contextualSpacing/>
        <w:jc w:val="both"/>
        <w:textAlignment w:val="center"/>
        <w:rPr>
          <w:rFonts w:ascii="宋体" w:hAnsi="宋体" w:eastAsia="宋体"/>
        </w:rPr>
      </w:pPr>
      <w:r>
        <w:rPr>
          <w:rFonts w:hint="eastAsia" w:ascii="宋体" w:hAnsi="宋体" w:eastAsia="宋体"/>
          <w:szCs w:val="21"/>
        </w:rPr>
        <w:t>在合同履行中，因咨询人原因导致的第三方诉本合同招标人案件或纠纷，招标人有权委托自己员工、律师或本合同咨询人相关人员参加诉讼、仲裁和各种协调工作；并有权暂不向本合同咨询人支付案件、仲裁或纠纷对应的款项。在诉讼、仲裁和协调过程中招标人产生的任何损失和费用，均由本合同咨询人承担，包括但不限于招标人承担的实际损失、差旅费、律师费、诉讼费、仲裁费、鉴定费等；并有权在招标人应向本合同咨询人支付的款项中直接扣除。</w:t>
      </w:r>
    </w:p>
    <w:p>
      <w:pPr>
        <w:topLinePunct/>
        <w:snapToGrid w:val="0"/>
        <w:spacing w:line="360" w:lineRule="auto"/>
        <w:ind w:firstLine="480" w:firstLineChars="200"/>
        <w:jc w:val="both"/>
        <w:textAlignment w:val="center"/>
        <w:rPr>
          <w:rFonts w:ascii="宋体" w:hAnsi="宋体" w:eastAsia="宋体"/>
        </w:rPr>
      </w:pPr>
    </w:p>
    <w:p>
      <w:pPr>
        <w:topLinePunct/>
        <w:snapToGrid w:val="0"/>
        <w:spacing w:line="360" w:lineRule="auto"/>
        <w:ind w:firstLine="480" w:firstLineChars="200"/>
        <w:jc w:val="both"/>
        <w:textAlignment w:val="center"/>
        <w:rPr>
          <w:rFonts w:ascii="宋体" w:hAnsi="宋体" w:eastAsia="宋体"/>
        </w:rPr>
        <w:sectPr>
          <w:headerReference r:id="rId7" w:type="default"/>
          <w:footerReference r:id="rId8" w:type="default"/>
          <w:pgSz w:w="11907" w:h="16840"/>
          <w:pgMar w:top="1440" w:right="1440" w:bottom="1440" w:left="1440" w:header="851" w:footer="992" w:gutter="0"/>
          <w:pgNumType w:fmt="decimal"/>
          <w:cols w:space="720" w:num="1"/>
          <w:docGrid w:linePitch="326" w:charSpace="0"/>
        </w:sectPr>
      </w:pPr>
    </w:p>
    <w:p>
      <w:pPr>
        <w:pStyle w:val="2"/>
        <w:spacing w:beforeLines="50" w:afterLines="50"/>
        <w:jc w:val="center"/>
        <w:outlineLvl w:val="1"/>
        <w:rPr>
          <w:rFonts w:ascii="宋体" w:hAnsi="宋体"/>
          <w:b/>
          <w:sz w:val="32"/>
          <w:szCs w:val="32"/>
          <w:lang w:val="zh-CN"/>
        </w:rPr>
      </w:pPr>
      <w:bookmarkStart w:id="361" w:name="_Toc532285289"/>
      <w:bookmarkStart w:id="362" w:name="_Toc532318856"/>
      <w:r>
        <w:rPr>
          <w:rFonts w:ascii="宋体" w:hAnsi="宋体"/>
          <w:b/>
          <w:sz w:val="32"/>
          <w:szCs w:val="32"/>
          <w:lang w:val="zh-CN"/>
        </w:rPr>
        <w:t>第三节 合同</w:t>
      </w:r>
      <w:r>
        <w:rPr>
          <w:rFonts w:hint="eastAsia" w:ascii="宋体" w:hAnsi="宋体"/>
          <w:b/>
          <w:sz w:val="32"/>
          <w:szCs w:val="32"/>
          <w:lang w:val="zh-CN"/>
        </w:rPr>
        <w:t>文件格式</w:t>
      </w:r>
      <w:bookmarkEnd w:id="361"/>
      <w:bookmarkEnd w:id="362"/>
    </w:p>
    <w:p>
      <w:pPr>
        <w:ind w:firstLine="138" w:firstLineChars="49"/>
        <w:jc w:val="center"/>
        <w:outlineLvl w:val="2"/>
        <w:rPr>
          <w:rFonts w:ascii="宋体" w:hAnsi="宋体" w:eastAsia="宋体"/>
          <w:b/>
          <w:sz w:val="28"/>
          <w:szCs w:val="28"/>
        </w:rPr>
      </w:pPr>
      <w:bookmarkStart w:id="363" w:name="_Toc499646507"/>
      <w:r>
        <w:rPr>
          <w:rFonts w:ascii="宋体" w:hAnsi="宋体" w:eastAsia="宋体"/>
          <w:b/>
          <w:sz w:val="28"/>
          <w:szCs w:val="28"/>
        </w:rPr>
        <w:t>合同协议书</w:t>
      </w:r>
      <w:bookmarkEnd w:id="363"/>
    </w:p>
    <w:p>
      <w:pPr>
        <w:pStyle w:val="119"/>
        <w:spacing w:before="0" w:after="0" w:line="360" w:lineRule="auto"/>
        <w:ind w:firstLine="480" w:firstLineChars="200"/>
        <w:jc w:val="left"/>
        <w:rPr>
          <w:rFonts w:ascii="宋体" w:hAnsi="宋体" w:eastAsia="宋体"/>
          <w:sz w:val="24"/>
          <w:szCs w:val="24"/>
          <w:lang w:eastAsia="zh-CN"/>
        </w:rPr>
      </w:pPr>
      <w:r>
        <w:rPr>
          <w:rFonts w:ascii="宋体" w:hAnsi="宋体" w:eastAsia="宋体"/>
          <w:sz w:val="24"/>
          <w:szCs w:val="24"/>
          <w:lang w:eastAsia="zh-CN"/>
        </w:rPr>
        <w:t>_________（</w:t>
      </w:r>
      <w:r>
        <w:rPr>
          <w:rFonts w:hint="eastAsia" w:ascii="宋体" w:hAnsi="宋体" w:eastAsia="宋体"/>
          <w:sz w:val="24"/>
          <w:szCs w:val="24"/>
          <w:lang w:eastAsia="zh-CN"/>
        </w:rPr>
        <w:t>招标人</w:t>
      </w:r>
      <w:r>
        <w:rPr>
          <w:rFonts w:ascii="宋体" w:hAnsi="宋体" w:eastAsia="宋体"/>
          <w:sz w:val="24"/>
          <w:szCs w:val="24"/>
          <w:lang w:eastAsia="zh-CN"/>
        </w:rPr>
        <w:t>名称，以下简称“</w:t>
      </w:r>
      <w:r>
        <w:rPr>
          <w:rFonts w:hint="eastAsia" w:ascii="宋体" w:hAnsi="宋体" w:eastAsia="宋体"/>
          <w:sz w:val="24"/>
          <w:szCs w:val="24"/>
          <w:lang w:eastAsia="zh-CN"/>
        </w:rPr>
        <w:t>招标人</w:t>
      </w:r>
      <w:r>
        <w:rPr>
          <w:rFonts w:ascii="宋体" w:hAnsi="宋体" w:eastAsia="宋体"/>
          <w:sz w:val="24"/>
          <w:szCs w:val="24"/>
          <w:lang w:eastAsia="zh-CN"/>
        </w:rPr>
        <w:t>”）为实施_________（项目名称），已接受_________（咨询人名称，以下简称“咨询人”）对该项目咨询服务投标。</w:t>
      </w:r>
      <w:r>
        <w:rPr>
          <w:rFonts w:hint="eastAsia" w:ascii="宋体" w:hAnsi="宋体" w:eastAsia="宋体"/>
          <w:sz w:val="24"/>
          <w:szCs w:val="24"/>
          <w:lang w:eastAsia="zh-CN"/>
        </w:rPr>
        <w:t>招标人</w:t>
      </w:r>
      <w:r>
        <w:rPr>
          <w:rFonts w:ascii="宋体" w:hAnsi="宋体" w:eastAsia="宋体"/>
          <w:sz w:val="24"/>
          <w:szCs w:val="24"/>
          <w:lang w:eastAsia="zh-CN"/>
        </w:rPr>
        <w:t>和咨询人共同达成如下协议。</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1.下列文件一起构成合同文件：</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（1）合同协议书；</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（2）中标通知书；</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（3）投标函；</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（4）专用合同条款；</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（5）通用合同条款；</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（6）</w:t>
      </w:r>
      <w:r>
        <w:rPr>
          <w:rFonts w:hint="eastAsia" w:ascii="宋体" w:hAnsi="宋体" w:eastAsia="宋体"/>
          <w:sz w:val="24"/>
          <w:szCs w:val="24"/>
          <w:lang w:eastAsia="zh-CN"/>
        </w:rPr>
        <w:t>招标人</w:t>
      </w:r>
      <w:r>
        <w:rPr>
          <w:rFonts w:ascii="宋体" w:hAnsi="宋体" w:eastAsia="宋体"/>
          <w:sz w:val="24"/>
          <w:szCs w:val="24"/>
          <w:lang w:eastAsia="zh-CN"/>
        </w:rPr>
        <w:t>要求；</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（7）咨询服务费用清单；</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（8）咨询服务方案；</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（9）附录，即：</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附录A  咨询服务相关工作的范围和内容</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 xml:space="preserve">附录B  </w:t>
      </w:r>
      <w:r>
        <w:rPr>
          <w:rFonts w:hint="eastAsia" w:ascii="宋体" w:hAnsi="宋体" w:eastAsia="宋体"/>
          <w:sz w:val="24"/>
          <w:szCs w:val="24"/>
          <w:lang w:eastAsia="zh-CN"/>
        </w:rPr>
        <w:t>招标人</w:t>
      </w:r>
      <w:r>
        <w:rPr>
          <w:rFonts w:ascii="宋体" w:hAnsi="宋体" w:eastAsia="宋体"/>
          <w:sz w:val="24"/>
          <w:szCs w:val="24"/>
          <w:lang w:eastAsia="zh-CN"/>
        </w:rPr>
        <w:t>提供的资料</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附录C  咨询人项目负责人及其他主要人员配置表</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（10）合同其他附件。</w:t>
      </w:r>
    </w:p>
    <w:p>
      <w:pPr>
        <w:pStyle w:val="119"/>
        <w:spacing w:before="0" w:after="0"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2.上述合同文件互相补充和解释。如果合同文件之间存在矛盾或不一致之处，以上述文件的排列顺序在先者为准。</w:t>
      </w:r>
    </w:p>
    <w:p>
      <w:pPr>
        <w:pStyle w:val="119"/>
        <w:spacing w:before="0" w:after="0"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3.签约合同价：人民币（大写）_________（¥_________）。</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4.项目负责人：</w:t>
      </w:r>
      <w:bookmarkStart w:id="364" w:name="_Hlk513489850"/>
      <w:r>
        <w:rPr>
          <w:rFonts w:ascii="宋体" w:hAnsi="宋体" w:eastAsia="宋体"/>
          <w:sz w:val="24"/>
          <w:szCs w:val="24"/>
          <w:lang w:eastAsia="zh-CN"/>
        </w:rPr>
        <w:t>姓名___</w:t>
      </w:r>
      <w:r>
        <w:rPr>
          <w:rFonts w:hint="eastAsia" w:ascii="宋体" w:hAnsi="宋体" w:eastAsia="宋体"/>
          <w:sz w:val="24"/>
          <w:szCs w:val="24"/>
          <w:lang w:eastAsia="zh-CN"/>
        </w:rPr>
        <w:t>\</w:t>
      </w:r>
      <w:r>
        <w:rPr>
          <w:rFonts w:ascii="宋体" w:hAnsi="宋体" w:eastAsia="宋体"/>
          <w:sz w:val="24"/>
          <w:szCs w:val="24"/>
          <w:lang w:eastAsia="zh-CN"/>
        </w:rPr>
        <w:t>___，身份证号____</w:t>
      </w:r>
      <w:r>
        <w:rPr>
          <w:rFonts w:hint="eastAsia" w:ascii="宋体" w:hAnsi="宋体" w:eastAsia="宋体"/>
          <w:sz w:val="24"/>
          <w:szCs w:val="24"/>
          <w:lang w:eastAsia="zh-CN"/>
        </w:rPr>
        <w:t>\</w:t>
      </w:r>
      <w:r>
        <w:rPr>
          <w:rFonts w:ascii="宋体" w:hAnsi="宋体" w:eastAsia="宋体"/>
          <w:sz w:val="24"/>
          <w:szCs w:val="24"/>
          <w:lang w:eastAsia="zh-CN"/>
        </w:rPr>
        <w:t>_____，注册号</w:t>
      </w:r>
      <w:bookmarkEnd w:id="364"/>
      <w:r>
        <w:rPr>
          <w:rFonts w:ascii="宋体" w:hAnsi="宋体" w:eastAsia="宋体"/>
          <w:sz w:val="24"/>
          <w:szCs w:val="24"/>
          <w:lang w:eastAsia="zh-CN"/>
        </w:rPr>
        <w:t>____</w:t>
      </w:r>
      <w:r>
        <w:rPr>
          <w:rFonts w:hint="eastAsia" w:ascii="宋体" w:hAnsi="宋体" w:eastAsia="宋体"/>
          <w:sz w:val="24"/>
          <w:szCs w:val="24"/>
          <w:lang w:eastAsia="zh-CN"/>
        </w:rPr>
        <w:t>\</w:t>
      </w:r>
      <w:r>
        <w:rPr>
          <w:rFonts w:ascii="宋体" w:hAnsi="宋体" w:eastAsia="宋体"/>
          <w:sz w:val="24"/>
          <w:szCs w:val="24"/>
          <w:lang w:eastAsia="zh-CN"/>
        </w:rPr>
        <w:t>_____。</w:t>
      </w:r>
    </w:p>
    <w:p>
      <w:pPr>
        <w:pStyle w:val="119"/>
        <w:spacing w:before="0" w:after="0"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5.咨询服务工作质量符合的标准和要求：_________。</w:t>
      </w:r>
    </w:p>
    <w:p>
      <w:pPr>
        <w:pStyle w:val="119"/>
        <w:spacing w:before="0" w:after="0"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6.咨询人承诺按合同约定承担工程的咨询服务工作。</w:t>
      </w:r>
    </w:p>
    <w:p>
      <w:pPr>
        <w:pStyle w:val="119"/>
        <w:spacing w:before="0" w:after="0"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 xml:space="preserve">7. </w:t>
      </w:r>
      <w:r>
        <w:rPr>
          <w:rFonts w:hint="eastAsia" w:ascii="宋体" w:hAnsi="宋体" w:eastAsia="宋体"/>
          <w:sz w:val="24"/>
          <w:szCs w:val="24"/>
          <w:lang w:eastAsia="zh-CN"/>
        </w:rPr>
        <w:t>招标人</w:t>
      </w:r>
      <w:r>
        <w:rPr>
          <w:rFonts w:ascii="宋体" w:hAnsi="宋体" w:eastAsia="宋体"/>
          <w:sz w:val="24"/>
          <w:szCs w:val="24"/>
          <w:lang w:eastAsia="zh-CN"/>
        </w:rPr>
        <w:t>承诺按合同约定的条件、时间和方式向咨询人支付合同价款。</w:t>
      </w:r>
    </w:p>
    <w:p>
      <w:pPr>
        <w:pStyle w:val="119"/>
        <w:spacing w:before="0" w:after="0"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8.咨询人计划开始咨询服务日期：_________，实际日期按照</w:t>
      </w:r>
      <w:r>
        <w:rPr>
          <w:rFonts w:hint="eastAsia" w:ascii="宋体" w:hAnsi="宋体" w:eastAsia="宋体"/>
          <w:sz w:val="24"/>
          <w:szCs w:val="24"/>
          <w:lang w:eastAsia="zh-CN"/>
        </w:rPr>
        <w:t>招标人</w:t>
      </w:r>
      <w:r>
        <w:rPr>
          <w:rFonts w:ascii="宋体" w:hAnsi="宋体" w:eastAsia="宋体"/>
          <w:sz w:val="24"/>
          <w:szCs w:val="24"/>
          <w:lang w:eastAsia="zh-CN"/>
        </w:rPr>
        <w:t>在开始咨询服务通知中载明的开始咨询服务日期为准。咨询服务期限为_________天。</w:t>
      </w:r>
    </w:p>
    <w:p>
      <w:pPr>
        <w:pStyle w:val="119"/>
        <w:spacing w:before="0" w:after="0"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9. 本合同经双方法定代表人或其委托代理人签字并加盖单位公章</w:t>
      </w:r>
      <w:r>
        <w:rPr>
          <w:rFonts w:hint="eastAsia" w:ascii="宋体" w:hAnsi="宋体" w:eastAsia="宋体" w:cs="微软雅黑"/>
          <w:sz w:val="24"/>
          <w:szCs w:val="24"/>
          <w:lang w:eastAsia="zh-CN"/>
        </w:rPr>
        <w:t>（或合同专用章）</w:t>
      </w:r>
      <w:r>
        <w:rPr>
          <w:rFonts w:hint="eastAsia" w:ascii="宋体" w:hAnsi="宋体" w:eastAsia="宋体"/>
          <w:sz w:val="24"/>
          <w:szCs w:val="24"/>
          <w:lang w:eastAsia="zh-CN"/>
        </w:rPr>
        <w:t>后生效。</w:t>
      </w:r>
      <w:r>
        <w:rPr>
          <w:rFonts w:ascii="宋体" w:hAnsi="宋体" w:eastAsia="宋体"/>
          <w:sz w:val="24"/>
          <w:szCs w:val="24"/>
          <w:lang w:eastAsia="zh-CN"/>
        </w:rPr>
        <w:t>本合同协议书一式</w:t>
      </w:r>
      <w:r>
        <w:rPr>
          <w:rFonts w:hint="eastAsia" w:ascii="宋体" w:hAnsi="宋体" w:eastAsia="宋体"/>
          <w:sz w:val="24"/>
          <w:szCs w:val="24"/>
          <w:lang w:eastAsia="zh-CN"/>
        </w:rPr>
        <w:t>十</w:t>
      </w:r>
      <w:r>
        <w:rPr>
          <w:rFonts w:ascii="宋体" w:hAnsi="宋体" w:eastAsia="宋体"/>
          <w:sz w:val="24"/>
          <w:szCs w:val="24"/>
          <w:lang w:eastAsia="zh-CN"/>
        </w:rPr>
        <w:t>份</w:t>
      </w:r>
      <w:r>
        <w:rPr>
          <w:rFonts w:hint="eastAsia" w:ascii="宋体" w:hAnsi="宋体" w:eastAsia="宋体"/>
          <w:sz w:val="24"/>
          <w:szCs w:val="24"/>
          <w:lang w:eastAsia="zh-CN"/>
        </w:rPr>
        <w:t>（含正本两份）</w:t>
      </w:r>
      <w:r>
        <w:rPr>
          <w:rFonts w:ascii="宋体" w:hAnsi="宋体" w:eastAsia="宋体"/>
          <w:sz w:val="24"/>
          <w:szCs w:val="24"/>
          <w:lang w:eastAsia="zh-CN"/>
        </w:rPr>
        <w:t>，合同双方各执</w:t>
      </w:r>
      <w:bookmarkStart w:id="365" w:name="_Hlk513490284"/>
      <w:bookmarkEnd w:id="365"/>
      <w:r>
        <w:rPr>
          <w:rFonts w:hint="eastAsia" w:ascii="宋体" w:hAnsi="宋体" w:eastAsia="宋体"/>
          <w:sz w:val="24"/>
          <w:szCs w:val="24"/>
          <w:lang w:eastAsia="zh-CN"/>
        </w:rPr>
        <w:t>五</w:t>
      </w:r>
      <w:r>
        <w:rPr>
          <w:rFonts w:ascii="宋体" w:hAnsi="宋体" w:eastAsia="宋体"/>
          <w:sz w:val="24"/>
          <w:szCs w:val="24"/>
          <w:lang w:eastAsia="zh-CN"/>
        </w:rPr>
        <w:t>份</w:t>
      </w:r>
      <w:r>
        <w:rPr>
          <w:rFonts w:hint="eastAsia" w:ascii="宋体" w:hAnsi="宋体" w:eastAsia="宋体"/>
          <w:sz w:val="24"/>
          <w:szCs w:val="24"/>
          <w:lang w:eastAsia="zh-CN"/>
        </w:rPr>
        <w:t>（正本各一份）</w:t>
      </w:r>
      <w:r>
        <w:rPr>
          <w:rFonts w:ascii="宋体" w:hAnsi="宋体" w:eastAsia="宋体"/>
          <w:sz w:val="24"/>
          <w:szCs w:val="24"/>
          <w:lang w:eastAsia="zh-CN"/>
        </w:rPr>
        <w:t>。</w:t>
      </w:r>
    </w:p>
    <w:p>
      <w:pPr>
        <w:pStyle w:val="119"/>
        <w:spacing w:before="0" w:after="0"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10.合同未尽事宜，双方另行签订补充协议。补充协议是合同的组成部分。</w:t>
      </w:r>
    </w:p>
    <w:p>
      <w:pPr>
        <w:pStyle w:val="119"/>
        <w:spacing w:before="0" w:after="0" w:line="360" w:lineRule="auto"/>
        <w:ind w:firstLine="480" w:firstLineChars="200"/>
        <w:rPr>
          <w:rFonts w:ascii="宋体" w:hAnsi="宋体" w:eastAsia="宋体"/>
          <w:sz w:val="24"/>
          <w:szCs w:val="24"/>
          <w:lang w:eastAsia="zh-CN"/>
        </w:rPr>
      </w:pP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附录A  咨询服务相关工作的范围和内容</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 xml:space="preserve">附录B  </w:t>
      </w:r>
      <w:r>
        <w:rPr>
          <w:rFonts w:hint="eastAsia" w:ascii="宋体" w:hAnsi="宋体" w:eastAsia="宋体"/>
          <w:sz w:val="24"/>
          <w:szCs w:val="24"/>
          <w:lang w:eastAsia="zh-CN"/>
        </w:rPr>
        <w:t>招标人</w:t>
      </w:r>
      <w:r>
        <w:rPr>
          <w:rFonts w:ascii="宋体" w:hAnsi="宋体" w:eastAsia="宋体"/>
          <w:sz w:val="24"/>
          <w:szCs w:val="24"/>
          <w:lang w:eastAsia="zh-CN"/>
        </w:rPr>
        <w:t>提供的资料</w:t>
      </w:r>
    </w:p>
    <w:p>
      <w:pPr>
        <w:pStyle w:val="119"/>
        <w:spacing w:before="0" w:after="0" w:line="360" w:lineRule="auto"/>
        <w:ind w:left="420"/>
        <w:jc w:val="left"/>
        <w:rPr>
          <w:rFonts w:ascii="宋体" w:hAnsi="宋体" w:eastAsia="宋体"/>
          <w:sz w:val="24"/>
          <w:szCs w:val="24"/>
          <w:lang w:eastAsia="zh-CN"/>
        </w:rPr>
      </w:pPr>
      <w:r>
        <w:rPr>
          <w:rFonts w:ascii="宋体" w:hAnsi="宋体" w:eastAsia="宋体"/>
          <w:sz w:val="24"/>
          <w:szCs w:val="24"/>
          <w:lang w:eastAsia="zh-CN"/>
        </w:rPr>
        <w:t>附录C  咨询人项目负责人及其他主要人员配置表</w:t>
      </w:r>
    </w:p>
    <w:p>
      <w:pPr>
        <w:topLinePunct/>
        <w:snapToGrid w:val="0"/>
        <w:spacing w:line="360" w:lineRule="auto"/>
        <w:ind w:firstLine="480" w:firstLineChars="200"/>
        <w:jc w:val="both"/>
        <w:textAlignment w:val="center"/>
        <w:rPr>
          <w:rFonts w:ascii="宋体" w:hAnsi="宋体" w:eastAsia="宋体"/>
        </w:rPr>
      </w:pPr>
    </w:p>
    <w:tbl>
      <w:tblPr>
        <w:tblStyle w:val="48"/>
        <w:tblW w:w="9287" w:type="dxa"/>
        <w:tblInd w:w="0" w:type="dxa"/>
        <w:tblLayout w:type="fixed"/>
        <w:tblCellMar>
          <w:top w:w="0" w:type="dxa"/>
          <w:left w:w="108" w:type="dxa"/>
          <w:bottom w:w="0" w:type="dxa"/>
          <w:right w:w="108" w:type="dxa"/>
        </w:tblCellMar>
      </w:tblPr>
      <w:tblGrid>
        <w:gridCol w:w="4644"/>
        <w:gridCol w:w="4643"/>
      </w:tblGrid>
      <w:tr>
        <w:tblPrEx>
          <w:tblCellMar>
            <w:top w:w="0" w:type="dxa"/>
            <w:left w:w="108" w:type="dxa"/>
            <w:bottom w:w="0" w:type="dxa"/>
            <w:right w:w="108" w:type="dxa"/>
          </w:tblCellMar>
        </w:tblPrEx>
        <w:trPr>
          <w:trHeight w:val="540" w:hRule="atLeast"/>
        </w:trPr>
        <w:tc>
          <w:tcPr>
            <w:tcW w:w="4644"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甲方</w:t>
            </w:r>
          </w:p>
        </w:tc>
        <w:tc>
          <w:tcPr>
            <w:tcW w:w="4643"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乙方</w:t>
            </w:r>
          </w:p>
        </w:tc>
      </w:tr>
      <w:tr>
        <w:tblPrEx>
          <w:tblCellMar>
            <w:top w:w="0" w:type="dxa"/>
            <w:left w:w="108" w:type="dxa"/>
            <w:bottom w:w="0" w:type="dxa"/>
            <w:right w:w="108" w:type="dxa"/>
          </w:tblCellMar>
        </w:tblPrEx>
        <w:trPr>
          <w:trHeight w:val="540" w:hRule="atLeast"/>
        </w:trPr>
        <w:tc>
          <w:tcPr>
            <w:tcW w:w="4644"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公司名称：</w:t>
            </w:r>
          </w:p>
        </w:tc>
        <w:tc>
          <w:tcPr>
            <w:tcW w:w="4643"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公司名称：</w:t>
            </w:r>
          </w:p>
          <w:p>
            <w:pPr>
              <w:pStyle w:val="158"/>
              <w:tabs>
                <w:tab w:val="left" w:pos="26875"/>
              </w:tabs>
              <w:spacing w:line="360" w:lineRule="auto"/>
              <w:ind w:left="0" w:firstLine="0"/>
              <w:rPr>
                <w:rFonts w:ascii="宋体" w:hAnsi="宋体" w:cs="宋体"/>
                <w:b w:val="0"/>
                <w:sz w:val="24"/>
                <w:szCs w:val="24"/>
              </w:rPr>
            </w:pPr>
          </w:p>
        </w:tc>
      </w:tr>
      <w:tr>
        <w:tblPrEx>
          <w:tblCellMar>
            <w:top w:w="0" w:type="dxa"/>
            <w:left w:w="108" w:type="dxa"/>
            <w:bottom w:w="0" w:type="dxa"/>
            <w:right w:w="108" w:type="dxa"/>
          </w:tblCellMar>
        </w:tblPrEx>
        <w:trPr>
          <w:trHeight w:val="1015" w:hRule="atLeast"/>
        </w:trPr>
        <w:tc>
          <w:tcPr>
            <w:tcW w:w="4644"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法人或</w:t>
            </w:r>
          </w:p>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授权代表签字：</w:t>
            </w:r>
          </w:p>
        </w:tc>
        <w:tc>
          <w:tcPr>
            <w:tcW w:w="4643"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负责人或</w:t>
            </w:r>
          </w:p>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授权代表签字：</w:t>
            </w:r>
          </w:p>
        </w:tc>
      </w:tr>
      <w:tr>
        <w:tblPrEx>
          <w:tblCellMar>
            <w:top w:w="0" w:type="dxa"/>
            <w:left w:w="108" w:type="dxa"/>
            <w:bottom w:w="0" w:type="dxa"/>
            <w:right w:w="108" w:type="dxa"/>
          </w:tblCellMar>
        </w:tblPrEx>
        <w:trPr>
          <w:trHeight w:val="786" w:hRule="atLeast"/>
        </w:trPr>
        <w:tc>
          <w:tcPr>
            <w:tcW w:w="4644"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日期：</w:t>
            </w:r>
          </w:p>
        </w:tc>
        <w:tc>
          <w:tcPr>
            <w:tcW w:w="4643"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日期：</w:t>
            </w:r>
          </w:p>
        </w:tc>
      </w:tr>
      <w:tr>
        <w:tblPrEx>
          <w:tblCellMar>
            <w:top w:w="0" w:type="dxa"/>
            <w:left w:w="108" w:type="dxa"/>
            <w:bottom w:w="0" w:type="dxa"/>
            <w:right w:w="108" w:type="dxa"/>
          </w:tblCellMar>
        </w:tblPrEx>
        <w:trPr>
          <w:trHeight w:val="540" w:hRule="atLeast"/>
        </w:trPr>
        <w:tc>
          <w:tcPr>
            <w:tcW w:w="4644"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开户行：</w:t>
            </w:r>
          </w:p>
        </w:tc>
        <w:tc>
          <w:tcPr>
            <w:tcW w:w="4643"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开户行：</w:t>
            </w:r>
          </w:p>
        </w:tc>
      </w:tr>
      <w:tr>
        <w:tblPrEx>
          <w:tblCellMar>
            <w:top w:w="0" w:type="dxa"/>
            <w:left w:w="108" w:type="dxa"/>
            <w:bottom w:w="0" w:type="dxa"/>
            <w:right w:w="108" w:type="dxa"/>
          </w:tblCellMar>
        </w:tblPrEx>
        <w:trPr>
          <w:trHeight w:val="540" w:hRule="atLeast"/>
        </w:trPr>
        <w:tc>
          <w:tcPr>
            <w:tcW w:w="4644"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户名：</w:t>
            </w:r>
          </w:p>
        </w:tc>
        <w:tc>
          <w:tcPr>
            <w:tcW w:w="4643"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户名：</w:t>
            </w:r>
          </w:p>
        </w:tc>
      </w:tr>
      <w:tr>
        <w:tblPrEx>
          <w:tblCellMar>
            <w:top w:w="0" w:type="dxa"/>
            <w:left w:w="108" w:type="dxa"/>
            <w:bottom w:w="0" w:type="dxa"/>
            <w:right w:w="108" w:type="dxa"/>
          </w:tblCellMar>
        </w:tblPrEx>
        <w:trPr>
          <w:trHeight w:val="540" w:hRule="atLeast"/>
        </w:trPr>
        <w:tc>
          <w:tcPr>
            <w:tcW w:w="4644"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账号：</w:t>
            </w:r>
          </w:p>
        </w:tc>
        <w:tc>
          <w:tcPr>
            <w:tcW w:w="4643" w:type="dxa"/>
            <w:vAlign w:val="center"/>
          </w:tcPr>
          <w:p>
            <w:pPr>
              <w:pStyle w:val="158"/>
              <w:tabs>
                <w:tab w:val="left" w:pos="26875"/>
              </w:tabs>
              <w:spacing w:line="360" w:lineRule="auto"/>
              <w:rPr>
                <w:rFonts w:ascii="宋体" w:hAnsi="宋体" w:cs="宋体"/>
                <w:b w:val="0"/>
                <w:sz w:val="24"/>
                <w:szCs w:val="24"/>
              </w:rPr>
            </w:pPr>
            <w:r>
              <w:rPr>
                <w:rFonts w:hint="eastAsia" w:ascii="宋体" w:hAnsi="宋体" w:cs="宋体"/>
                <w:b w:val="0"/>
                <w:sz w:val="24"/>
                <w:szCs w:val="24"/>
              </w:rPr>
              <w:t>账号：</w:t>
            </w:r>
          </w:p>
        </w:tc>
      </w:tr>
      <w:tr>
        <w:tblPrEx>
          <w:tblCellMar>
            <w:top w:w="0" w:type="dxa"/>
            <w:left w:w="108" w:type="dxa"/>
            <w:bottom w:w="0" w:type="dxa"/>
            <w:right w:w="108" w:type="dxa"/>
          </w:tblCellMar>
        </w:tblPrEx>
        <w:trPr>
          <w:trHeight w:val="540" w:hRule="atLeast"/>
        </w:trPr>
        <w:tc>
          <w:tcPr>
            <w:tcW w:w="4644" w:type="dxa"/>
            <w:vAlign w:val="center"/>
          </w:tcPr>
          <w:p>
            <w:pPr>
              <w:pStyle w:val="158"/>
              <w:tabs>
                <w:tab w:val="left" w:pos="26875"/>
              </w:tabs>
              <w:rPr>
                <w:rFonts w:ascii="宋体" w:hAnsi="宋体" w:cs="宋体"/>
                <w:b w:val="0"/>
                <w:sz w:val="24"/>
                <w:szCs w:val="24"/>
              </w:rPr>
            </w:pPr>
            <w:r>
              <w:rPr>
                <w:rFonts w:hint="eastAsia" w:ascii="宋体" w:hAnsi="宋体" w:cs="宋体"/>
                <w:b w:val="0"/>
                <w:sz w:val="24"/>
                <w:szCs w:val="24"/>
              </w:rPr>
              <w:t>纳税识别号：</w:t>
            </w:r>
          </w:p>
        </w:tc>
        <w:tc>
          <w:tcPr>
            <w:tcW w:w="4643" w:type="dxa"/>
            <w:vAlign w:val="center"/>
          </w:tcPr>
          <w:p>
            <w:pPr>
              <w:pStyle w:val="158"/>
              <w:tabs>
                <w:tab w:val="left" w:pos="26875"/>
              </w:tabs>
              <w:rPr>
                <w:rFonts w:ascii="宋体" w:hAnsi="宋体" w:cs="宋体"/>
                <w:b w:val="0"/>
                <w:sz w:val="24"/>
                <w:szCs w:val="24"/>
              </w:rPr>
            </w:pPr>
            <w:r>
              <w:rPr>
                <w:rFonts w:hint="eastAsia" w:ascii="宋体" w:hAnsi="宋体" w:cs="宋体"/>
                <w:b w:val="0"/>
                <w:sz w:val="24"/>
                <w:szCs w:val="24"/>
              </w:rPr>
              <w:t>纳税识别号：</w:t>
            </w:r>
          </w:p>
        </w:tc>
      </w:tr>
    </w:tbl>
    <w:p>
      <w:pPr>
        <w:spacing w:line="360" w:lineRule="auto"/>
        <w:ind w:firstLine="420"/>
        <w:rPr>
          <w:rFonts w:ascii="宋体" w:hAnsi="宋体" w:eastAsia="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5"/>
        <w:ind w:firstLine="0" w:firstLineChars="0"/>
        <w:rPr>
          <w:rFonts w:ascii="宋体" w:hAnsi="宋体"/>
          <w:b w:val="0"/>
          <w:snapToGrid w:val="0"/>
          <w:szCs w:val="24"/>
        </w:rPr>
      </w:pPr>
      <w:bookmarkStart w:id="366" w:name="_Toc18647"/>
      <w:r>
        <w:rPr>
          <w:rFonts w:ascii="宋体" w:hAnsi="宋体"/>
          <w:b w:val="0"/>
          <w:snapToGrid w:val="0"/>
          <w:szCs w:val="24"/>
        </w:rPr>
        <w:t>附件</w:t>
      </w:r>
      <w:r>
        <w:rPr>
          <w:rFonts w:hint="eastAsia" w:ascii="宋体" w:hAnsi="宋体"/>
          <w:b w:val="0"/>
          <w:snapToGrid w:val="0"/>
          <w:szCs w:val="24"/>
        </w:rPr>
        <w:t>二</w:t>
      </w:r>
      <w:r>
        <w:rPr>
          <w:rFonts w:ascii="宋体" w:hAnsi="宋体"/>
          <w:b w:val="0"/>
          <w:snapToGrid w:val="0"/>
          <w:szCs w:val="24"/>
        </w:rPr>
        <w:t>：廉政协议书（格式）</w:t>
      </w:r>
      <w:bookmarkEnd w:id="366"/>
    </w:p>
    <w:p>
      <w:pPr>
        <w:ind w:firstLine="482"/>
        <w:rPr>
          <w:rFonts w:ascii="宋体" w:hAnsi="宋体" w:eastAsia="宋体"/>
          <w:bCs/>
          <w:snapToGrid w:val="0"/>
        </w:rPr>
      </w:pPr>
    </w:p>
    <w:p>
      <w:pPr>
        <w:pStyle w:val="3"/>
        <w:tabs>
          <w:tab w:val="left" w:pos="0"/>
          <w:tab w:val="left" w:pos="1134"/>
          <w:tab w:val="left" w:pos="8505"/>
        </w:tabs>
        <w:ind w:left="617" w:hanging="617" w:hangingChars="256"/>
        <w:rPr>
          <w:sz w:val="24"/>
          <w:szCs w:val="24"/>
        </w:rPr>
      </w:pPr>
      <w:r>
        <w:rPr>
          <w:rFonts w:hint="eastAsia" w:hAnsi="宋体"/>
          <w:sz w:val="24"/>
          <w:szCs w:val="24"/>
        </w:rPr>
        <w:t>廉政协议书</w:t>
      </w:r>
    </w:p>
    <w:p>
      <w:pPr>
        <w:spacing w:line="480" w:lineRule="exact"/>
        <w:ind w:firstLine="480" w:firstLineChars="200"/>
        <w:rPr>
          <w:rFonts w:hAnsi="宋体"/>
        </w:rPr>
      </w:pPr>
      <w:r>
        <w:rPr>
          <w:rFonts w:hint="eastAsia" w:hAnsi="宋体"/>
        </w:rPr>
        <w:t>甲方：四川省能投攀枝花水电开发有限公司</w:t>
      </w:r>
    </w:p>
    <w:p>
      <w:pPr>
        <w:spacing w:line="480" w:lineRule="exact"/>
        <w:ind w:firstLine="480" w:firstLineChars="200"/>
        <w:rPr>
          <w:rFonts w:hAnsi="宋体"/>
        </w:rPr>
      </w:pPr>
      <w:r>
        <w:rPr>
          <w:rFonts w:hint="eastAsia" w:hAnsi="宋体"/>
        </w:rPr>
        <w:t>乙方：</w:t>
      </w:r>
    </w:p>
    <w:p>
      <w:pPr>
        <w:spacing w:line="480" w:lineRule="exact"/>
        <w:ind w:firstLine="480" w:firstLineChars="200"/>
        <w:rPr>
          <w:rFonts w:ascii="time" w:hAnsi="time"/>
          <w:bCs/>
          <w:spacing w:val="1"/>
          <w:w w:val="99"/>
        </w:rPr>
      </w:pPr>
      <w:r>
        <w:rPr>
          <w:rFonts w:hint="eastAsia" w:hAnsi="宋体"/>
        </w:rPr>
        <w:t>项目名称：</w:t>
      </w:r>
    </w:p>
    <w:p>
      <w:pPr>
        <w:spacing w:line="480" w:lineRule="exact"/>
        <w:ind w:firstLine="480" w:firstLineChars="200"/>
        <w:rPr>
          <w:lang w:val="zh-CN"/>
        </w:rPr>
      </w:pPr>
      <w:r>
        <w:rPr>
          <w:rFonts w:hint="eastAsia" w:hAnsi="宋体"/>
          <w:lang w:val="zh-CN"/>
        </w:rPr>
        <w:t>为规范双方业务往来活动，建立诚实守信的业务合作关系，维护双方合法权益，落实党风廉政建设和反腐败各项工作要求，经双方协商同意，就双方业务往来中的廉政事宜达成如下协议：</w:t>
      </w:r>
    </w:p>
    <w:p>
      <w:pPr>
        <w:pStyle w:val="157"/>
        <w:spacing w:line="480" w:lineRule="exact"/>
        <w:ind w:firstLine="482"/>
        <w:outlineLvl w:val="0"/>
        <w:rPr>
          <w:rFonts w:ascii="Times New Roman" w:hAnsi="Times New Roman"/>
          <w:b/>
          <w:kern w:val="2"/>
          <w:sz w:val="24"/>
          <w:szCs w:val="24"/>
          <w:lang w:val="zh-CN"/>
        </w:rPr>
      </w:pPr>
      <w:r>
        <w:rPr>
          <w:rFonts w:hint="eastAsia" w:ascii="Times New Roman" w:hAnsi="宋体"/>
          <w:b/>
          <w:kern w:val="2"/>
          <w:sz w:val="24"/>
          <w:szCs w:val="24"/>
          <w:lang w:val="zh-CN"/>
        </w:rPr>
        <w:t>第一条甲乙双方共同的权利义务</w:t>
      </w:r>
    </w:p>
    <w:p>
      <w:pPr>
        <w:pStyle w:val="157"/>
        <w:spacing w:line="480" w:lineRule="exact"/>
        <w:ind w:firstLine="480"/>
        <w:rPr>
          <w:rFonts w:ascii="Times New Roman" w:hAnsi="Times New Roman"/>
          <w:kern w:val="2"/>
          <w:sz w:val="24"/>
          <w:szCs w:val="24"/>
          <w:lang w:val="zh-CN"/>
        </w:rPr>
      </w:pPr>
      <w:r>
        <w:rPr>
          <w:rFonts w:hint="eastAsia" w:ascii="Times New Roman" w:hAnsi="宋体"/>
          <w:kern w:val="2"/>
          <w:sz w:val="24"/>
          <w:szCs w:val="24"/>
          <w:lang w:val="zh-CN"/>
        </w:rPr>
        <w:t>严格遵守党和国家法律法规及</w:t>
      </w:r>
      <w:r>
        <w:rPr>
          <w:rFonts w:hint="eastAsia" w:ascii="Times New Roman" w:hAnsi="宋体"/>
          <w:sz w:val="24"/>
          <w:szCs w:val="24"/>
          <w:lang w:val="zh-CN"/>
        </w:rPr>
        <w:t>党风廉政建设和反腐败工作</w:t>
      </w:r>
      <w:r>
        <w:rPr>
          <w:rFonts w:hint="eastAsia" w:ascii="Times New Roman" w:hAnsi="宋体"/>
          <w:kern w:val="2"/>
          <w:sz w:val="24"/>
          <w:szCs w:val="24"/>
          <w:lang w:val="zh-CN"/>
        </w:rPr>
        <w:t>相关规定。</w:t>
      </w:r>
    </w:p>
    <w:p>
      <w:pPr>
        <w:pStyle w:val="157"/>
        <w:spacing w:line="480" w:lineRule="exact"/>
        <w:ind w:firstLine="480"/>
        <w:rPr>
          <w:rFonts w:ascii="Times New Roman" w:hAnsi="Times New Roman"/>
          <w:kern w:val="2"/>
          <w:sz w:val="24"/>
          <w:szCs w:val="24"/>
          <w:lang w:val="zh-CN"/>
        </w:rPr>
      </w:pPr>
      <w:r>
        <w:rPr>
          <w:rFonts w:hint="eastAsia" w:ascii="Times New Roman" w:hAnsi="宋体"/>
          <w:kern w:val="2"/>
          <w:sz w:val="24"/>
          <w:szCs w:val="24"/>
          <w:lang w:val="zh-CN"/>
        </w:rPr>
        <w:t>双方的业务活动坚持公开、公正、诚信、透明的原则，不得损害国家和集体利益。</w:t>
      </w:r>
    </w:p>
    <w:p>
      <w:pPr>
        <w:pStyle w:val="157"/>
        <w:spacing w:line="480" w:lineRule="exact"/>
        <w:ind w:firstLine="480"/>
        <w:rPr>
          <w:rFonts w:ascii="Times New Roman" w:hAnsi="Times New Roman"/>
          <w:kern w:val="2"/>
          <w:sz w:val="24"/>
          <w:szCs w:val="24"/>
          <w:lang w:val="zh-CN"/>
        </w:rPr>
      </w:pPr>
      <w:r>
        <w:rPr>
          <w:rFonts w:hint="eastAsia" w:ascii="Times New Roman" w:hAnsi="宋体"/>
          <w:kern w:val="2"/>
          <w:sz w:val="24"/>
          <w:szCs w:val="24"/>
          <w:lang w:val="zh-CN"/>
        </w:rPr>
        <w:t>建立健全廉政制度，开展廉政教育，畅通廉政信息沟通渠道，公布举报电话和邮箱，监督业务活动的开展，并严肃查处违纪违法行为。</w:t>
      </w:r>
    </w:p>
    <w:p>
      <w:pPr>
        <w:pStyle w:val="157"/>
        <w:spacing w:line="480" w:lineRule="exact"/>
        <w:ind w:firstLine="480"/>
        <w:rPr>
          <w:rFonts w:ascii="Times New Roman" w:hAnsi="Times New Roman"/>
          <w:kern w:val="2"/>
          <w:sz w:val="24"/>
          <w:szCs w:val="24"/>
          <w:lang w:val="zh-CN"/>
        </w:rPr>
      </w:pPr>
      <w:r>
        <w:rPr>
          <w:rFonts w:hint="eastAsia" w:ascii="Times New Roman" w:hAnsi="宋体"/>
          <w:kern w:val="2"/>
          <w:sz w:val="24"/>
          <w:szCs w:val="24"/>
          <w:lang w:val="zh-CN"/>
        </w:rPr>
        <w:t>发现对方在业务活动中有违反廉政规定的行为，有及时要求对方纠正，并向对方纪检监察机构或上级主管部门举报的权利和义务。</w:t>
      </w:r>
    </w:p>
    <w:p>
      <w:pPr>
        <w:pStyle w:val="157"/>
        <w:spacing w:line="480" w:lineRule="exact"/>
        <w:ind w:firstLine="480"/>
        <w:rPr>
          <w:rFonts w:ascii="Times New Roman" w:hAnsi="Times New Roman"/>
          <w:kern w:val="2"/>
          <w:sz w:val="24"/>
          <w:szCs w:val="24"/>
          <w:lang w:val="zh-CN"/>
        </w:rPr>
      </w:pPr>
      <w:r>
        <w:rPr>
          <w:rFonts w:hint="eastAsia" w:ascii="Times New Roman" w:hAnsi="宋体"/>
          <w:kern w:val="2"/>
          <w:sz w:val="24"/>
          <w:szCs w:val="24"/>
          <w:lang w:val="zh-CN"/>
        </w:rPr>
        <w:t>依法依规保护举报人员。</w:t>
      </w:r>
    </w:p>
    <w:p>
      <w:pPr>
        <w:pStyle w:val="157"/>
        <w:spacing w:line="480" w:lineRule="exact"/>
        <w:ind w:firstLine="482"/>
        <w:outlineLvl w:val="0"/>
        <w:rPr>
          <w:rFonts w:ascii="Times New Roman" w:hAnsi="Times New Roman"/>
          <w:b/>
          <w:kern w:val="2"/>
          <w:sz w:val="24"/>
          <w:szCs w:val="24"/>
          <w:lang w:val="zh-CN"/>
        </w:rPr>
      </w:pPr>
      <w:r>
        <w:rPr>
          <w:rFonts w:hint="eastAsia" w:ascii="Times New Roman" w:hAnsi="宋体"/>
          <w:b/>
          <w:kern w:val="2"/>
          <w:sz w:val="24"/>
          <w:szCs w:val="24"/>
          <w:lang w:val="zh-CN"/>
        </w:rPr>
        <w:t>第二条甲方的义务</w:t>
      </w:r>
    </w:p>
    <w:p>
      <w:pPr>
        <w:pStyle w:val="157"/>
        <w:spacing w:line="480" w:lineRule="exact"/>
        <w:ind w:firstLine="480"/>
        <w:rPr>
          <w:rFonts w:ascii="Times New Roman" w:hAnsi="Times New Roman"/>
          <w:kern w:val="2"/>
          <w:sz w:val="24"/>
          <w:szCs w:val="24"/>
          <w:lang w:val="zh-CN"/>
        </w:rPr>
      </w:pPr>
      <w:r>
        <w:rPr>
          <w:rFonts w:hint="eastAsia" w:ascii="Times New Roman" w:hAnsi="宋体"/>
          <w:kern w:val="2"/>
          <w:sz w:val="24"/>
          <w:szCs w:val="24"/>
          <w:lang w:val="zh-CN"/>
        </w:rPr>
        <w:t>甲方工作人员要做到坚持原则、实事求是，恪守职业道德和工作纪律，严格执行国家法律法规和党章党纪党规，保守商业秘密。</w:t>
      </w:r>
    </w:p>
    <w:p>
      <w:pPr>
        <w:pStyle w:val="157"/>
        <w:spacing w:line="480" w:lineRule="exact"/>
        <w:ind w:firstLine="480"/>
        <w:rPr>
          <w:rFonts w:ascii="Times New Roman" w:hAnsi="Times New Roman"/>
          <w:kern w:val="2"/>
          <w:sz w:val="24"/>
          <w:szCs w:val="24"/>
          <w:lang w:val="zh-CN"/>
        </w:rPr>
      </w:pPr>
      <w:r>
        <w:rPr>
          <w:rFonts w:hint="eastAsia" w:ascii="Times New Roman" w:hAnsi="宋体"/>
          <w:kern w:val="2"/>
          <w:sz w:val="24"/>
          <w:szCs w:val="24"/>
          <w:lang w:val="zh-CN"/>
        </w:rPr>
        <w:t>甲方工作人员不准利用职权和工作之便吃、拿、卡、要、受贿或索贿；不准以任何借口接受或索要乙方赠送的各种礼金、礼品及有价证券；不准接受乙方安排的高消费宴请和娱乐活动；不准私自使用业务单位的车辆等；在业务往来中，要认真履行合同，不准在业务合同之外以个人或甲方的名义收取咨询费、酬谢费、劳务费、服务费、回扣费、顾问费、培训费、讲课费等。不得基于其业务合同关系为工作人员之家属谋取福利及其他不法利益。</w:t>
      </w:r>
    </w:p>
    <w:p>
      <w:pPr>
        <w:pStyle w:val="157"/>
        <w:spacing w:line="480" w:lineRule="exact"/>
        <w:ind w:firstLine="482"/>
        <w:outlineLvl w:val="0"/>
        <w:rPr>
          <w:rFonts w:ascii="Times New Roman" w:hAnsi="宋体"/>
          <w:b/>
          <w:kern w:val="2"/>
          <w:sz w:val="24"/>
          <w:szCs w:val="24"/>
          <w:lang w:val="zh-CN"/>
        </w:rPr>
      </w:pPr>
      <w:r>
        <w:rPr>
          <w:rFonts w:hint="eastAsia" w:ascii="Times New Roman" w:hAnsi="宋体"/>
          <w:b/>
          <w:kern w:val="2"/>
          <w:sz w:val="24"/>
          <w:szCs w:val="24"/>
          <w:lang w:val="zh-CN"/>
        </w:rPr>
        <w:t>第三条乙方的义务</w:t>
      </w:r>
    </w:p>
    <w:p>
      <w:pPr>
        <w:pStyle w:val="157"/>
        <w:spacing w:line="480" w:lineRule="exact"/>
        <w:ind w:firstLine="480"/>
        <w:outlineLvl w:val="0"/>
        <w:rPr>
          <w:rFonts w:ascii="Times New Roman" w:hAnsi="Times New Roman"/>
          <w:kern w:val="2"/>
          <w:sz w:val="24"/>
          <w:szCs w:val="24"/>
          <w:lang w:val="zh-CN"/>
        </w:rPr>
      </w:pPr>
      <w:r>
        <w:rPr>
          <w:rFonts w:hint="eastAsia" w:ascii="Times New Roman" w:hAnsi="宋体"/>
          <w:kern w:val="2"/>
          <w:sz w:val="24"/>
          <w:szCs w:val="24"/>
          <w:lang w:val="zh-CN"/>
        </w:rPr>
        <w:t>乙方不得以任何理由向甲方工作人员赠送各种礼品、礼金、有价证券、消费卡券等；不得安排甲方工作人员参加高消费宴请及娱乐活动；不得以任何名义为甲方工作人员报销应由甲方承担的费用；不得向甲方工作人员提供私自用车或其它交通便利；不得邀请甲方工作人员参加公款旅游及各种名目的参观、考察；在业务往来中，要认真履行合同，不准在业务合同之外以聘请甲方相关人员为专家、顾问等方式</w:t>
      </w:r>
      <w:r>
        <w:rPr>
          <w:rFonts w:ascii="Times New Roman" w:hAnsi="Times New Roman"/>
          <w:kern w:val="2"/>
          <w:sz w:val="24"/>
          <w:szCs w:val="24"/>
          <w:lang w:val="zh-CN"/>
        </w:rPr>
        <w:t>,</w:t>
      </w:r>
      <w:r>
        <w:rPr>
          <w:rFonts w:hint="eastAsia" w:ascii="Times New Roman" w:hAnsi="宋体"/>
          <w:kern w:val="2"/>
          <w:sz w:val="24"/>
          <w:szCs w:val="24"/>
          <w:lang w:val="zh-CN"/>
        </w:rPr>
        <w:t>向其支付咨询费、酬谢费、劳务费、服务费、回扣费、顾问费、培训费、讲课费等。</w:t>
      </w:r>
    </w:p>
    <w:p>
      <w:pPr>
        <w:pStyle w:val="157"/>
        <w:spacing w:line="480" w:lineRule="exact"/>
        <w:ind w:firstLine="480"/>
        <w:rPr>
          <w:rFonts w:ascii="Times New Roman" w:hAnsi="Times New Roman"/>
          <w:kern w:val="2"/>
          <w:sz w:val="24"/>
          <w:szCs w:val="24"/>
          <w:lang w:val="zh-CN"/>
        </w:rPr>
      </w:pPr>
      <w:r>
        <w:rPr>
          <w:rFonts w:hint="eastAsia" w:ascii="Times New Roman" w:hAnsi="宋体"/>
          <w:kern w:val="2"/>
          <w:sz w:val="24"/>
          <w:szCs w:val="24"/>
          <w:lang w:val="zh-CN"/>
        </w:rPr>
        <w:t>乙方不得以任何形式到甲方相关人员个人家里走访，不得为甲方工作人员家属安排工作，提供其他就业就学便利条件，谋取其他不法利益。</w:t>
      </w:r>
    </w:p>
    <w:p>
      <w:pPr>
        <w:pStyle w:val="157"/>
        <w:spacing w:line="480" w:lineRule="exact"/>
        <w:ind w:firstLine="482"/>
        <w:outlineLvl w:val="0"/>
        <w:rPr>
          <w:rFonts w:ascii="Times New Roman" w:hAnsi="Times New Roman"/>
          <w:b/>
          <w:kern w:val="2"/>
          <w:sz w:val="24"/>
          <w:szCs w:val="24"/>
          <w:lang w:val="zh-CN"/>
        </w:rPr>
      </w:pPr>
      <w:r>
        <w:rPr>
          <w:rFonts w:hint="eastAsia" w:ascii="Times New Roman" w:hAnsi="宋体"/>
          <w:b/>
          <w:kern w:val="2"/>
          <w:sz w:val="24"/>
          <w:szCs w:val="24"/>
          <w:lang w:val="zh-CN"/>
        </w:rPr>
        <w:t>第四条违约责任</w:t>
      </w:r>
    </w:p>
    <w:p>
      <w:pPr>
        <w:pStyle w:val="157"/>
        <w:spacing w:line="480" w:lineRule="exact"/>
        <w:ind w:firstLine="480"/>
        <w:rPr>
          <w:rFonts w:ascii="Times New Roman" w:hAnsi="Times New Roman"/>
          <w:kern w:val="2"/>
          <w:sz w:val="24"/>
          <w:szCs w:val="24"/>
          <w:lang w:val="zh-CN"/>
        </w:rPr>
      </w:pPr>
      <w:r>
        <w:rPr>
          <w:rFonts w:hint="eastAsia" w:ascii="Times New Roman" w:hAnsi="宋体"/>
          <w:kern w:val="2"/>
          <w:sz w:val="24"/>
          <w:szCs w:val="24"/>
          <w:lang w:val="zh-CN"/>
        </w:rPr>
        <w:t>如果甲方工作人员违反本协议约定，乙方有义务并可以通过电话、群众来信等适当形式向甲方纪检监察机构或上级主管部门举报。向甲方纪检监察机构举报的，甲方应进行调查核实。经查属实的，甲方将视其行为的性质、情节，给予组织处理、行政、党纪处分等，直至解除劳动合同；构成犯罪的，将移交司法机关处理。</w:t>
      </w:r>
    </w:p>
    <w:p>
      <w:pPr>
        <w:pStyle w:val="157"/>
        <w:spacing w:line="480" w:lineRule="exact"/>
        <w:ind w:firstLine="480"/>
        <w:rPr>
          <w:rFonts w:ascii="Times New Roman" w:hAnsi="Times New Roman"/>
          <w:kern w:val="2"/>
          <w:sz w:val="24"/>
          <w:szCs w:val="24"/>
          <w:lang w:val="zh-CN"/>
        </w:rPr>
      </w:pPr>
      <w:r>
        <w:rPr>
          <w:rFonts w:hint="eastAsia" w:ascii="Times New Roman" w:hAnsi="宋体"/>
          <w:kern w:val="2"/>
          <w:sz w:val="24"/>
          <w:szCs w:val="24"/>
          <w:lang w:val="zh-CN"/>
        </w:rPr>
        <w:t>如果乙方违反本协议约定，经查属实的，乙方应当按合同总金额的</w:t>
      </w:r>
      <w:r>
        <w:rPr>
          <w:rFonts w:ascii="Times New Roman" w:hAnsi="Times New Roman"/>
          <w:kern w:val="2"/>
          <w:sz w:val="24"/>
          <w:szCs w:val="24"/>
          <w:lang w:val="zh-CN"/>
        </w:rPr>
        <w:t>5%-10%</w:t>
      </w:r>
      <w:r>
        <w:rPr>
          <w:rFonts w:hint="eastAsia" w:ascii="Times New Roman" w:hAnsi="宋体"/>
          <w:kern w:val="2"/>
          <w:sz w:val="24"/>
          <w:szCs w:val="24"/>
          <w:lang w:val="zh-CN"/>
        </w:rPr>
        <w:t>向甲方支付违约金；情节严重的，将立即终止合同或永久性取消与其一切的业务往来。</w:t>
      </w:r>
    </w:p>
    <w:p>
      <w:pPr>
        <w:pStyle w:val="157"/>
        <w:spacing w:line="480" w:lineRule="exact"/>
        <w:ind w:firstLine="482"/>
        <w:outlineLvl w:val="0"/>
        <w:rPr>
          <w:rFonts w:ascii="Times New Roman" w:hAnsi="Times New Roman"/>
          <w:kern w:val="2"/>
          <w:sz w:val="24"/>
          <w:szCs w:val="24"/>
          <w:lang w:val="zh-CN"/>
        </w:rPr>
      </w:pPr>
      <w:r>
        <w:rPr>
          <w:rFonts w:hint="eastAsia" w:ascii="Times New Roman" w:hAnsi="宋体"/>
          <w:b/>
          <w:kern w:val="2"/>
          <w:sz w:val="24"/>
          <w:szCs w:val="24"/>
          <w:lang w:val="zh-CN"/>
        </w:rPr>
        <w:t>第五条</w:t>
      </w:r>
      <w:r>
        <w:rPr>
          <w:rFonts w:hint="eastAsia" w:ascii="Times New Roman" w:hAnsi="宋体"/>
          <w:kern w:val="2"/>
          <w:sz w:val="24"/>
          <w:szCs w:val="24"/>
          <w:lang w:val="zh-CN"/>
        </w:rPr>
        <w:t>本协议经双方签字盖章后生效，作为业务合同附件，与业务合同具有同等法律效力。</w:t>
      </w:r>
    </w:p>
    <w:p>
      <w:pPr>
        <w:widowControl/>
        <w:rPr>
          <w:lang w:val="zh-CN"/>
        </w:rPr>
      </w:pPr>
    </w:p>
    <w:p>
      <w:pPr>
        <w:pStyle w:val="2"/>
        <w:tabs>
          <w:tab w:val="left" w:pos="1800"/>
        </w:tabs>
        <w:rPr>
          <w:lang w:val="zh-CN"/>
        </w:rPr>
      </w:pPr>
    </w:p>
    <w:tbl>
      <w:tblPr>
        <w:tblStyle w:val="48"/>
        <w:tblW w:w="9243" w:type="dxa"/>
        <w:tblInd w:w="108" w:type="dxa"/>
        <w:tblLayout w:type="fixed"/>
        <w:tblCellMar>
          <w:top w:w="0" w:type="dxa"/>
          <w:left w:w="108" w:type="dxa"/>
          <w:bottom w:w="0" w:type="dxa"/>
          <w:right w:w="108" w:type="dxa"/>
        </w:tblCellMar>
      </w:tblPr>
      <w:tblGrid>
        <w:gridCol w:w="4563"/>
        <w:gridCol w:w="4680"/>
      </w:tblGrid>
      <w:tr>
        <w:tblPrEx>
          <w:tblCellMar>
            <w:top w:w="0" w:type="dxa"/>
            <w:left w:w="108" w:type="dxa"/>
            <w:bottom w:w="0" w:type="dxa"/>
            <w:right w:w="108" w:type="dxa"/>
          </w:tblCellMar>
        </w:tblPrEx>
        <w:trPr>
          <w:trHeight w:val="883" w:hRule="atLeast"/>
        </w:trPr>
        <w:tc>
          <w:tcPr>
            <w:tcW w:w="4563" w:type="dxa"/>
          </w:tcPr>
          <w:p>
            <w:pPr>
              <w:pStyle w:val="69"/>
              <w:keepNext/>
              <w:keepLines/>
              <w:snapToGrid w:val="0"/>
              <w:spacing w:line="320" w:lineRule="exact"/>
              <w:rPr>
                <w:sz w:val="24"/>
                <w:szCs w:val="24"/>
              </w:rPr>
            </w:pPr>
            <w:r>
              <w:rPr>
                <w:rFonts w:hint="eastAsia" w:hAnsi="宋体"/>
                <w:sz w:val="24"/>
                <w:szCs w:val="24"/>
              </w:rPr>
              <w:t>甲方：四川省能投攀枝花水电开发有限公司</w:t>
            </w:r>
          </w:p>
        </w:tc>
        <w:tc>
          <w:tcPr>
            <w:tcW w:w="4680" w:type="dxa"/>
          </w:tcPr>
          <w:p>
            <w:pPr>
              <w:pStyle w:val="69"/>
              <w:snapToGrid w:val="0"/>
              <w:spacing w:line="320" w:lineRule="exact"/>
              <w:rPr>
                <w:sz w:val="24"/>
                <w:szCs w:val="24"/>
              </w:rPr>
            </w:pPr>
            <w:r>
              <w:rPr>
                <w:rFonts w:hint="eastAsia" w:hAnsi="宋体"/>
                <w:sz w:val="24"/>
                <w:szCs w:val="24"/>
              </w:rPr>
              <w:t>乙方：</w:t>
            </w:r>
          </w:p>
        </w:tc>
      </w:tr>
      <w:tr>
        <w:tblPrEx>
          <w:tblCellMar>
            <w:top w:w="0" w:type="dxa"/>
            <w:left w:w="108" w:type="dxa"/>
            <w:bottom w:w="0" w:type="dxa"/>
            <w:right w:w="108" w:type="dxa"/>
          </w:tblCellMar>
        </w:tblPrEx>
        <w:trPr>
          <w:trHeight w:val="1341" w:hRule="atLeast"/>
        </w:trPr>
        <w:tc>
          <w:tcPr>
            <w:tcW w:w="4563" w:type="dxa"/>
          </w:tcPr>
          <w:p>
            <w:pPr>
              <w:pStyle w:val="69"/>
              <w:snapToGrid w:val="0"/>
              <w:spacing w:line="320" w:lineRule="exact"/>
              <w:rPr>
                <w:sz w:val="24"/>
                <w:szCs w:val="24"/>
              </w:rPr>
            </w:pPr>
            <w:r>
              <w:rPr>
                <w:rFonts w:hint="eastAsia" w:hAnsi="宋体"/>
                <w:sz w:val="24"/>
                <w:szCs w:val="24"/>
              </w:rPr>
              <w:t>法定代表人</w:t>
            </w:r>
            <w:r>
              <w:rPr>
                <w:sz w:val="24"/>
                <w:szCs w:val="24"/>
              </w:rPr>
              <w:t>（</w:t>
            </w:r>
            <w:r>
              <w:rPr>
                <w:rFonts w:hAnsi="宋体"/>
                <w:sz w:val="24"/>
                <w:szCs w:val="24"/>
              </w:rPr>
              <w:t>负责人</w:t>
            </w:r>
            <w:r>
              <w:rPr>
                <w:sz w:val="24"/>
                <w:szCs w:val="24"/>
              </w:rPr>
              <w:t>）</w:t>
            </w:r>
            <w:r>
              <w:rPr>
                <w:rFonts w:hint="eastAsia" w:hAnsi="宋体"/>
                <w:sz w:val="24"/>
                <w:szCs w:val="24"/>
              </w:rPr>
              <w:t>或</w:t>
            </w:r>
          </w:p>
          <w:p>
            <w:pPr>
              <w:pStyle w:val="69"/>
              <w:snapToGrid w:val="0"/>
              <w:spacing w:line="320" w:lineRule="exact"/>
              <w:rPr>
                <w:sz w:val="24"/>
                <w:szCs w:val="24"/>
              </w:rPr>
            </w:pPr>
            <w:r>
              <w:rPr>
                <w:rFonts w:hint="eastAsia" w:hAnsi="宋体"/>
                <w:sz w:val="24"/>
                <w:szCs w:val="24"/>
              </w:rPr>
              <w:t>授权代表（签字）：</w:t>
            </w:r>
          </w:p>
        </w:tc>
        <w:tc>
          <w:tcPr>
            <w:tcW w:w="4680" w:type="dxa"/>
          </w:tcPr>
          <w:p>
            <w:pPr>
              <w:pStyle w:val="69"/>
              <w:snapToGrid w:val="0"/>
              <w:spacing w:line="320" w:lineRule="exact"/>
              <w:rPr>
                <w:sz w:val="24"/>
                <w:szCs w:val="24"/>
              </w:rPr>
            </w:pPr>
            <w:r>
              <w:rPr>
                <w:rFonts w:hint="eastAsia" w:hAnsi="宋体"/>
                <w:sz w:val="24"/>
                <w:szCs w:val="24"/>
              </w:rPr>
              <w:t>法定代表人</w:t>
            </w:r>
            <w:r>
              <w:rPr>
                <w:sz w:val="24"/>
                <w:szCs w:val="24"/>
              </w:rPr>
              <w:t>（</w:t>
            </w:r>
            <w:r>
              <w:rPr>
                <w:rFonts w:hAnsi="宋体"/>
                <w:sz w:val="24"/>
                <w:szCs w:val="24"/>
              </w:rPr>
              <w:t>负责人</w:t>
            </w:r>
            <w:r>
              <w:rPr>
                <w:sz w:val="24"/>
                <w:szCs w:val="24"/>
              </w:rPr>
              <w:t>）</w:t>
            </w:r>
            <w:r>
              <w:rPr>
                <w:rFonts w:hint="eastAsia" w:hAnsi="宋体"/>
                <w:sz w:val="24"/>
                <w:szCs w:val="24"/>
              </w:rPr>
              <w:t>或</w:t>
            </w:r>
          </w:p>
          <w:p>
            <w:pPr>
              <w:pStyle w:val="69"/>
              <w:snapToGrid w:val="0"/>
              <w:spacing w:line="320" w:lineRule="exact"/>
              <w:rPr>
                <w:sz w:val="24"/>
                <w:szCs w:val="24"/>
              </w:rPr>
            </w:pPr>
            <w:r>
              <w:rPr>
                <w:rFonts w:hint="eastAsia" w:hAnsi="宋体"/>
                <w:sz w:val="24"/>
                <w:szCs w:val="24"/>
              </w:rPr>
              <w:t>授权代表（签字）：</w:t>
            </w:r>
          </w:p>
        </w:tc>
      </w:tr>
      <w:tr>
        <w:tblPrEx>
          <w:tblCellMar>
            <w:top w:w="0" w:type="dxa"/>
            <w:left w:w="108" w:type="dxa"/>
            <w:bottom w:w="0" w:type="dxa"/>
            <w:right w:w="108" w:type="dxa"/>
          </w:tblCellMar>
        </w:tblPrEx>
        <w:trPr>
          <w:trHeight w:val="97" w:hRule="atLeast"/>
        </w:trPr>
        <w:tc>
          <w:tcPr>
            <w:tcW w:w="4563" w:type="dxa"/>
            <w:vAlign w:val="bottom"/>
          </w:tcPr>
          <w:p>
            <w:pPr>
              <w:pStyle w:val="69"/>
              <w:keepNext/>
              <w:keepLines/>
              <w:snapToGrid w:val="0"/>
              <w:spacing w:line="320" w:lineRule="exact"/>
              <w:rPr>
                <w:sz w:val="24"/>
                <w:szCs w:val="24"/>
              </w:rPr>
            </w:pPr>
          </w:p>
          <w:p>
            <w:pPr>
              <w:pStyle w:val="69"/>
              <w:snapToGrid w:val="0"/>
              <w:spacing w:line="320" w:lineRule="exact"/>
              <w:rPr>
                <w:sz w:val="24"/>
                <w:szCs w:val="24"/>
              </w:rPr>
            </w:pPr>
            <w:r>
              <w:rPr>
                <w:rFonts w:hint="eastAsia" w:hAnsi="宋体"/>
                <w:sz w:val="24"/>
                <w:szCs w:val="24"/>
              </w:rPr>
              <w:t>签订日期：     年   月   日</w:t>
            </w:r>
          </w:p>
        </w:tc>
        <w:tc>
          <w:tcPr>
            <w:tcW w:w="4680" w:type="dxa"/>
            <w:vAlign w:val="bottom"/>
          </w:tcPr>
          <w:p>
            <w:pPr>
              <w:pStyle w:val="69"/>
              <w:snapToGrid w:val="0"/>
              <w:spacing w:line="320" w:lineRule="exact"/>
              <w:rPr>
                <w:sz w:val="24"/>
                <w:szCs w:val="24"/>
              </w:rPr>
            </w:pPr>
            <w:r>
              <w:rPr>
                <w:rFonts w:hint="eastAsia" w:hAnsi="宋体"/>
                <w:sz w:val="24"/>
                <w:szCs w:val="24"/>
              </w:rPr>
              <w:t>签订日期：      年   月   日</w:t>
            </w:r>
          </w:p>
        </w:tc>
      </w:tr>
    </w:tbl>
    <w:p>
      <w:pPr>
        <w:ind w:firstLine="482"/>
        <w:rPr>
          <w:rFonts w:ascii="宋体" w:hAnsi="宋体" w:eastAsia="宋体"/>
          <w:snapToGrid w:val="0"/>
        </w:rPr>
      </w:pPr>
    </w:p>
    <w:p>
      <w:pPr>
        <w:widowControl/>
        <w:adjustRightInd/>
        <w:rPr>
          <w:rFonts w:ascii="宋体" w:hAnsi="宋体" w:eastAsia="宋体"/>
          <w:snapToGrid w:val="0"/>
        </w:rPr>
      </w:pPr>
      <w:r>
        <w:rPr>
          <w:rFonts w:ascii="宋体" w:hAnsi="宋体" w:eastAsia="宋体"/>
          <w:snapToGrid w:val="0"/>
        </w:rPr>
        <w:br w:type="page"/>
      </w:r>
    </w:p>
    <w:p>
      <w:pPr>
        <w:pStyle w:val="3"/>
        <w:topLinePunct/>
        <w:jc w:val="center"/>
        <w:textAlignment w:val="center"/>
        <w:rPr>
          <w:rFonts w:ascii="宋体" w:hAnsi="宋体" w:eastAsia="宋体"/>
        </w:rPr>
      </w:pPr>
      <w:bookmarkStart w:id="367" w:name="_Toc11516"/>
      <w:bookmarkStart w:id="368" w:name="_Toc6539"/>
      <w:bookmarkStart w:id="369" w:name="_Toc8888432"/>
      <w:bookmarkStart w:id="370" w:name="_Toc28720"/>
      <w:bookmarkStart w:id="371" w:name="_Toc8432"/>
      <w:bookmarkStart w:id="372" w:name="_Toc15866"/>
      <w:bookmarkStart w:id="373" w:name="_Toc21995"/>
      <w:r>
        <w:rPr>
          <w:rFonts w:hint="eastAsia" w:ascii="宋体" w:hAnsi="宋体" w:eastAsia="宋体"/>
        </w:rPr>
        <w:t>第五章</w:t>
      </w:r>
      <w:r>
        <w:rPr>
          <w:rFonts w:ascii="宋体" w:hAnsi="宋体" w:eastAsia="宋体"/>
        </w:rPr>
        <w:t xml:space="preserve">  </w:t>
      </w:r>
      <w:r>
        <w:rPr>
          <w:rFonts w:hint="eastAsia" w:ascii="宋体" w:hAnsi="宋体" w:eastAsia="宋体"/>
        </w:rPr>
        <w:t>招标人要求</w:t>
      </w:r>
      <w:bookmarkEnd w:id="367"/>
      <w:bookmarkEnd w:id="368"/>
      <w:bookmarkEnd w:id="369"/>
      <w:bookmarkEnd w:id="370"/>
      <w:bookmarkEnd w:id="371"/>
      <w:bookmarkEnd w:id="372"/>
      <w:bookmarkEnd w:id="373"/>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招标人要求应尽可能清晰准确，对于可以进行定量评估的工作，招标人要求不仅应明确规定其功能、用途、质量、环境、安全，并且要规定偏差的范围和计算方法，以及检验、试验、试运行的具体要求。对于咨询方负责提供的有关服务，在招标人要求中应一并明确规定。</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招标人要求包括但不限于以下内容：</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1．咨询服务要求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1.1. 项目概况</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为加强四川省能投攀枝花水电开发有限公司金沙水力发电厂电力生产技术监督工作，提高发电设备的可靠性，保证招标人所属电厂及相关电网的安全、优质、经济运行，四川省能投攀枝花水电开发有限公司按照国家、行业和电力公司的有关方针、政策、法规、标准、规程、制度等，对电厂的电力生产全过程实施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招标人技术监督管理部门为电厂安全生产技术部</w:t>
      </w:r>
      <w:r>
        <w:rPr>
          <w:rFonts w:hint="eastAsia" w:ascii="宋体" w:hAnsi="宋体" w:eastAsia="宋体"/>
          <w:color w:val="FF0000"/>
        </w:rPr>
        <w:t>，</w:t>
      </w:r>
      <w:r>
        <w:rPr>
          <w:rFonts w:hint="eastAsia" w:ascii="宋体" w:hAnsi="宋体" w:eastAsia="宋体"/>
        </w:rPr>
        <w:t>负责制定电厂技术监督管理办法、标准，技术监督合同的准备与签订，定期组织技术监督服务单位到电厂进行技术监督服务，定期组织召开技术监督工作会议。电厂是技术监督的执行者，对技术监督工作负直接责任，接受技术监督上级管理部门的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金沙水力发电厂负责电厂设备设施的安全、运行、维护及技术管理。金沙水力发电厂（总装机4×140MW）</w:t>
      </w:r>
      <w:r>
        <w:rPr>
          <w:rFonts w:eastAsia="宋体"/>
        </w:rPr>
        <w:t>位于金沙江干流中游末端的攀枝花河段上，坝址位于四川省攀枝花市西区，上距观音岩水</w:t>
      </w:r>
      <w:r>
        <w:rPr>
          <w:rFonts w:hint="eastAsia" w:eastAsia="宋体"/>
        </w:rPr>
        <w:t>电厂</w:t>
      </w:r>
      <w:r>
        <w:rPr>
          <w:rFonts w:eastAsia="宋体"/>
        </w:rPr>
        <w:t>坝址28.9km，下距攀枝花中心城区10.3km，距银江水</w:t>
      </w:r>
      <w:r>
        <w:rPr>
          <w:rFonts w:hint="eastAsia" w:eastAsia="宋体"/>
        </w:rPr>
        <w:t>电厂</w:t>
      </w:r>
      <w:r>
        <w:rPr>
          <w:rFonts w:eastAsia="宋体"/>
        </w:rPr>
        <w:t>坝址21.3km。</w:t>
      </w:r>
      <w:r>
        <w:rPr>
          <w:rFonts w:hint="eastAsia" w:ascii="宋体" w:hAnsi="宋体" w:eastAsia="宋体"/>
        </w:rPr>
        <w:t>首台机组于2020年12月投产发电，其余机组在2021年年底之前全部投产发电。金沙水力发电厂建立由厂部、部门、班组组成的三级技术监督网，正在制定技术监督管理制度及各专业实施细则；技术监督工作需要进行进一步指导与规范。招标人通过招标引进了专业单位到金沙水力发电厂进行技术监督管理与服务工作，工期至202</w:t>
      </w:r>
      <w:r>
        <w:rPr>
          <w:rFonts w:hint="eastAsia" w:ascii="宋体" w:hAnsi="宋体" w:eastAsia="宋体"/>
          <w:lang w:val="en-US" w:eastAsia="zh-CN"/>
        </w:rPr>
        <w:t>2</w:t>
      </w:r>
      <w:r>
        <w:rPr>
          <w:rFonts w:hint="eastAsia" w:ascii="宋体" w:hAnsi="宋体" w:eastAsia="宋体"/>
        </w:rPr>
        <w:t>年底。</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1.2. 咨询服务范围及技术监督项目</w:t>
      </w:r>
    </w:p>
    <w:p>
      <w:pPr>
        <w:spacing w:before="50" w:line="360" w:lineRule="auto"/>
        <w:ind w:firstLine="480" w:firstLineChars="200"/>
        <w:jc w:val="both"/>
        <w:rPr>
          <w:rFonts w:ascii="宋体" w:hAnsi="宋体" w:eastAsia="宋体"/>
        </w:rPr>
      </w:pPr>
      <w:r>
        <w:rPr>
          <w:rFonts w:hint="eastAsia" w:ascii="宋体" w:hAnsi="宋体" w:eastAsia="宋体"/>
        </w:rPr>
        <w:t>根据国家和行业各项电力技术监督的技术标准、规定、导则及招标人编制的技术监督管理办法、标准，在2021年</w:t>
      </w:r>
      <w:r>
        <w:rPr>
          <w:rFonts w:hint="eastAsia" w:ascii="宋体" w:hAnsi="宋体" w:eastAsia="宋体"/>
          <w:lang w:val="en-US" w:eastAsia="zh-CN"/>
        </w:rPr>
        <w:t>10月至2022年12月</w:t>
      </w:r>
      <w:r>
        <w:rPr>
          <w:rFonts w:hint="eastAsia" w:ascii="宋体" w:hAnsi="宋体" w:eastAsia="宋体"/>
        </w:rPr>
        <w:t>对金沙水力发电厂</w:t>
      </w:r>
      <w:r>
        <w:rPr>
          <w:rFonts w:ascii="宋体" w:hAnsi="宋体" w:eastAsia="宋体"/>
        </w:rPr>
        <w:t>（</w:t>
      </w:r>
      <w:r>
        <w:rPr>
          <w:rFonts w:hint="eastAsia" w:ascii="宋体" w:hAnsi="宋体" w:eastAsia="宋体"/>
        </w:rPr>
        <w:t>4</w:t>
      </w:r>
      <w:r>
        <w:rPr>
          <w:rFonts w:ascii="宋体" w:hAnsi="宋体" w:eastAsia="宋体"/>
        </w:rPr>
        <w:t>×</w:t>
      </w:r>
      <w:r>
        <w:rPr>
          <w:rFonts w:hint="eastAsia" w:ascii="宋体" w:hAnsi="宋体" w:eastAsia="宋体"/>
        </w:rPr>
        <w:t>14</w:t>
      </w:r>
      <w:r>
        <w:rPr>
          <w:rFonts w:ascii="宋体" w:hAnsi="宋体" w:eastAsia="宋体"/>
        </w:rPr>
        <w:t>0MW</w:t>
      </w:r>
      <w:r>
        <w:rPr>
          <w:rFonts w:hint="eastAsia" w:ascii="宋体" w:hAnsi="宋体" w:eastAsia="宋体"/>
        </w:rPr>
        <w:t>）的部分在建及在役运行机组及其他设备设施实施全过程、全方位的技术监督服务，</w:t>
      </w:r>
      <w:r>
        <w:rPr>
          <w:rFonts w:hint="eastAsia" w:ascii="宋体" w:hAnsi="宋体" w:eastAsia="宋体"/>
          <w:snapToGrid w:val="0"/>
        </w:rPr>
        <w:t>主要包括进行技术监督现场检查与服务（含现场技术培训），根据电厂需要</w:t>
      </w:r>
      <w:r>
        <w:rPr>
          <w:rFonts w:hint="eastAsia" w:ascii="宋体" w:hAnsi="宋体" w:eastAsia="宋体"/>
        </w:rPr>
        <w:t>参加电厂重大技术文件（包括但不限于技术措施、招标文件、技改、两措、专项项目施工方案等）审查与技术指导，提供电厂事故应急处理技术服务，提供技术资料，进行技术交流，协助开展取证培训及参加专项检查</w:t>
      </w:r>
      <w:r>
        <w:rPr>
          <w:rFonts w:hint="eastAsia" w:ascii="宋体" w:hAnsi="宋体" w:eastAsia="宋体"/>
          <w:snapToGrid w:val="0"/>
        </w:rPr>
        <w:t>等工作，共同认为需要进行的其他设备检修试验和检验</w:t>
      </w:r>
      <w:r>
        <w:rPr>
          <w:rFonts w:hint="eastAsia" w:ascii="宋体" w:hAnsi="宋体" w:eastAsia="宋体"/>
        </w:rPr>
        <w:t>。具体如下：</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1.2.1</w:t>
      </w:r>
      <w:r>
        <w:rPr>
          <w:rFonts w:hint="eastAsia" w:ascii="宋体" w:hAnsi="宋体" w:eastAsia="宋体"/>
        </w:rPr>
        <w:t>根据合同规定的技术监督服务内容制订年度技术监督服务工作实施方案并于当年</w:t>
      </w:r>
      <w:r>
        <w:rPr>
          <w:rFonts w:ascii="宋体" w:hAnsi="宋体" w:eastAsia="宋体"/>
        </w:rPr>
        <w:t>1月30</w:t>
      </w:r>
      <w:r>
        <w:rPr>
          <w:rFonts w:hint="eastAsia" w:ascii="宋体" w:hAnsi="宋体" w:eastAsia="宋体"/>
        </w:rPr>
        <w:t>日前提交电厂审查后执行。</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 xml:space="preserve">1.2.2 </w:t>
      </w:r>
      <w:r>
        <w:rPr>
          <w:rFonts w:hint="eastAsia" w:ascii="宋体" w:hAnsi="宋体" w:eastAsia="宋体"/>
        </w:rPr>
        <w:t>结合电厂实际情况和行业反措要求，制定电厂的技术监督工作计划，提出年度技术监督重点范围和内容，并于</w:t>
      </w:r>
      <w:r>
        <w:rPr>
          <w:rFonts w:hint="eastAsia" w:ascii="宋体" w:hAnsi="宋体" w:eastAsia="宋体"/>
          <w:lang w:val="en-US" w:eastAsia="zh-CN"/>
        </w:rPr>
        <w:t>合同签订后15个工作日内</w:t>
      </w:r>
      <w:r>
        <w:rPr>
          <w:rFonts w:hint="eastAsia" w:ascii="宋体" w:hAnsi="宋体" w:eastAsia="宋体"/>
        </w:rPr>
        <w:t>前提交电厂审查后执行。</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3指导招标人建立和完善各项技术监督体系，建立和完善各项技术监督规章制度，并监督招标人执行。</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4及时向招标人发放国家和行业有关技术监督新的标准、规程、规范及反事故措施相关资料（向电厂提供电子文档），及时通报技术监督的新方法、新技术、新工艺及事故信息等。</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1.2.5</w:t>
      </w:r>
      <w:r>
        <w:rPr>
          <w:rFonts w:hint="eastAsia" w:ascii="宋体" w:hAnsi="宋体" w:eastAsia="宋体"/>
        </w:rPr>
        <w:t>根据电厂需求，每个专业至少开展一次现场培训（随现场检查与服务一并开展），培训内容包括但不限于规程解读、反措、事故案例、新技术、新工艺等，不晚于现场检查与服务工作开展前</w:t>
      </w:r>
      <w:r>
        <w:rPr>
          <w:rFonts w:ascii="宋体" w:hAnsi="宋体" w:eastAsia="宋体"/>
        </w:rPr>
        <w:t>7</w:t>
      </w:r>
      <w:r>
        <w:rPr>
          <w:rFonts w:hint="eastAsia" w:ascii="宋体" w:hAnsi="宋体" w:eastAsia="宋体"/>
        </w:rPr>
        <w:t>日提交。</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6根据招标人要求，协助开展技术监督相关专业的取证培训。</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7通知招标人参加承包人组织的年度技术监督交流会。</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8由承包人所发（或转发）的培训、取证应及时通知招标人。</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9按国家和电力行业的规定，指导电厂报送各项技术监督报表、年度监督总结。</w:t>
      </w:r>
    </w:p>
    <w:p>
      <w:pPr>
        <w:snapToGrid w:val="0"/>
        <w:spacing w:line="360" w:lineRule="auto"/>
        <w:ind w:firstLine="480" w:firstLineChars="200"/>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10 指导电厂按国家和行业的各项技术监督规定建立和完善技术档案。向电厂提供标准表格样式，提出应填报的技术内容和数据要求，实现技术档案的微机化管理。</w:t>
      </w:r>
    </w:p>
    <w:p>
      <w:pPr>
        <w:snapToGrid w:val="0"/>
        <w:spacing w:line="360" w:lineRule="auto"/>
        <w:ind w:firstLine="480" w:firstLineChars="200"/>
        <w:rPr>
          <w:rFonts w:ascii="宋体" w:hAnsi="宋体" w:eastAsia="宋体"/>
        </w:rPr>
      </w:pPr>
      <w:r>
        <w:rPr>
          <w:rFonts w:ascii="宋体" w:hAnsi="宋体" w:eastAsia="宋体"/>
        </w:rPr>
        <w:t>1.2.1</w:t>
      </w:r>
      <w:r>
        <w:rPr>
          <w:rFonts w:hint="eastAsia" w:ascii="宋体" w:hAnsi="宋体" w:eastAsia="宋体"/>
        </w:rPr>
        <w:t>1</w:t>
      </w:r>
      <w:r>
        <w:rPr>
          <w:rFonts w:ascii="宋体" w:hAnsi="宋体" w:eastAsia="宋体"/>
        </w:rPr>
        <w:t xml:space="preserve"> </w:t>
      </w:r>
      <w:r>
        <w:rPr>
          <w:rFonts w:hint="eastAsia" w:ascii="宋体" w:hAnsi="宋体" w:eastAsia="宋体"/>
        </w:rPr>
        <w:t>对电厂重要工作提供现场技术监督服务，如参加重要生产项目的设计联络会、专家审查会、现场验收、专项检查等。</w:t>
      </w:r>
    </w:p>
    <w:p>
      <w:pPr>
        <w:snapToGrid w:val="0"/>
        <w:spacing w:line="360" w:lineRule="auto"/>
        <w:ind w:firstLine="480" w:firstLineChars="200"/>
        <w:rPr>
          <w:rFonts w:ascii="宋体" w:hAnsi="宋体" w:eastAsia="宋体"/>
        </w:rPr>
      </w:pPr>
      <w:r>
        <w:rPr>
          <w:rFonts w:ascii="宋体" w:hAnsi="宋体" w:eastAsia="宋体"/>
        </w:rPr>
        <w:t>1.2.1</w:t>
      </w:r>
      <w:r>
        <w:rPr>
          <w:rFonts w:hint="eastAsia" w:ascii="宋体" w:hAnsi="宋体" w:eastAsia="宋体"/>
        </w:rPr>
        <w:t>2</w:t>
      </w:r>
      <w:r>
        <w:rPr>
          <w:rFonts w:ascii="宋体" w:hAnsi="宋体" w:eastAsia="宋体"/>
        </w:rPr>
        <w:t xml:space="preserve"> </w:t>
      </w:r>
      <w:r>
        <w:rPr>
          <w:rFonts w:hint="eastAsia" w:ascii="宋体" w:hAnsi="宋体" w:eastAsia="宋体"/>
        </w:rPr>
        <w:t>当电厂设备发生事故、障碍时，承包人在接到电厂通知后</w:t>
      </w:r>
      <w:r>
        <w:rPr>
          <w:rFonts w:ascii="宋体" w:hAnsi="宋体" w:eastAsia="宋体"/>
        </w:rPr>
        <w:t>24</w:t>
      </w:r>
      <w:r>
        <w:rPr>
          <w:rFonts w:hint="eastAsia" w:ascii="宋体" w:hAnsi="宋体" w:eastAsia="宋体"/>
        </w:rPr>
        <w:t>小时内到达现场协助电厂开展分析、处置。对电厂出现的异常</w:t>
      </w:r>
      <w:r>
        <w:rPr>
          <w:rFonts w:ascii="宋体" w:hAnsi="宋体" w:eastAsia="宋体"/>
        </w:rPr>
        <w:t>情况及</w:t>
      </w:r>
      <w:r>
        <w:rPr>
          <w:rFonts w:hint="eastAsia" w:ascii="宋体" w:hAnsi="宋体" w:eastAsia="宋体"/>
        </w:rPr>
        <w:t>疑难</w:t>
      </w:r>
      <w:r>
        <w:rPr>
          <w:rFonts w:ascii="宋体" w:hAnsi="宋体" w:eastAsia="宋体"/>
        </w:rPr>
        <w:t>缺陷进行分析</w:t>
      </w:r>
      <w:r>
        <w:rPr>
          <w:rFonts w:hint="eastAsia" w:ascii="宋体" w:hAnsi="宋体" w:eastAsia="宋体"/>
        </w:rPr>
        <w:t>和会诊，在接到电厂提供的分析材料后</w:t>
      </w:r>
      <w:r>
        <w:rPr>
          <w:rFonts w:ascii="宋体" w:hAnsi="宋体" w:eastAsia="宋体"/>
        </w:rPr>
        <w:t>5个工作日内提供分析报告</w:t>
      </w:r>
      <w:r>
        <w:rPr>
          <w:rFonts w:hint="eastAsia" w:ascii="宋体" w:hAnsi="宋体" w:eastAsia="宋体"/>
        </w:rPr>
        <w:t>以及具体的处理意见，并参与讨论。</w:t>
      </w:r>
    </w:p>
    <w:p>
      <w:pPr>
        <w:snapToGrid w:val="0"/>
        <w:spacing w:line="360" w:lineRule="auto"/>
        <w:ind w:firstLine="480" w:firstLineChars="200"/>
        <w:rPr>
          <w:rFonts w:ascii="宋体" w:hAnsi="宋体" w:eastAsia="宋体"/>
        </w:rPr>
      </w:pPr>
      <w:r>
        <w:rPr>
          <w:rFonts w:ascii="宋体" w:hAnsi="宋体" w:eastAsia="宋体"/>
        </w:rPr>
        <w:t>1.2.1</w:t>
      </w:r>
      <w:r>
        <w:rPr>
          <w:rFonts w:hint="eastAsia" w:ascii="宋体" w:hAnsi="宋体" w:eastAsia="宋体"/>
        </w:rPr>
        <w:t>3</w:t>
      </w:r>
      <w:r>
        <w:rPr>
          <w:rFonts w:ascii="宋体" w:hAnsi="宋体" w:eastAsia="宋体"/>
        </w:rPr>
        <w:t xml:space="preserve"> </w:t>
      </w:r>
      <w:r>
        <w:rPr>
          <w:rFonts w:hint="eastAsia" w:ascii="宋体" w:hAnsi="宋体" w:eastAsia="宋体"/>
        </w:rPr>
        <w:t>应电厂要求提供网源协调技术咨询与指导。</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14根据招标人要求派出专业人员到电厂，进行现场技术监督服务，抽查受监设备的运行情况，指导并协助处理现场技术监督工作中出现的问题。每次现场服务期间对电厂有关人员开展专业培训。到金沙水力发电厂现场进行运行期技术监督服务，每</w:t>
      </w:r>
      <w:r>
        <w:rPr>
          <w:rFonts w:hint="eastAsia" w:ascii="宋体" w:hAnsi="宋体" w:eastAsia="宋体"/>
          <w:lang w:val="en-US" w:eastAsia="zh-CN"/>
        </w:rPr>
        <w:t>季度1</w:t>
      </w:r>
      <w:r>
        <w:rPr>
          <w:rFonts w:hint="eastAsia" w:ascii="宋体" w:hAnsi="宋体" w:eastAsia="宋体"/>
        </w:rPr>
        <w:t>次，每次现场服务的时间不少于3天。</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15根据电厂现场技术监督服务情况，完成现场技术监督服务工作报告，现场服务完成后</w:t>
      </w:r>
      <w:r>
        <w:rPr>
          <w:rFonts w:hint="eastAsia" w:ascii="宋体" w:hAnsi="宋体" w:eastAsia="宋体"/>
          <w:lang w:val="en-US" w:eastAsia="zh-CN"/>
        </w:rPr>
        <w:t>15个工作日</w:t>
      </w:r>
      <w:r>
        <w:rPr>
          <w:rFonts w:hint="eastAsia" w:ascii="宋体" w:hAnsi="宋体" w:eastAsia="宋体"/>
        </w:rPr>
        <w:t>内提交正式版现场服务报告（纸质版本12份、电子版本1份）；完成电厂技术监督</w:t>
      </w:r>
      <w:r>
        <w:rPr>
          <w:rFonts w:hint="eastAsia" w:ascii="宋体" w:hAnsi="宋体" w:eastAsia="宋体"/>
          <w:lang w:val="en-US" w:eastAsia="zh-CN"/>
        </w:rPr>
        <w:t>季</w:t>
      </w:r>
      <w:r>
        <w:rPr>
          <w:rFonts w:hint="eastAsia" w:ascii="宋体" w:hAnsi="宋体" w:eastAsia="宋体"/>
        </w:rPr>
        <w:t>度工作总结报告，并于</w:t>
      </w:r>
      <w:r>
        <w:rPr>
          <w:rFonts w:hint="eastAsia" w:ascii="宋体" w:hAnsi="宋体" w:eastAsia="宋体"/>
          <w:lang w:val="en-US" w:eastAsia="zh-CN"/>
        </w:rPr>
        <w:t>每季度25日前</w:t>
      </w:r>
      <w:r>
        <w:rPr>
          <w:rFonts w:hint="eastAsia" w:ascii="宋体" w:hAnsi="宋体" w:eastAsia="宋体"/>
        </w:rPr>
        <w:t>前提交正式版（纸质版本12份、电子版本1份）。</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1.2.1</w:t>
      </w:r>
      <w:r>
        <w:rPr>
          <w:rFonts w:hint="eastAsia" w:ascii="宋体" w:hAnsi="宋体" w:eastAsia="宋体"/>
        </w:rPr>
        <w:t>6</w:t>
      </w:r>
      <w:r>
        <w:rPr>
          <w:rFonts w:ascii="宋体" w:hAnsi="宋体" w:eastAsia="宋体"/>
        </w:rPr>
        <w:t xml:space="preserve"> </w:t>
      </w:r>
      <w:r>
        <w:rPr>
          <w:rFonts w:hint="eastAsia" w:ascii="宋体" w:hAnsi="宋体" w:eastAsia="宋体"/>
        </w:rPr>
        <w:t>每</w:t>
      </w:r>
      <w:r>
        <w:rPr>
          <w:rFonts w:hint="eastAsia" w:ascii="宋体" w:hAnsi="宋体" w:eastAsia="宋体"/>
          <w:lang w:val="en-US" w:eastAsia="zh-CN"/>
        </w:rPr>
        <w:t>半年</w:t>
      </w:r>
      <w:r>
        <w:rPr>
          <w:rFonts w:ascii="宋体" w:hAnsi="宋体" w:eastAsia="宋体"/>
        </w:rPr>
        <w:t>向</w:t>
      </w:r>
      <w:r>
        <w:rPr>
          <w:rFonts w:hint="eastAsia" w:ascii="宋体" w:hAnsi="宋体" w:eastAsia="宋体"/>
        </w:rPr>
        <w:t>招标人</w:t>
      </w:r>
      <w:r>
        <w:rPr>
          <w:rFonts w:ascii="宋体" w:hAnsi="宋体" w:eastAsia="宋体"/>
        </w:rPr>
        <w:t>集中提供本</w:t>
      </w:r>
      <w:r>
        <w:rPr>
          <w:rFonts w:hint="eastAsia" w:ascii="宋体" w:hAnsi="宋体" w:eastAsia="宋体"/>
          <w:lang w:val="en-US" w:eastAsia="zh-CN"/>
        </w:rPr>
        <w:t>一次</w:t>
      </w:r>
      <w:r>
        <w:rPr>
          <w:rFonts w:ascii="宋体" w:hAnsi="宋体" w:eastAsia="宋体"/>
        </w:rPr>
        <w:t>已颁布执行的国家和行业标准、规程规范（分专业）电子版本一套。</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1.2.1</w:t>
      </w:r>
      <w:r>
        <w:rPr>
          <w:rFonts w:hint="eastAsia" w:ascii="宋体" w:hAnsi="宋体" w:eastAsia="宋体"/>
        </w:rPr>
        <w:t>7</w:t>
      </w:r>
      <w:r>
        <w:rPr>
          <w:rFonts w:ascii="宋体" w:hAnsi="宋体" w:eastAsia="宋体"/>
        </w:rPr>
        <w:t xml:space="preserve"> </w:t>
      </w:r>
      <w:r>
        <w:rPr>
          <w:rFonts w:hint="eastAsia" w:ascii="宋体" w:hAnsi="宋体" w:eastAsia="宋体"/>
        </w:rPr>
        <w:t>每</w:t>
      </w:r>
      <w:r>
        <w:rPr>
          <w:rFonts w:hint="eastAsia" w:ascii="宋体" w:hAnsi="宋体" w:eastAsia="宋体"/>
          <w:lang w:val="en-US" w:eastAsia="zh-CN"/>
        </w:rPr>
        <w:t>季度第一个月上旬</w:t>
      </w:r>
      <w:r>
        <w:rPr>
          <w:rFonts w:ascii="宋体" w:hAnsi="宋体" w:eastAsia="宋体"/>
        </w:rPr>
        <w:t>分专业收集整理本</w:t>
      </w:r>
      <w:r>
        <w:rPr>
          <w:rFonts w:hint="eastAsia" w:ascii="宋体" w:hAnsi="宋体" w:eastAsia="宋体"/>
          <w:lang w:val="en-US" w:eastAsia="zh-CN"/>
        </w:rPr>
        <w:t>季</w:t>
      </w:r>
      <w:r>
        <w:rPr>
          <w:rFonts w:ascii="宋体" w:hAnsi="宋体" w:eastAsia="宋体"/>
        </w:rPr>
        <w:t>度行业事故案例，并提供电子版文件；同时分专业提供同行业技术监督中发现的问题及处理办法。</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1.2.1</w:t>
      </w:r>
      <w:r>
        <w:rPr>
          <w:rFonts w:hint="eastAsia" w:ascii="宋体" w:hAnsi="宋体" w:eastAsia="宋体"/>
        </w:rPr>
        <w:t>8</w:t>
      </w:r>
      <w:r>
        <w:rPr>
          <w:rFonts w:ascii="宋体" w:hAnsi="宋体" w:eastAsia="宋体"/>
        </w:rPr>
        <w:t xml:space="preserve"> </w:t>
      </w:r>
      <w:r>
        <w:rPr>
          <w:rFonts w:hint="eastAsia" w:ascii="宋体" w:hAnsi="宋体" w:eastAsia="宋体"/>
        </w:rPr>
        <w:t>每</w:t>
      </w:r>
      <w:r>
        <w:rPr>
          <w:rFonts w:hint="eastAsia" w:ascii="宋体" w:hAnsi="宋体" w:eastAsia="宋体"/>
          <w:lang w:val="en-US" w:eastAsia="zh-CN"/>
        </w:rPr>
        <w:t>半年</w:t>
      </w:r>
      <w:r>
        <w:rPr>
          <w:rFonts w:ascii="宋体" w:hAnsi="宋体" w:eastAsia="宋体"/>
        </w:rPr>
        <w:t>承包人</w:t>
      </w:r>
      <w:r>
        <w:rPr>
          <w:rFonts w:hint="eastAsia" w:ascii="宋体" w:hAnsi="宋体" w:eastAsia="宋体"/>
        </w:rPr>
        <w:t>提交当年以上项目内容履约情况，作为履约考核依据。</w:t>
      </w:r>
    </w:p>
    <w:p>
      <w:pPr>
        <w:topLinePunct/>
        <w:snapToGrid w:val="0"/>
        <w:spacing w:line="360" w:lineRule="auto"/>
        <w:ind w:firstLine="480" w:firstLineChars="200"/>
        <w:jc w:val="both"/>
        <w:textAlignment w:val="center"/>
        <w:rPr>
          <w:rFonts w:ascii="宋体" w:hAnsi="宋体" w:eastAsia="宋体"/>
          <w:color w:val="auto"/>
        </w:rPr>
      </w:pPr>
      <w:r>
        <w:rPr>
          <w:rFonts w:hint="eastAsia" w:ascii="宋体" w:hAnsi="宋体" w:eastAsia="宋体"/>
        </w:rPr>
        <w:t>1</w:t>
      </w:r>
      <w:r>
        <w:rPr>
          <w:rFonts w:ascii="宋体" w:hAnsi="宋体" w:eastAsia="宋体"/>
        </w:rPr>
        <w:t>.2.</w:t>
      </w:r>
      <w:r>
        <w:rPr>
          <w:rFonts w:hint="eastAsia" w:ascii="宋体" w:hAnsi="宋体" w:eastAsia="宋体"/>
        </w:rPr>
        <w:t>19 技术监督按照绝缘、继电保护及安全自动装置、电测与热工计量、励磁、电能质量、节能、环境保护、化学、水机、水工、金属等专业开展技术监督工</w:t>
      </w:r>
      <w:r>
        <w:rPr>
          <w:rFonts w:hint="eastAsia" w:ascii="宋体" w:hAnsi="宋体" w:eastAsia="宋体"/>
          <w:color w:val="auto"/>
        </w:rPr>
        <w:t>作。金沙电厂技术监督定期检验项目由承包人完成，并出具检验报告，具体技术监督检验项目清单详见附表1；现将技术监督工作要求如下：</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20</w:t>
      </w:r>
      <w:r>
        <w:rPr>
          <w:rFonts w:ascii="宋体" w:hAnsi="宋体" w:eastAsia="宋体"/>
        </w:rPr>
        <w:t>.1</w:t>
      </w:r>
      <w:r>
        <w:rPr>
          <w:rFonts w:hint="eastAsia" w:ascii="宋体" w:hAnsi="宋体" w:eastAsia="宋体"/>
        </w:rPr>
        <w:t>绝缘技术监督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）承包人</w:t>
      </w:r>
      <w:r>
        <w:rPr>
          <w:rFonts w:hint="eastAsia" w:ascii="宋体" w:hAnsi="宋体" w:eastAsia="宋体"/>
          <w:lang w:val="en-US" w:eastAsia="zh-CN"/>
        </w:rPr>
        <w:t>半</w:t>
      </w:r>
      <w:r>
        <w:rPr>
          <w:rFonts w:hint="eastAsia" w:ascii="宋体" w:hAnsi="宋体" w:eastAsia="宋体"/>
        </w:rPr>
        <w:t>至少组织一次年度高电压技术监督交流会并通知招标人参加，通知招标人专业人员参加承包人组织的专业技术培训考核和年度专业评比工作。督促、指导电厂按时完成统计报表、设备台账整理、技术资料归档和技术监督工作总结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w:t>
      </w:r>
      <w:r>
        <w:rPr>
          <w:rFonts w:hint="eastAsia" w:ascii="宋体" w:hAnsi="宋体" w:eastAsia="宋体"/>
          <w:lang w:val="en-US" w:eastAsia="zh-CN"/>
        </w:rPr>
        <w:t>半年</w:t>
      </w:r>
      <w:r>
        <w:rPr>
          <w:rFonts w:hint="eastAsia" w:ascii="宋体" w:hAnsi="宋体" w:eastAsia="宋体"/>
        </w:rPr>
        <w:t>至少开展一次现场培训，培训内容包括规程解读、反措、事故案例、新技术、新工艺等。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）及时提供高电压方面的规程、标准、新技术、新方法等文件资料及信息。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）根据招标人要求派出专业人员到电厂，进行现场监督服务，指导并协助处理现场高电压监督工作中出现的问题。对于现场不能直接给予指导、解决的问题应在1个月内给出反馈意见。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）应招标人邀请参与重要设备的特性测试及预防性试验方案的讨论审查。必要时派技术人员到现场对试验进行监督指导。</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6</w:t>
      </w:r>
      <w:r>
        <w:rPr>
          <w:rFonts w:hint="eastAsia" w:ascii="宋体" w:hAnsi="宋体" w:eastAsia="宋体"/>
        </w:rPr>
        <w:t>）在运行、检修过程中发生设备故障、事故或出现疑难问题，承包人应按招标人要求及时派技术人员到现场分析指导，协助制定处理方案。</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7）</w:t>
      </w:r>
      <w:r>
        <w:rPr>
          <w:rFonts w:hint="eastAsia" w:ascii="宋体" w:hAnsi="宋体" w:eastAsia="宋体"/>
        </w:rPr>
        <w:t>根据规程、标准要求和电力设备实际运行状况，指导电厂制订预防性试验计划。</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8</w:t>
      </w:r>
      <w:r>
        <w:rPr>
          <w:rFonts w:hint="eastAsia" w:ascii="宋体" w:hAnsi="宋体" w:eastAsia="宋体"/>
        </w:rPr>
        <w:t>）指导电厂制定高电压设备，尤其是户外高电压设备的防污措施。</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）及时提供同行业技术监督中发现的问题、处理办法，特别是事故处理等资料。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）根据电厂要求提供技术监督服务，如参加重要技改、两措、专项项目的设计联络会、专家审查会、现场验收等。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11</w:t>
      </w:r>
      <w:r>
        <w:rPr>
          <w:rFonts w:hint="eastAsia" w:ascii="宋体" w:hAnsi="宋体" w:eastAsia="宋体"/>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12</w:t>
      </w:r>
      <w:r>
        <w:rPr>
          <w:rFonts w:hint="eastAsia" w:ascii="宋体" w:hAnsi="宋体" w:eastAsia="宋体"/>
        </w:rPr>
        <w:t>）每</w:t>
      </w:r>
      <w:r>
        <w:rPr>
          <w:rFonts w:hint="eastAsia" w:ascii="宋体" w:hAnsi="宋体" w:eastAsia="宋体"/>
          <w:lang w:val="en-US" w:eastAsia="zh-CN"/>
        </w:rPr>
        <w:t>季度第一个月上旬</w:t>
      </w:r>
      <w:r>
        <w:rPr>
          <w:rFonts w:hint="eastAsia" w:ascii="宋体" w:hAnsi="宋体" w:eastAsia="宋体"/>
        </w:rPr>
        <w:t>，收集整理本</w:t>
      </w:r>
      <w:r>
        <w:rPr>
          <w:rFonts w:hint="eastAsia" w:ascii="宋体" w:hAnsi="宋体" w:eastAsia="宋体"/>
          <w:lang w:val="en-US" w:eastAsia="zh-CN"/>
        </w:rPr>
        <w:t>季</w:t>
      </w:r>
      <w:r>
        <w:rPr>
          <w:rFonts w:hint="eastAsia" w:ascii="宋体" w:hAnsi="宋体" w:eastAsia="宋体"/>
        </w:rPr>
        <w:t>度行业专业事故案例，并提供电子版文件；同时提供同行业技术监督中发现的问题及处理办法。</w:t>
      </w:r>
    </w:p>
    <w:p>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textAlignment w:val="center"/>
        <w:rPr>
          <w:rFonts w:ascii="Arial" w:hAnsi="Arial" w:eastAsia="宋体"/>
        </w:rPr>
      </w:pPr>
      <w:r>
        <w:rPr>
          <w:rFonts w:hint="eastAsia" w:ascii="宋体" w:hAnsi="宋体" w:eastAsia="宋体"/>
        </w:rPr>
        <w:t>（</w:t>
      </w:r>
      <w:r>
        <w:rPr>
          <w:rFonts w:ascii="宋体" w:hAnsi="宋体" w:eastAsia="宋体"/>
        </w:rPr>
        <w:t>13</w:t>
      </w:r>
      <w:r>
        <w:rPr>
          <w:rFonts w:hint="eastAsia" w:ascii="宋体" w:hAnsi="宋体" w:eastAsia="宋体"/>
        </w:rPr>
        <w:t>）做好电厂绝缘技术监督咨询服务和指导工作。</w:t>
      </w:r>
    </w:p>
    <w:p>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20</w:t>
      </w:r>
      <w:r>
        <w:rPr>
          <w:rFonts w:ascii="宋体" w:hAnsi="宋体" w:eastAsia="宋体"/>
        </w:rPr>
        <w:t>.2</w:t>
      </w:r>
      <w:r>
        <w:rPr>
          <w:rFonts w:hint="eastAsia" w:ascii="宋体" w:hAnsi="宋体" w:eastAsia="宋体"/>
        </w:rPr>
        <w:t>继电保护、安全自动装置及通信自动化技术监督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（1）应电厂要求提供网源协调技术咨询与指导。</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）承包人每</w:t>
      </w:r>
      <w:r>
        <w:rPr>
          <w:rFonts w:hint="eastAsia" w:ascii="宋体" w:hAnsi="宋体" w:eastAsia="宋体"/>
          <w:lang w:val="en-US" w:eastAsia="zh-CN"/>
        </w:rPr>
        <w:t>半</w:t>
      </w:r>
      <w:r>
        <w:rPr>
          <w:rFonts w:hint="eastAsia" w:ascii="宋体" w:hAnsi="宋体" w:eastAsia="宋体"/>
        </w:rPr>
        <w:t>年至少组织一次年度继电保护、安全自动装置及通信自动化技术监督交流会并通知招标人参加，通知招标人专业人员参加承包人组织的专业技术培训考核和年度专业评比工作。督促、指导电厂按时完成统计报表、设备台账整理、技术资料归档和技术监督工作总结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w:t>
      </w:r>
      <w:r>
        <w:rPr>
          <w:rFonts w:hint="eastAsia" w:ascii="宋体" w:hAnsi="宋体" w:eastAsia="宋体"/>
          <w:lang w:val="en-US" w:eastAsia="zh-CN"/>
        </w:rPr>
        <w:t>半年</w:t>
      </w:r>
      <w:r>
        <w:rPr>
          <w:rFonts w:hint="eastAsia" w:ascii="宋体" w:hAnsi="宋体" w:eastAsia="宋体"/>
        </w:rPr>
        <w:t>至少开展一次现场培训，培训内容包括规程解读、反措、事故案例、新技术、新工艺等。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（4）及时提供继电保护安全自动装置及通信自动化方面的标准、规程、新技术、新方法、典型经验等文件资料及信息，及有关行业产品的质量、运行及管理状况信息。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（5）指导电厂建立、健全继电保护、安全自动装置及通信自动化试验、检验条件及设备台账、专业技术档案。</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（6）根据调度机构每年下发的220kV电力系统年度继电保护整定运行方案，指导电厂完成发电机失步、失磁保护定值和高压开关短路容量核算。</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7）根据招标人要求派出专业人员到电厂，进行现场监督服务，指导并协助处理现场继电保护、安全自动装置及通信自动化监督工作中出现的问题。对于现场不能直接给予指导、解决的问题应在1个月内给出反馈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8）对电厂新装置运行情况进行评价，对运行设备存在的缺陷提出处理意见。对电厂新机组的继电保护、安全自动装置及通信自动化设备投运，给予及时的技术监督，指出装置设计、安装、调试、定值方面存在的问题，并督促、指导电厂按时整改。</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（9）及时提供同行业技术监督中发现的问题、处理办法，特别是事故处理等资料。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）电厂一次设备重要参数发生改变后，承包人应配合电厂完成相关继电保护定值整定及校核。</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11</w:t>
      </w:r>
      <w:r>
        <w:rPr>
          <w:rFonts w:hint="eastAsia" w:ascii="宋体" w:hAnsi="宋体" w:eastAsia="宋体"/>
        </w:rPr>
        <w:t>）根据电厂要求提供技术监督服务，如参加重要技改、两措、专项项目的设计联络会、专家审查会、现场验收等。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12</w:t>
      </w:r>
      <w:r>
        <w:rPr>
          <w:rFonts w:hint="eastAsia" w:ascii="宋体" w:hAnsi="宋体" w:eastAsia="宋体"/>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13</w:t>
      </w:r>
      <w:r>
        <w:rPr>
          <w:rFonts w:hint="eastAsia" w:ascii="宋体" w:hAnsi="宋体" w:eastAsia="宋体"/>
        </w:rPr>
        <w:t>）每</w:t>
      </w:r>
      <w:r>
        <w:rPr>
          <w:rFonts w:hint="eastAsia" w:ascii="宋体" w:hAnsi="宋体" w:eastAsia="宋体"/>
          <w:lang w:val="en-US" w:eastAsia="zh-CN"/>
        </w:rPr>
        <w:t>季度第一个月上旬</w:t>
      </w:r>
      <w:r>
        <w:rPr>
          <w:rFonts w:hint="eastAsia" w:ascii="宋体" w:hAnsi="宋体" w:eastAsia="宋体"/>
        </w:rPr>
        <w:t>，收集整理本</w:t>
      </w:r>
      <w:r>
        <w:rPr>
          <w:rFonts w:hint="eastAsia" w:ascii="宋体" w:hAnsi="宋体" w:eastAsia="宋体"/>
          <w:lang w:val="en-US" w:eastAsia="zh-CN"/>
        </w:rPr>
        <w:t>季</w:t>
      </w:r>
      <w:r>
        <w:rPr>
          <w:rFonts w:hint="eastAsia" w:ascii="宋体" w:hAnsi="宋体" w:eastAsia="宋体"/>
        </w:rPr>
        <w:t>度行业专业事故案例，并提供电子版文件；同时提供同行业技术监督中发现的问题及处理办法。</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14</w:t>
      </w:r>
      <w:r>
        <w:rPr>
          <w:rFonts w:hint="eastAsia" w:ascii="宋体" w:hAnsi="宋体" w:eastAsia="宋体"/>
        </w:rPr>
        <w:t>）做好电厂继电保护、安全自动装置及通信自动化技术监督咨询服务和指导工作。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20.3电测与热工计量技术监督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）承包人每</w:t>
      </w:r>
      <w:r>
        <w:rPr>
          <w:rFonts w:hint="eastAsia" w:ascii="宋体" w:hAnsi="宋体" w:eastAsia="宋体"/>
          <w:lang w:val="en-US" w:eastAsia="zh-CN"/>
        </w:rPr>
        <w:t>半</w:t>
      </w:r>
      <w:r>
        <w:rPr>
          <w:rFonts w:hint="eastAsia" w:ascii="宋体" w:hAnsi="宋体" w:eastAsia="宋体"/>
        </w:rPr>
        <w:t>年至少组织一次年度电测与热工计量技术监督交流会并通知招标人参加，通知招标人专业人员参加承包人组织的专业技术培训考核和和年度专业评比工作，以保证电厂电测与热工计量人员保持持证上岗合格水平。督促、指导电厂按时完成统计报表、设备台账整理、技术资料归档和技术监督工作总结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w:t>
      </w:r>
      <w:r>
        <w:rPr>
          <w:rFonts w:hint="eastAsia" w:ascii="宋体" w:hAnsi="宋体" w:eastAsia="宋体"/>
          <w:lang w:val="en-US" w:eastAsia="zh-CN"/>
        </w:rPr>
        <w:t>半年</w:t>
      </w:r>
      <w:r>
        <w:rPr>
          <w:rFonts w:hint="eastAsia" w:ascii="宋体" w:hAnsi="宋体" w:eastAsia="宋体"/>
        </w:rPr>
        <w:t>至少开展一次现场培训，培训内容包括规程解读、反措、事故案例、新技术、新工艺等。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）及时提供电测与热工计量方面的规程、标准、新技术、新方法等文件资料及信息。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）对电厂主要电测、温度、压力、振动、摆度类仪表进行监督、检查，督促“三率”保持优良。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）对电厂更新电测与热工计量标准设备提供技术指导。</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6</w:t>
      </w:r>
      <w:r>
        <w:rPr>
          <w:rFonts w:hint="eastAsia" w:ascii="宋体" w:hAnsi="宋体" w:eastAsia="宋体"/>
        </w:rPr>
        <w:t>）根据招标人要求派出专业人员到电厂，进行现场监督服务，指导并协助处理现场电测与热工计量技术监督工作中出现的问题。对于现场不能直接给予指导、解决的问题应在1个月内给出反馈意见。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7</w:t>
      </w:r>
      <w:r>
        <w:rPr>
          <w:rFonts w:hint="eastAsia" w:ascii="宋体" w:hAnsi="宋体" w:eastAsia="宋体"/>
        </w:rPr>
        <w:t>）及时提供同行业技术监督中发现的问题、处理办法，特别是事故处理等资料。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8</w:t>
      </w:r>
      <w:r>
        <w:rPr>
          <w:rFonts w:hint="eastAsia" w:ascii="宋体" w:hAnsi="宋体" w:eastAsia="宋体"/>
        </w:rPr>
        <w:t>）对电厂电测、热工标准试验室建标、配套设施和试验人员资质要求提供指导。</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）根据电厂要求提供技术监督服务，如参加重要技改、两措、专项项目的设计联络会、专家审查会、现场验收等。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12</w:t>
      </w:r>
      <w:r>
        <w:rPr>
          <w:rFonts w:hint="eastAsia" w:ascii="宋体" w:hAnsi="宋体" w:eastAsia="宋体"/>
        </w:rPr>
        <w:t>）每</w:t>
      </w:r>
      <w:r>
        <w:rPr>
          <w:rFonts w:hint="eastAsia" w:ascii="宋体" w:hAnsi="宋体" w:eastAsia="宋体"/>
          <w:lang w:val="en-US" w:eastAsia="zh-CN"/>
        </w:rPr>
        <w:t>季度第一个月上旬</w:t>
      </w:r>
      <w:r>
        <w:rPr>
          <w:rFonts w:hint="eastAsia" w:ascii="宋体" w:hAnsi="宋体" w:eastAsia="宋体"/>
        </w:rPr>
        <w:t>，收集整理本</w:t>
      </w:r>
      <w:r>
        <w:rPr>
          <w:rFonts w:hint="eastAsia" w:ascii="宋体" w:hAnsi="宋体" w:eastAsia="宋体"/>
          <w:lang w:val="en-US" w:eastAsia="zh-CN"/>
        </w:rPr>
        <w:t>季</w:t>
      </w:r>
      <w:r>
        <w:rPr>
          <w:rFonts w:hint="eastAsia" w:ascii="宋体" w:hAnsi="宋体" w:eastAsia="宋体"/>
        </w:rPr>
        <w:t>度行业专业事故案例，并提供电子版文件；同时提供同行业技术监督中发现的问题及处理办法。</w:t>
      </w:r>
    </w:p>
    <w:p>
      <w:pPr>
        <w:topLinePunct/>
        <w:ind w:firstLine="480" w:firstLineChars="200"/>
        <w:textAlignment w:val="center"/>
        <w:rPr>
          <w:rFonts w:ascii="Arial" w:hAnsi="Arial" w:eastAsia="宋体"/>
        </w:rPr>
      </w:pPr>
      <w:r>
        <w:rPr>
          <w:rFonts w:hint="eastAsia" w:ascii="宋体" w:hAnsi="宋体" w:eastAsia="宋体"/>
        </w:rPr>
        <w:t>（13）做好电厂电测与热工计量技术监督咨询服务和指导工作。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20.4励磁技术监督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（1）应电厂要求提供网源协调技术咨询与指导。</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（2）承包人每</w:t>
      </w:r>
      <w:r>
        <w:rPr>
          <w:rFonts w:hint="eastAsia" w:ascii="宋体" w:hAnsi="宋体" w:eastAsia="宋体"/>
          <w:lang w:val="en-US" w:eastAsia="zh-CN"/>
        </w:rPr>
        <w:t>半</w:t>
      </w:r>
      <w:r>
        <w:rPr>
          <w:rFonts w:hint="eastAsia" w:ascii="宋体" w:hAnsi="宋体" w:eastAsia="宋体"/>
        </w:rPr>
        <w:t>年至少组织一次年度励磁技术监督交流会并通知招标人参加，通知招标人专业人员参加承包人组织的专业技术培训考核和年度专业评比工作。督促、指导电厂按时完成统计报表、设备台账整理、技术资料归档和技术监督工作总结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w:t>
      </w:r>
      <w:r>
        <w:rPr>
          <w:rFonts w:hint="eastAsia" w:ascii="宋体" w:hAnsi="宋体" w:eastAsia="宋体"/>
          <w:lang w:val="en-US" w:eastAsia="zh-CN"/>
        </w:rPr>
        <w:t>半年</w:t>
      </w:r>
      <w:r>
        <w:rPr>
          <w:rFonts w:hint="eastAsia" w:ascii="宋体" w:hAnsi="宋体" w:eastAsia="宋体"/>
        </w:rPr>
        <w:t>至少开展一次现场培训，培训内容包括规程解读、反措、事故案例、新技术、新工艺等。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（4）及时提供励磁方面的标准、规程、制度、先进的测试手段、方法和新技术等管理及技术资料信息。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（5）指导并协助电厂做好励磁系统的日常技术监督工作。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（6）督促、指导电厂对励磁系统重要的技术问题、重大事故和缺陷进行调查和研究，提出技术处理意见和反事故措施。</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7）根据招标人要求派出专业人员到电厂，进行现场监督服务，检查励磁技术监督工作开展状况，对检查中发现的问题及时指出，并提出解决办法；同时根据电厂要求协助处理现场励磁监督工作中出现的其他问题。对于现场不能直接给予指导、解决的问题应在1个月内给出反馈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（8）及时提供同行业技术监督中发现的问题、处理办法，特别是事故处理等资料。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）根据电厂要求提供技术监督服务，如参加重要技改、两措、专项项目的设计联络会、专家审查会、现场验收等。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12</w:t>
      </w:r>
      <w:r>
        <w:rPr>
          <w:rFonts w:hint="eastAsia" w:ascii="宋体" w:hAnsi="宋体" w:eastAsia="宋体"/>
        </w:rPr>
        <w:t>）每</w:t>
      </w:r>
      <w:r>
        <w:rPr>
          <w:rFonts w:hint="eastAsia" w:ascii="宋体" w:hAnsi="宋体" w:eastAsia="宋体"/>
          <w:lang w:val="en-US" w:eastAsia="zh-CN"/>
        </w:rPr>
        <w:t>季度第一个月上旬</w:t>
      </w:r>
      <w:r>
        <w:rPr>
          <w:rFonts w:hint="eastAsia" w:ascii="宋体" w:hAnsi="宋体" w:eastAsia="宋体"/>
        </w:rPr>
        <w:t>，收集整理本</w:t>
      </w:r>
      <w:r>
        <w:rPr>
          <w:rFonts w:hint="eastAsia" w:ascii="宋体" w:hAnsi="宋体" w:eastAsia="宋体"/>
          <w:lang w:val="en-US" w:eastAsia="zh-CN"/>
        </w:rPr>
        <w:t>季</w:t>
      </w:r>
      <w:r>
        <w:rPr>
          <w:rFonts w:hint="eastAsia" w:ascii="宋体" w:hAnsi="宋体" w:eastAsia="宋体"/>
        </w:rPr>
        <w:t>度行业专业事故案例，并提供电子版文件；同时提供同行业技术监督中发现的问题及处理办法。</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（13）做好电厂励磁系统的技术监督咨询服务和指导工作。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20.5电能质量技术监督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（1）做好电厂电能质量技术监督咨询服务和指导工作。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（2）承包人每</w:t>
      </w:r>
      <w:r>
        <w:rPr>
          <w:rFonts w:hint="eastAsia" w:ascii="宋体" w:hAnsi="宋体" w:eastAsia="宋体"/>
          <w:lang w:val="en-US" w:eastAsia="zh-CN"/>
        </w:rPr>
        <w:t>半</w:t>
      </w:r>
      <w:r>
        <w:rPr>
          <w:rFonts w:hint="eastAsia" w:ascii="宋体" w:hAnsi="宋体" w:eastAsia="宋体"/>
        </w:rPr>
        <w:t>年至少组织一次年度电能质量技术监督交流会并通知招标人参加，通知招标人专业人员参加承包人组织的专业技术培训考核和年度专业评比工作。督促、指导电厂按时完成统计报表、设备台账整理、技术资料归档和技术监督工作总结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w:t>
      </w:r>
      <w:r>
        <w:rPr>
          <w:rFonts w:hint="eastAsia" w:ascii="宋体" w:hAnsi="宋体" w:eastAsia="宋体"/>
          <w:lang w:val="en-US" w:eastAsia="zh-CN"/>
        </w:rPr>
        <w:t>半年</w:t>
      </w:r>
      <w:r>
        <w:rPr>
          <w:rFonts w:hint="eastAsia" w:ascii="宋体" w:hAnsi="宋体" w:eastAsia="宋体"/>
        </w:rPr>
        <w:t>至少开展一次现场培训，培训内容包括规程解读、反措、事故案例、新技术、新工艺等。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（4）指导电厂分析电能质量存在的问题，指导并协助制定电能质量改善方案。</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）及时提供电能质量方面的标准、规程、监测方法、典型经验、新技术等管理及技术资料信息。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（6）根据招标人要求派出专业人员到电厂，进行现场监督服务，指导并协助处理现场电能质量监督工作中出现的问题。对于现场不能直接给予指导、解决的问题应在1个月内给出反馈意见。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（7）及时提供同行业技术监督中发现的问题、处理办法，特别是事故处理等资料。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8</w:t>
      </w:r>
      <w:r>
        <w:rPr>
          <w:rFonts w:hint="eastAsia" w:ascii="宋体" w:hAnsi="宋体" w:eastAsia="宋体"/>
        </w:rPr>
        <w:t>）根据电厂要求提供技术监督服务，如参加重要技改、两措、专项项目的设计联络会、专家审查会、现场验收等。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）每</w:t>
      </w:r>
      <w:r>
        <w:rPr>
          <w:rFonts w:hint="eastAsia" w:ascii="宋体" w:hAnsi="宋体" w:eastAsia="宋体"/>
          <w:lang w:val="en-US" w:eastAsia="zh-CN"/>
        </w:rPr>
        <w:t>季度第一个月上旬</w:t>
      </w:r>
      <w:r>
        <w:rPr>
          <w:rFonts w:hint="eastAsia" w:ascii="宋体" w:hAnsi="宋体" w:eastAsia="宋体"/>
        </w:rPr>
        <w:t>，收集整理本</w:t>
      </w:r>
      <w:r>
        <w:rPr>
          <w:rFonts w:hint="eastAsia" w:ascii="宋体" w:hAnsi="宋体" w:eastAsia="宋体"/>
          <w:lang w:val="en-US" w:eastAsia="zh-CN"/>
        </w:rPr>
        <w:t>季</w:t>
      </w:r>
      <w:r>
        <w:rPr>
          <w:rFonts w:hint="eastAsia" w:ascii="宋体" w:hAnsi="宋体" w:eastAsia="宋体"/>
        </w:rPr>
        <w:t>度行业专业事故案例，并提供电子版文件；同时提供同行业技术监督中发现的问题及处理办法。</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20.6节能技术监督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（1）做好电厂节能技术监督咨询服务和指导工作。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（2）承包人每</w:t>
      </w:r>
      <w:r>
        <w:rPr>
          <w:rFonts w:hint="eastAsia" w:ascii="宋体" w:hAnsi="宋体" w:eastAsia="宋体"/>
          <w:lang w:val="en-US" w:eastAsia="zh-CN"/>
        </w:rPr>
        <w:t>半</w:t>
      </w:r>
      <w:r>
        <w:rPr>
          <w:rFonts w:hint="eastAsia" w:ascii="宋体" w:hAnsi="宋体" w:eastAsia="宋体"/>
        </w:rPr>
        <w:t>年至少组织一次年度节能技术监督交流会并通知招标人参加，通知招标人专业人员参加承包人组织的专业技术培训考核和年度专业评比工作。督促、指导电厂按时完成统计报表、设备台账整理、技术资料归档和技术监督工作总结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w:t>
      </w:r>
      <w:r>
        <w:rPr>
          <w:rFonts w:hint="eastAsia" w:ascii="宋体" w:hAnsi="宋体" w:eastAsia="宋体"/>
          <w:lang w:val="en-US" w:eastAsia="zh-CN"/>
        </w:rPr>
        <w:t>半年</w:t>
      </w:r>
      <w:r>
        <w:rPr>
          <w:rFonts w:hint="eastAsia" w:ascii="宋体" w:hAnsi="宋体" w:eastAsia="宋体"/>
        </w:rPr>
        <w:t>至少开展一次现场培训，培训内容包括规程解读、反措、事故案例、新技术、新工艺等。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（4）及时提供节能方面的标准、规程、监测方法、典型经验、新技术等管理及技术资料信息。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5）有针对性地解决</w:t>
      </w:r>
      <w:r>
        <w:rPr>
          <w:rFonts w:hint="eastAsia" w:ascii="宋体" w:hAnsi="宋体" w:eastAsia="宋体"/>
        </w:rPr>
        <w:t>电厂节能方面档案规范完善问题。</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（6）对电厂目前节能工作方面的方案、方法进行确认和规范。</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7）根据招标人要求派出专业人员到电厂，进行现场监督服务，检查节能状况，对检查中发现的问题及时指出，并提出解决办法；同时根据电厂要求协助处理现场节能监督工作中出现的其他问题。对于现场不能直接给予指导、解决的问题应在1个月内给出反馈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（8）及时提供同行业技术监督中发现的问题、处理办法，特别是事故处理等资料。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）根据电厂要求提供技术监督服务，如参加重要技改、两措、专项项目的设计联络会、专家审查会、现场验收等。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11</w:t>
      </w:r>
      <w:r>
        <w:rPr>
          <w:rFonts w:hint="eastAsia" w:ascii="宋体" w:hAnsi="宋体" w:eastAsia="宋体"/>
        </w:rPr>
        <w:t>）每年</w:t>
      </w:r>
      <w:r>
        <w:rPr>
          <w:rFonts w:hint="eastAsia" w:ascii="宋体" w:hAnsi="宋体" w:eastAsia="宋体"/>
          <w:lang w:val="en-US" w:eastAsia="zh-CN"/>
        </w:rPr>
        <w:t>季度第一个月上旬</w:t>
      </w:r>
      <w:r>
        <w:rPr>
          <w:rFonts w:hint="eastAsia" w:ascii="宋体" w:hAnsi="宋体" w:eastAsia="宋体"/>
        </w:rPr>
        <w:t>，收集整理本</w:t>
      </w:r>
      <w:r>
        <w:rPr>
          <w:rFonts w:hint="eastAsia" w:ascii="宋体" w:hAnsi="宋体" w:eastAsia="宋体"/>
          <w:lang w:val="en-US" w:eastAsia="zh-CN"/>
        </w:rPr>
        <w:t>季</w:t>
      </w:r>
      <w:r>
        <w:rPr>
          <w:rFonts w:hint="eastAsia" w:ascii="宋体" w:hAnsi="宋体" w:eastAsia="宋体"/>
        </w:rPr>
        <w:t>度行业专业事故案例，并提供电子版文件；同时提供同行业技术监督中发现的问题及处理办法。</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20.7环境保护技术监督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（1）做好电厂环保技术监督咨询服务和指导工作。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承包人每</w:t>
      </w:r>
      <w:r>
        <w:rPr>
          <w:rFonts w:hint="eastAsia" w:ascii="宋体" w:hAnsi="宋体" w:eastAsia="宋体"/>
          <w:lang w:val="en-US" w:eastAsia="zh-CN"/>
        </w:rPr>
        <w:t>半</w:t>
      </w:r>
      <w:r>
        <w:rPr>
          <w:rFonts w:hint="eastAsia" w:ascii="宋体" w:hAnsi="宋体" w:eastAsia="宋体"/>
        </w:rPr>
        <w:t>年至少组织一次年度环保技术监督交流会并通知招标人参加，通知招标人专业人员参加承包人组织的专业技术培训考核和年度专业评比工作。督促、指导电厂按时完成统计报表、设备台账整理、技术资料归档和技术监督工作总结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w:t>
      </w:r>
      <w:r>
        <w:rPr>
          <w:rFonts w:hint="eastAsia" w:ascii="宋体" w:hAnsi="宋体" w:eastAsia="宋体"/>
          <w:lang w:val="en-US" w:eastAsia="zh-CN"/>
        </w:rPr>
        <w:t>半年</w:t>
      </w:r>
      <w:r>
        <w:rPr>
          <w:rFonts w:hint="eastAsia" w:ascii="宋体" w:hAnsi="宋体" w:eastAsia="宋体"/>
        </w:rPr>
        <w:t>至少开展一次现场培训，培训内容包括规程解读、反措、事故案例、新技术、新工艺等。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）及时提供环境保护方面的标准、规程、监测方法、典型经验、新技术等管理及技术资料信息。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（5）有针对性地解决电厂目前环境保护方面档案规范完善问题。</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（6）对电厂目前环境保护工作方面的方案、方法进行确认和规范。</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7）根据招标人要求派出专业人员到电厂，进行现场监督服务，检查环境保护状况，对检查中发现的问题及时指出，并提出解决办法；同时根据电厂要求协助处理现场环境保护监督工作中出现的其他问题。对于现场不能直接给予指导、解决的问题应在1个月内给出反馈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（8）及时提供同行业技术监督中发现的问题、处理办法，特别是事故处理等资料。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）根据电厂要求提供技术监督服务，如参加重要技改、两措、专项项目的设计联络会、专家审查会、现场验收等。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11</w:t>
      </w:r>
      <w:r>
        <w:rPr>
          <w:rFonts w:hint="eastAsia" w:ascii="宋体" w:hAnsi="宋体" w:eastAsia="宋体"/>
        </w:rPr>
        <w:t>）每年</w:t>
      </w:r>
      <w:r>
        <w:rPr>
          <w:rFonts w:hint="eastAsia" w:ascii="宋体" w:hAnsi="宋体" w:eastAsia="宋体"/>
          <w:lang w:val="en-US" w:eastAsia="zh-CN"/>
        </w:rPr>
        <w:t>季度第一个月上旬</w:t>
      </w:r>
      <w:r>
        <w:rPr>
          <w:rFonts w:hint="eastAsia" w:ascii="宋体" w:hAnsi="宋体" w:eastAsia="宋体"/>
        </w:rPr>
        <w:t>，收集整理本</w:t>
      </w:r>
      <w:r>
        <w:rPr>
          <w:rFonts w:hint="eastAsia" w:ascii="宋体" w:hAnsi="宋体" w:eastAsia="宋体"/>
          <w:lang w:val="en-US" w:eastAsia="zh-CN"/>
        </w:rPr>
        <w:t>季</w:t>
      </w:r>
      <w:r>
        <w:rPr>
          <w:rFonts w:hint="eastAsia" w:ascii="宋体" w:hAnsi="宋体" w:eastAsia="宋体"/>
        </w:rPr>
        <w:t>度行业专业事故案例，并提供电子版文件；同时提供同行业技术监督中发现的问题及处理办法。</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20.8化学技术监督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）做好电厂化学技术监督咨询服务和指导工作。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承包人每</w:t>
      </w:r>
      <w:r>
        <w:rPr>
          <w:rFonts w:hint="eastAsia" w:ascii="宋体" w:hAnsi="宋体" w:eastAsia="宋体"/>
          <w:lang w:val="en-US" w:eastAsia="zh-CN"/>
        </w:rPr>
        <w:t>半</w:t>
      </w:r>
      <w:r>
        <w:rPr>
          <w:rFonts w:hint="eastAsia" w:ascii="宋体" w:hAnsi="宋体" w:eastAsia="宋体"/>
        </w:rPr>
        <w:t>年至少组织一次年度化学技术监督交流会并通知招标人参加，通知招标人专业人员参加承包人组织的专业技术培训考核和年度专业评比工作，以保证电厂化学检验人员保持持证上岗合格水平。督促、指导电厂按时完成统计报表、设备台账整理、技术资料归档和技术监督工作总结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w:t>
      </w:r>
      <w:r>
        <w:rPr>
          <w:rFonts w:hint="eastAsia" w:ascii="宋体" w:hAnsi="宋体" w:eastAsia="宋体"/>
          <w:lang w:val="en-US" w:eastAsia="zh-CN"/>
        </w:rPr>
        <w:t>半年</w:t>
      </w:r>
      <w:r>
        <w:rPr>
          <w:rFonts w:hint="eastAsia" w:ascii="宋体" w:hAnsi="宋体" w:eastAsia="宋体"/>
        </w:rPr>
        <w:t>至少开展一次现场培训，培训内容包括规程解读、反措、事故案例、新技术、新工艺等。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（4）及时提供化学方面的标准、规程、新技术、新方法等文件资料及信息。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5）根据招标人要求派出专业人员到电厂，进行现场监督服务，检查油质及SF6气体状况，指导并协助现场处理油质及SF6气体监督工作中出现的问题。对于现场不能直接给予指导、解决的问题应在1个月内给出反馈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（6）指导并协助电厂对油质及SF6气体进行对比测试和异常检测，提出取样分析周期和实施办法，对出现的故障、事故提出处理意见。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（7）电厂在年度油样、气样测试中发现疑难问题或严重的异常现象时，给出处理建议。</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（8）及时提供同行业技术监督中发现的问题、处理办法，特别是事故处理等资料。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9）根据</w:t>
      </w:r>
      <w:r>
        <w:rPr>
          <w:rFonts w:hint="eastAsia" w:ascii="宋体" w:hAnsi="宋体" w:eastAsia="宋体"/>
        </w:rPr>
        <w:t>电厂要求提供技术监督服务，如参加重要技改、两措、专项项目的设计联络会、专家审查会、现场验收等。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10）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（11）每</w:t>
      </w:r>
      <w:r>
        <w:rPr>
          <w:rFonts w:hint="eastAsia" w:ascii="宋体" w:hAnsi="宋体" w:eastAsia="宋体"/>
          <w:lang w:val="en-US" w:eastAsia="zh-CN"/>
        </w:rPr>
        <w:t>季度第一个月上旬</w:t>
      </w:r>
      <w:r>
        <w:rPr>
          <w:rFonts w:hint="eastAsia" w:ascii="宋体" w:hAnsi="宋体" w:eastAsia="宋体"/>
        </w:rPr>
        <w:t>，收集整理本</w:t>
      </w:r>
      <w:r>
        <w:rPr>
          <w:rFonts w:hint="eastAsia" w:ascii="宋体" w:hAnsi="宋体" w:eastAsia="宋体"/>
          <w:lang w:val="en-US" w:eastAsia="zh-CN"/>
        </w:rPr>
        <w:t>季</w:t>
      </w:r>
      <w:r>
        <w:rPr>
          <w:rFonts w:hint="eastAsia" w:ascii="宋体" w:hAnsi="宋体" w:eastAsia="宋体"/>
        </w:rPr>
        <w:t xml:space="preserve">度行业专业事故案例，并提供电子版文件；同时提供同行业技术监督中发现的问题及处理办法。 </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 xml:space="preserve"> 1</w:t>
      </w:r>
      <w:r>
        <w:rPr>
          <w:rFonts w:ascii="宋体" w:hAnsi="宋体" w:eastAsia="宋体"/>
        </w:rPr>
        <w:t>.2.</w:t>
      </w:r>
      <w:r>
        <w:rPr>
          <w:rFonts w:hint="eastAsia" w:ascii="宋体" w:hAnsi="宋体" w:eastAsia="宋体"/>
        </w:rPr>
        <w:t>20.9水机技术监督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（1）做好电厂水机技术监督咨询服务和建议指导工作。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承包人每</w:t>
      </w:r>
      <w:r>
        <w:rPr>
          <w:rFonts w:hint="eastAsia" w:ascii="宋体" w:hAnsi="宋体" w:eastAsia="宋体"/>
          <w:lang w:val="en-US" w:eastAsia="zh-CN"/>
        </w:rPr>
        <w:t>半</w:t>
      </w:r>
      <w:r>
        <w:rPr>
          <w:rFonts w:hint="eastAsia" w:ascii="宋体" w:hAnsi="宋体" w:eastAsia="宋体"/>
        </w:rPr>
        <w:t>年至少组织一次年度水机技术监督交流会并通知招标人参加，通知招标人专业人员参加承包人组织的专业技术培训考核和年度专业评比工作。督促、指导电厂按时完成统计报表、设备台账整理、技术资料归档和技术监督工作总结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w:t>
      </w:r>
      <w:r>
        <w:rPr>
          <w:rFonts w:hint="eastAsia" w:ascii="宋体" w:hAnsi="宋体" w:eastAsia="宋体"/>
          <w:lang w:val="en-US" w:eastAsia="zh-CN"/>
        </w:rPr>
        <w:t>半年</w:t>
      </w:r>
      <w:r>
        <w:rPr>
          <w:rFonts w:hint="eastAsia" w:ascii="宋体" w:hAnsi="宋体" w:eastAsia="宋体"/>
        </w:rPr>
        <w:t>至少开展一次现场培训，培训内容包括规程解读、反措、事故案例、新技术、新工艺等。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（4）及时提供水机技术监督方面的标准、规程、测试方法、典型经验等文件资料及信息，及有关行业产品的质量、运行及管理状况信息。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（5）指导电厂建立、健全水机技术监督设备台账、图纸、试验记录、检验报告等技术监督档案，针对招标人水机技术监督有关技术标准、运行和反事故措施等提出技术监督意见和要求。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（6）根据招标人要求派出专业人员到电厂，进行现场监督服务，指导并协助处理现场水机技术监督工作中出现的问题。对于现场不能直接给予指导、解决的问题应在1个月内给出反馈意见。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（7）对电厂运行设备存在的缺陷提出处理意见，参加有关设备选型、论证、工程质量审查评估等技术监督工作。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（8）及时提供同行业技术监督中发现的问题、处理办法，特别是事故处理等资料。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）根据电厂要求提供技术监督服务，如参加重要技改、两措、专项项目的设计联络会、专家审查会、现场验收等。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11</w:t>
      </w:r>
      <w:r>
        <w:rPr>
          <w:rFonts w:hint="eastAsia" w:ascii="宋体" w:hAnsi="宋体" w:eastAsia="宋体"/>
        </w:rPr>
        <w:t>）应电厂要求提供网源协调技术咨询与指导。</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12</w:t>
      </w:r>
      <w:r>
        <w:rPr>
          <w:rFonts w:hint="eastAsia" w:ascii="宋体" w:hAnsi="宋体" w:eastAsia="宋体"/>
        </w:rPr>
        <w:t>）当</w:t>
      </w:r>
      <w:r>
        <w:rPr>
          <w:rFonts w:hint="eastAsia" w:ascii="宋体" w:hAnsi="宋体" w:eastAsia="宋体"/>
          <w:lang w:val="en-US" w:eastAsia="zh-CN"/>
        </w:rPr>
        <w:t>季度第一个月上旬</w:t>
      </w:r>
      <w:r>
        <w:rPr>
          <w:rFonts w:hint="eastAsia" w:ascii="宋体" w:hAnsi="宋体" w:eastAsia="宋体"/>
        </w:rPr>
        <w:t>，收集整理本</w:t>
      </w:r>
      <w:r>
        <w:rPr>
          <w:rFonts w:hint="eastAsia" w:ascii="宋体" w:hAnsi="宋体" w:eastAsia="宋体"/>
          <w:lang w:val="en-US" w:eastAsia="zh-CN"/>
        </w:rPr>
        <w:t>季</w:t>
      </w:r>
      <w:r>
        <w:rPr>
          <w:rFonts w:hint="eastAsia" w:ascii="宋体" w:hAnsi="宋体" w:eastAsia="宋体"/>
        </w:rPr>
        <w:t>度行业专业事故案例，并提供电子版文件；同时提供同行业技术监督中发现的问题及处理办法。</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20.10水工技术监督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1）做好</w:t>
      </w:r>
      <w:r>
        <w:rPr>
          <w:rFonts w:hint="eastAsia" w:ascii="宋体" w:hAnsi="宋体" w:eastAsia="宋体"/>
        </w:rPr>
        <w:t>电厂</w:t>
      </w:r>
      <w:r>
        <w:rPr>
          <w:rFonts w:ascii="宋体" w:hAnsi="宋体" w:eastAsia="宋体"/>
        </w:rPr>
        <w:t>水工技术监督咨询服务和指导工作。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承包人每</w:t>
      </w:r>
      <w:r>
        <w:rPr>
          <w:rFonts w:hint="eastAsia" w:ascii="宋体" w:hAnsi="宋体" w:eastAsia="宋体"/>
          <w:lang w:val="en-US" w:eastAsia="zh-CN"/>
        </w:rPr>
        <w:t>半</w:t>
      </w:r>
      <w:r>
        <w:rPr>
          <w:rFonts w:hint="eastAsia" w:ascii="宋体" w:hAnsi="宋体" w:eastAsia="宋体"/>
        </w:rPr>
        <w:t>年至少组织一次年度水工（含其他水利工程）技术监督交流会并通知招标人参加，通知招标人专业人员参加承包人组织的专业技术培训考核和年度专业评比工作。督促、指导电厂按时完成统计报表、设备台账整理、技术资料归档和技术监督工作总结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w:t>
      </w:r>
      <w:r>
        <w:rPr>
          <w:rFonts w:hint="eastAsia" w:ascii="宋体" w:hAnsi="宋体" w:eastAsia="宋体"/>
          <w:lang w:val="en-US" w:eastAsia="zh-CN"/>
        </w:rPr>
        <w:t>半年</w:t>
      </w:r>
      <w:r>
        <w:rPr>
          <w:rFonts w:hint="eastAsia" w:ascii="宋体" w:hAnsi="宋体" w:eastAsia="宋体"/>
        </w:rPr>
        <w:t>至少开展一次现场培训，培训内容包括规程解读、反措、事故案例、新技术、新工艺等。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）及时提供水工方面的规程、标准、检测方法、新技术等文件资料及信息。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）根据招标人要求派出专业人员到电厂，进行现场监督服务，指导并协助处理水工技术监督工作中出现的问题。对于现场不能直接给予指导、解决的问题应在</w:t>
      </w:r>
      <w:r>
        <w:rPr>
          <w:rFonts w:ascii="宋体" w:hAnsi="宋体" w:eastAsia="宋体"/>
        </w:rPr>
        <w:t>1个月内给出反馈意见。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6</w:t>
      </w:r>
      <w:r>
        <w:rPr>
          <w:rFonts w:hint="eastAsia" w:ascii="宋体" w:hAnsi="宋体" w:eastAsia="宋体"/>
        </w:rPr>
        <w:t>）每年对电厂水工技术管理进行全面检查，对不满足规范要求的提出整改意见。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7</w:t>
      </w:r>
      <w:r>
        <w:rPr>
          <w:rFonts w:hint="eastAsia" w:ascii="宋体" w:hAnsi="宋体" w:eastAsia="宋体"/>
        </w:rPr>
        <w:t>）及时提供在同行业技术监督中发现的问题、处理办法，特别是事故处理等资料。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8</w:t>
      </w:r>
      <w:r>
        <w:rPr>
          <w:rFonts w:hint="eastAsia" w:ascii="宋体" w:hAnsi="宋体" w:eastAsia="宋体"/>
        </w:rPr>
        <w:t>）根据金沙水电厂要求提供技术监督服务，如参加重要技改、两措、专项项目的设计联络会、专家审查会、现场验收等。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应电厂要求对重大技术文件（包括但不限于标准、规程、招标文件和施工方案、两措施工方案、专项工程施工方案等）进行审查，部分审查须应电厂要求到现场核查，其他技术文件审查在收到文件后5个工作日内向招标人反馈审查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）当</w:t>
      </w:r>
      <w:r>
        <w:rPr>
          <w:rFonts w:hint="eastAsia" w:ascii="宋体" w:hAnsi="宋体" w:eastAsia="宋体"/>
          <w:lang w:val="en-US" w:eastAsia="zh-CN"/>
        </w:rPr>
        <w:t>季度第一个月上旬</w:t>
      </w:r>
      <w:r>
        <w:rPr>
          <w:rFonts w:hint="eastAsia" w:ascii="宋体" w:hAnsi="宋体" w:eastAsia="宋体"/>
        </w:rPr>
        <w:t>，收集整理本</w:t>
      </w:r>
      <w:r>
        <w:rPr>
          <w:rFonts w:hint="eastAsia" w:ascii="宋体" w:hAnsi="宋体" w:eastAsia="宋体"/>
          <w:lang w:val="en-US" w:eastAsia="zh-CN"/>
        </w:rPr>
        <w:t>季</w:t>
      </w:r>
      <w:r>
        <w:rPr>
          <w:rFonts w:hint="eastAsia" w:ascii="宋体" w:hAnsi="宋体" w:eastAsia="宋体"/>
        </w:rPr>
        <w:t>度行业专业事故案例，并提供电子版文件；同时提供同行业技术监督中发现的问题及处理办法。</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20.11金属技术监督</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（1）做好电厂金属技术监督咨询服务和指导工作。</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（2）承包人每</w:t>
      </w:r>
      <w:r>
        <w:rPr>
          <w:rFonts w:hint="eastAsia" w:ascii="宋体" w:hAnsi="宋体" w:eastAsia="宋体"/>
          <w:lang w:val="en-US" w:eastAsia="zh-CN"/>
        </w:rPr>
        <w:t>半</w:t>
      </w:r>
      <w:r>
        <w:rPr>
          <w:rFonts w:hint="eastAsia" w:ascii="宋体" w:hAnsi="宋体" w:eastAsia="宋体"/>
        </w:rPr>
        <w:t>年至少组织一次年度金属技术监督交流会并通知招标人参加，通知招标人专业人员参加承包人组织的专业技术培训考核和年度专业评比工作。督促、指导电厂按时完成统计报表、设备台账整理、技术资料归档和技术监督工作总结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w:t>
      </w:r>
      <w:r>
        <w:rPr>
          <w:rFonts w:hint="eastAsia" w:ascii="宋体" w:hAnsi="宋体" w:eastAsia="宋体"/>
          <w:lang w:val="en-US" w:eastAsia="zh-CN"/>
        </w:rPr>
        <w:t>半年</w:t>
      </w:r>
      <w:r>
        <w:rPr>
          <w:rFonts w:hint="eastAsia" w:ascii="宋体" w:hAnsi="宋体" w:eastAsia="宋体"/>
        </w:rPr>
        <w:t>至少开展一次现场培训，培训内容包括规程解读、反措、事故案例、新技术、新工艺等。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）及时提供金属方面的规程、标准、新技术、新方法等文件资料及信息。</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）根据招标人要求派出专业人员到电厂，进行现场监督服务，指导并协助处理金属监督工作中出现的问题。对于现场不能直接给予指导、解决的问题应在</w:t>
      </w:r>
      <w:r>
        <w:rPr>
          <w:rFonts w:ascii="宋体" w:hAnsi="宋体" w:eastAsia="宋体"/>
        </w:rPr>
        <w:t>1个月内给出反馈意见。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6</w:t>
      </w:r>
      <w:r>
        <w:rPr>
          <w:rFonts w:hint="eastAsia" w:ascii="宋体" w:hAnsi="宋体" w:eastAsia="宋体"/>
        </w:rPr>
        <w:t>）结合同行及电厂实际情况，承包人每年提出电厂关于金属材料疲劳和失效方面技术管理和事故防治的指导性意见、建议或专项检查计划。</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7</w:t>
      </w:r>
      <w:r>
        <w:rPr>
          <w:rFonts w:hint="eastAsia" w:ascii="宋体" w:hAnsi="宋体" w:eastAsia="宋体"/>
        </w:rPr>
        <w:t>）向电厂提供压力容器、压力管道、大型铸件、重要承重结构等技术检查、检验方面的新技术、新产品、新科技等方面的资料信息，并及时提出年度监督项目和计划。</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8</w:t>
      </w:r>
      <w:r>
        <w:rPr>
          <w:rFonts w:hint="eastAsia" w:ascii="宋体" w:hAnsi="宋体" w:eastAsia="宋体"/>
        </w:rPr>
        <w:t>）向招标人提供受监督设备状态评估和鉴定意见。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）及时提供同行业技术监督中发现的问题、处理办法，特别是事故处理等资料。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）根据电厂要求提供技术监督服务，如参加重要技改、两措、专项项目的设计联络会、专家审查会、现场验收等。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11</w:t>
      </w:r>
      <w:r>
        <w:rPr>
          <w:rFonts w:hint="eastAsia" w:ascii="宋体" w:hAnsi="宋体" w:eastAsia="宋体"/>
        </w:rPr>
        <w:t>）应电厂要求对重大技术文件（包括但不限于标准、规程、招标文件和施工方案、两措施工方案、专项工程施工方案等）进行审查，部分审查须应电厂要求到现场核查，其他技术文件审查在收到文件后</w:t>
      </w:r>
      <w:r>
        <w:rPr>
          <w:rFonts w:ascii="宋体" w:hAnsi="宋体" w:eastAsia="宋体"/>
        </w:rPr>
        <w:t>5</w:t>
      </w:r>
      <w:r>
        <w:rPr>
          <w:rFonts w:hint="eastAsia" w:ascii="宋体" w:hAnsi="宋体" w:eastAsia="宋体"/>
        </w:rPr>
        <w:t>个工作日内向招标人反馈审查意见。</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12</w:t>
      </w:r>
      <w:r>
        <w:rPr>
          <w:rFonts w:hint="eastAsia" w:ascii="宋体" w:hAnsi="宋体" w:eastAsia="宋体"/>
        </w:rPr>
        <w:t>）每</w:t>
      </w:r>
      <w:r>
        <w:rPr>
          <w:rFonts w:hint="eastAsia" w:ascii="宋体" w:hAnsi="宋体" w:eastAsia="宋体"/>
          <w:lang w:val="en-US" w:eastAsia="zh-CN"/>
        </w:rPr>
        <w:t>季度第一个月上旬</w:t>
      </w:r>
      <w:r>
        <w:rPr>
          <w:rFonts w:hint="eastAsia" w:ascii="宋体" w:hAnsi="宋体" w:eastAsia="宋体"/>
        </w:rPr>
        <w:t>，收集整理本</w:t>
      </w:r>
      <w:r>
        <w:rPr>
          <w:rFonts w:hint="eastAsia" w:ascii="宋体" w:hAnsi="宋体" w:eastAsia="宋体"/>
          <w:lang w:val="en-US" w:eastAsia="zh-CN"/>
        </w:rPr>
        <w:t>季</w:t>
      </w:r>
      <w:r>
        <w:rPr>
          <w:rFonts w:hint="eastAsia" w:ascii="宋体" w:hAnsi="宋体" w:eastAsia="宋体"/>
        </w:rPr>
        <w:t>度行业专业事故案例，并提供电子版文件；同时提供同行业技术监督中发现的问题及处理办法。</w:t>
      </w:r>
    </w:p>
    <w:p>
      <w:pPr>
        <w:topLinePunct/>
        <w:snapToGrid w:val="0"/>
        <w:spacing w:line="360" w:lineRule="auto"/>
        <w:ind w:firstLine="480" w:firstLineChars="200"/>
        <w:jc w:val="both"/>
        <w:textAlignment w:val="center"/>
        <w:rPr>
          <w:rFonts w:ascii="宋体" w:hAnsi="宋体" w:eastAsia="宋体" w:cs="宋体"/>
          <w:snapToGrid w:val="0"/>
        </w:rPr>
      </w:pPr>
      <w:r>
        <w:rPr>
          <w:rFonts w:hint="eastAsia" w:ascii="宋体" w:hAnsi="宋体" w:eastAsia="宋体" w:cs="宋体"/>
          <w:snapToGrid w:val="0"/>
        </w:rPr>
        <w:t>附表1：金沙水力发电厂技术监督定期检验项目清单：</w:t>
      </w:r>
    </w:p>
    <w:tbl>
      <w:tblPr>
        <w:tblStyle w:val="48"/>
        <w:tblW w:w="876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5"/>
        <w:gridCol w:w="2519"/>
        <w:gridCol w:w="1221"/>
        <w:gridCol w:w="1221"/>
        <w:gridCol w:w="944"/>
        <w:gridCol w:w="20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tblHeader/>
          <w:jc w:val="center"/>
        </w:trPr>
        <w:tc>
          <w:tcPr>
            <w:tcW w:w="765"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2519"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分项费用名称</w:t>
            </w:r>
          </w:p>
        </w:tc>
        <w:tc>
          <w:tcPr>
            <w:tcW w:w="1221"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数量（次）</w:t>
            </w:r>
          </w:p>
        </w:tc>
        <w:tc>
          <w:tcPr>
            <w:tcW w:w="1221"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单价（元/次）</w:t>
            </w:r>
          </w:p>
        </w:tc>
        <w:tc>
          <w:tcPr>
            <w:tcW w:w="944"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合价（元）</w:t>
            </w: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8766" w:type="dxa"/>
            <w:gridSpan w:val="6"/>
            <w:vAlign w:val="center"/>
          </w:tcPr>
          <w:p>
            <w:pPr>
              <w:spacing w:line="240" w:lineRule="exact"/>
              <w:rPr>
                <w:rFonts w:ascii="宋体" w:hAnsi="宋体" w:eastAsia="宋体" w:cs="宋体"/>
                <w:b/>
                <w:sz w:val="21"/>
                <w:szCs w:val="21"/>
              </w:rPr>
            </w:pPr>
            <w:r>
              <w:rPr>
                <w:rFonts w:hint="eastAsia" w:ascii="宋体" w:hAnsi="宋体" w:eastAsia="宋体" w:cs="宋体"/>
                <w:b/>
                <w:sz w:val="21"/>
                <w:szCs w:val="21"/>
              </w:rPr>
              <w:t>绝缘技术监督定期检验项目清单（2021年</w:t>
            </w:r>
            <w:r>
              <w:rPr>
                <w:rFonts w:hint="eastAsia" w:ascii="宋体" w:hAnsi="宋体" w:eastAsia="宋体" w:cs="宋体"/>
                <w:b/>
                <w:sz w:val="21"/>
                <w:szCs w:val="21"/>
                <w:lang w:val="en-US" w:eastAsia="zh-CN"/>
              </w:rPr>
              <w:t>10月</w:t>
            </w:r>
            <w:r>
              <w:rPr>
                <w:rFonts w:hint="eastAsia" w:ascii="宋体" w:hAnsi="宋体" w:eastAsia="宋体" w:cs="宋体"/>
                <w:b/>
                <w:sz w:val="21"/>
                <w:szCs w:val="21"/>
              </w:rPr>
              <w:t>-202</w:t>
            </w:r>
            <w:r>
              <w:rPr>
                <w:rFonts w:hint="eastAsia" w:ascii="宋体" w:hAnsi="宋体" w:eastAsia="宋体" w:cs="宋体"/>
                <w:b/>
                <w:sz w:val="21"/>
                <w:szCs w:val="21"/>
                <w:lang w:val="en-US" w:eastAsia="zh-CN"/>
              </w:rPr>
              <w:t>2</w:t>
            </w:r>
            <w:r>
              <w:rPr>
                <w:rFonts w:hint="eastAsia" w:ascii="宋体" w:hAnsi="宋体" w:eastAsia="宋体" w:cs="宋体"/>
                <w:b/>
                <w:sz w:val="21"/>
                <w:szCs w:val="21"/>
              </w:rPr>
              <w:t>年</w:t>
            </w:r>
            <w:r>
              <w:rPr>
                <w:rFonts w:hint="eastAsia" w:ascii="宋体" w:hAnsi="宋体" w:eastAsia="宋体" w:cs="宋体"/>
                <w:b/>
                <w:sz w:val="21"/>
                <w:szCs w:val="21"/>
                <w:lang w:val="en-US" w:eastAsia="zh-CN"/>
              </w:rPr>
              <w:t>12月</w:t>
            </w:r>
            <w:r>
              <w:rPr>
                <w:rFonts w:hint="eastAsia" w:ascii="宋体" w:hAnsi="宋体" w:eastAsia="宋体" w:cs="宋体"/>
                <w:b/>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w:t>
            </w:r>
          </w:p>
        </w:tc>
        <w:tc>
          <w:tcPr>
            <w:tcW w:w="2519" w:type="dxa"/>
            <w:vAlign w:val="center"/>
          </w:tcPr>
          <w:p>
            <w:pPr>
              <w:spacing w:line="240" w:lineRule="exact"/>
              <w:rPr>
                <w:rFonts w:hint="eastAsia" w:ascii="宋体" w:hAnsi="宋体" w:eastAsia="宋体" w:cs="宋体"/>
                <w:sz w:val="21"/>
                <w:szCs w:val="21"/>
                <w:lang w:eastAsia="zh-CN"/>
              </w:rPr>
            </w:pPr>
            <w:r>
              <w:rPr>
                <w:rFonts w:hint="eastAsia" w:ascii="宋体" w:hAnsi="宋体" w:eastAsia="宋体" w:cs="宋体"/>
                <w:sz w:val="21"/>
                <w:szCs w:val="21"/>
              </w:rPr>
              <w:t>电站建筑物防雷接地检测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含35kV变电站</w:t>
            </w:r>
            <w:r>
              <w:rPr>
                <w:rFonts w:hint="eastAsia" w:ascii="宋体" w:hAnsi="宋体" w:eastAsia="宋体" w:cs="宋体"/>
                <w:sz w:val="21"/>
                <w:szCs w:val="21"/>
                <w:lang w:eastAsia="zh-CN"/>
              </w:rPr>
              <w:t>）</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w:t>
            </w:r>
          </w:p>
        </w:tc>
        <w:tc>
          <w:tcPr>
            <w:tcW w:w="2519"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电站接地阻抗测试；电站接地系统跨步电压、接触电压测试。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含35kV变电站</w:t>
            </w:r>
            <w:r>
              <w:rPr>
                <w:rFonts w:hint="eastAsia" w:ascii="宋体" w:hAnsi="宋体" w:eastAsia="宋体" w:cs="宋体"/>
                <w:sz w:val="21"/>
                <w:szCs w:val="21"/>
                <w:lang w:eastAsia="zh-CN"/>
              </w:rPr>
              <w:t>）</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3</w:t>
            </w:r>
          </w:p>
        </w:tc>
        <w:tc>
          <w:tcPr>
            <w:tcW w:w="2519" w:type="dxa"/>
            <w:vAlign w:val="center"/>
          </w:tcPr>
          <w:p>
            <w:pPr>
              <w:snapToGrid w:val="0"/>
              <w:spacing w:line="240" w:lineRule="exact"/>
              <w:rPr>
                <w:rFonts w:ascii="宋体" w:hAnsi="宋体" w:eastAsia="宋体" w:cs="宋体"/>
                <w:sz w:val="21"/>
                <w:szCs w:val="21"/>
              </w:rPr>
            </w:pPr>
            <w:r>
              <w:rPr>
                <w:rFonts w:hint="eastAsia" w:ascii="宋体" w:hAnsi="宋体" w:eastAsia="宋体" w:cs="宋体"/>
                <w:sz w:val="21"/>
                <w:szCs w:val="21"/>
              </w:rPr>
              <w:t>出线场防污绝缘子表面污秽物的等值盐密、灰密测试。</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8766" w:type="dxa"/>
            <w:gridSpan w:val="6"/>
            <w:vAlign w:val="center"/>
          </w:tcPr>
          <w:p>
            <w:pPr>
              <w:spacing w:line="240" w:lineRule="exact"/>
              <w:rPr>
                <w:rFonts w:ascii="宋体" w:hAnsi="宋体" w:eastAsia="宋体" w:cs="宋体"/>
                <w:b/>
                <w:sz w:val="21"/>
                <w:szCs w:val="21"/>
              </w:rPr>
            </w:pPr>
            <w:r>
              <w:rPr>
                <w:rFonts w:hint="eastAsia" w:ascii="宋体" w:hAnsi="宋体" w:eastAsia="宋体" w:cs="宋体"/>
                <w:b/>
                <w:sz w:val="21"/>
                <w:szCs w:val="21"/>
              </w:rPr>
              <w:t>继电保护、安全自动装置及通信自动化技术监督定期项目清单（2021年-202</w:t>
            </w:r>
            <w:r>
              <w:rPr>
                <w:rFonts w:hint="eastAsia" w:ascii="宋体" w:hAnsi="宋体" w:eastAsia="宋体" w:cs="宋体"/>
                <w:b/>
                <w:sz w:val="21"/>
                <w:szCs w:val="21"/>
                <w:lang w:val="en-US" w:eastAsia="zh-CN"/>
              </w:rPr>
              <w:t>2</w:t>
            </w:r>
            <w:r>
              <w:rPr>
                <w:rFonts w:hint="eastAsia" w:ascii="宋体" w:hAnsi="宋体" w:eastAsia="宋体" w:cs="宋体"/>
                <w:b/>
                <w:sz w:val="21"/>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w:t>
            </w:r>
          </w:p>
        </w:tc>
        <w:tc>
          <w:tcPr>
            <w:tcW w:w="2519"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发变组及厂用电保护定值单校核</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含设备改造，系统调整定值费用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w:t>
            </w:r>
          </w:p>
        </w:tc>
        <w:tc>
          <w:tcPr>
            <w:tcW w:w="2519" w:type="dxa"/>
            <w:vAlign w:val="center"/>
          </w:tcPr>
          <w:p>
            <w:pPr>
              <w:snapToGrid w:val="0"/>
              <w:spacing w:line="240" w:lineRule="exact"/>
              <w:rPr>
                <w:rFonts w:ascii="宋体" w:hAnsi="宋体" w:eastAsia="宋体" w:cs="宋体"/>
                <w:sz w:val="21"/>
                <w:szCs w:val="21"/>
              </w:rPr>
            </w:pPr>
            <w:r>
              <w:rPr>
                <w:rFonts w:hint="eastAsia" w:ascii="宋体" w:hAnsi="宋体" w:eastAsia="宋体" w:cs="宋体"/>
                <w:bCs/>
                <w:sz w:val="21"/>
                <w:szCs w:val="21"/>
              </w:rPr>
              <w:t>电站电力监控系统二次安防检查</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8766" w:type="dxa"/>
            <w:gridSpan w:val="6"/>
            <w:vAlign w:val="center"/>
          </w:tcPr>
          <w:p>
            <w:pPr>
              <w:spacing w:line="240" w:lineRule="exact"/>
              <w:rPr>
                <w:rFonts w:ascii="宋体" w:hAnsi="宋体" w:eastAsia="宋体" w:cs="宋体"/>
                <w:b/>
                <w:sz w:val="21"/>
                <w:szCs w:val="21"/>
              </w:rPr>
            </w:pPr>
            <w:r>
              <w:rPr>
                <w:rFonts w:hint="eastAsia" w:ascii="宋体" w:hAnsi="宋体" w:eastAsia="宋体" w:cs="宋体"/>
                <w:b/>
                <w:sz w:val="21"/>
                <w:szCs w:val="21"/>
              </w:rPr>
              <w:t>环保技术监督定期项目清单（2021年</w:t>
            </w:r>
            <w:r>
              <w:rPr>
                <w:rFonts w:hint="eastAsia" w:ascii="宋体" w:hAnsi="宋体" w:eastAsia="宋体" w:cs="宋体"/>
                <w:b/>
                <w:sz w:val="21"/>
                <w:szCs w:val="21"/>
                <w:lang w:val="en-US" w:eastAsia="zh-CN"/>
              </w:rPr>
              <w:t>10月</w:t>
            </w:r>
            <w:r>
              <w:rPr>
                <w:rFonts w:hint="eastAsia" w:ascii="宋体" w:hAnsi="宋体" w:eastAsia="宋体" w:cs="宋体"/>
                <w:b/>
                <w:sz w:val="21"/>
                <w:szCs w:val="21"/>
              </w:rPr>
              <w:t>-202</w:t>
            </w:r>
            <w:r>
              <w:rPr>
                <w:rFonts w:hint="eastAsia" w:ascii="宋体" w:hAnsi="宋体" w:eastAsia="宋体" w:cs="宋体"/>
                <w:b/>
                <w:sz w:val="21"/>
                <w:szCs w:val="21"/>
                <w:lang w:val="en-US" w:eastAsia="zh-CN"/>
              </w:rPr>
              <w:t>2</w:t>
            </w:r>
            <w:r>
              <w:rPr>
                <w:rFonts w:hint="eastAsia" w:ascii="宋体" w:hAnsi="宋体" w:eastAsia="宋体" w:cs="宋体"/>
                <w:b/>
                <w:sz w:val="21"/>
                <w:szCs w:val="21"/>
              </w:rPr>
              <w:t>年</w:t>
            </w:r>
            <w:r>
              <w:rPr>
                <w:rFonts w:hint="eastAsia" w:ascii="宋体" w:hAnsi="宋体" w:eastAsia="宋体" w:cs="宋体"/>
                <w:b/>
                <w:sz w:val="21"/>
                <w:szCs w:val="21"/>
                <w:lang w:val="en-US" w:eastAsia="zh-CN"/>
              </w:rPr>
              <w:t>12月</w:t>
            </w:r>
            <w:r>
              <w:rPr>
                <w:rFonts w:hint="eastAsia" w:ascii="宋体" w:hAnsi="宋体" w:eastAsia="宋体" w:cs="宋体"/>
                <w:b/>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w:t>
            </w:r>
          </w:p>
        </w:tc>
        <w:tc>
          <w:tcPr>
            <w:tcW w:w="2519" w:type="dxa"/>
            <w:vAlign w:val="center"/>
          </w:tcPr>
          <w:p>
            <w:pPr>
              <w:snapToGrid w:val="0"/>
              <w:spacing w:line="240" w:lineRule="exact"/>
              <w:rPr>
                <w:rFonts w:ascii="宋体" w:hAnsi="宋体" w:eastAsia="宋体" w:cs="宋体"/>
                <w:bCs/>
                <w:sz w:val="21"/>
                <w:szCs w:val="21"/>
              </w:rPr>
            </w:pPr>
            <w:r>
              <w:rPr>
                <w:rFonts w:hint="eastAsia" w:ascii="宋体" w:hAnsi="宋体" w:eastAsia="宋体" w:cs="宋体"/>
                <w:sz w:val="21"/>
                <w:szCs w:val="21"/>
              </w:rPr>
              <w:t>厂区工频电场、工频磁场检测</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w:t>
            </w:r>
          </w:p>
        </w:tc>
        <w:tc>
          <w:tcPr>
            <w:tcW w:w="2519" w:type="dxa"/>
            <w:vAlign w:val="center"/>
          </w:tcPr>
          <w:p>
            <w:pPr>
              <w:snapToGrid w:val="0"/>
              <w:spacing w:line="240" w:lineRule="exact"/>
              <w:rPr>
                <w:rFonts w:ascii="宋体" w:hAnsi="宋体" w:eastAsia="宋体" w:cs="宋体"/>
                <w:sz w:val="21"/>
                <w:szCs w:val="21"/>
              </w:rPr>
            </w:pPr>
            <w:r>
              <w:rPr>
                <w:rFonts w:hint="eastAsia" w:ascii="宋体" w:hAnsi="宋体" w:eastAsia="宋体" w:cs="宋体"/>
                <w:sz w:val="21"/>
                <w:szCs w:val="21"/>
              </w:rPr>
              <w:t>厂区噪音检测</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3</w:t>
            </w:r>
          </w:p>
        </w:tc>
        <w:tc>
          <w:tcPr>
            <w:tcW w:w="2519" w:type="dxa"/>
            <w:vAlign w:val="center"/>
          </w:tcPr>
          <w:p>
            <w:pPr>
              <w:snapToGrid w:val="0"/>
              <w:spacing w:line="240" w:lineRule="exact"/>
              <w:rPr>
                <w:rFonts w:ascii="宋体" w:hAnsi="宋体" w:eastAsia="宋体" w:cs="宋体"/>
                <w:sz w:val="21"/>
                <w:szCs w:val="21"/>
              </w:rPr>
            </w:pPr>
            <w:r>
              <w:rPr>
                <w:rFonts w:hint="eastAsia" w:ascii="宋体" w:hAnsi="宋体" w:eastAsia="宋体" w:cs="宋体"/>
                <w:sz w:val="21"/>
                <w:szCs w:val="21"/>
              </w:rPr>
              <w:t>生产用水排放含油检测</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4</w:t>
            </w:r>
          </w:p>
        </w:tc>
        <w:tc>
          <w:tcPr>
            <w:tcW w:w="2519" w:type="dxa"/>
            <w:vAlign w:val="center"/>
          </w:tcPr>
          <w:p>
            <w:pPr>
              <w:snapToGrid w:val="0"/>
              <w:spacing w:line="240" w:lineRule="exact"/>
              <w:rPr>
                <w:rFonts w:ascii="宋体" w:hAnsi="宋体" w:eastAsia="宋体" w:cs="宋体"/>
                <w:sz w:val="21"/>
                <w:szCs w:val="21"/>
              </w:rPr>
            </w:pPr>
            <w:r>
              <w:rPr>
                <w:rFonts w:hint="eastAsia" w:ascii="宋体" w:hAnsi="宋体" w:eastAsia="宋体" w:cs="宋体"/>
                <w:sz w:val="21"/>
                <w:szCs w:val="21"/>
              </w:rPr>
              <w:t>电站生活污水排放检测</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8766" w:type="dxa"/>
            <w:gridSpan w:val="6"/>
            <w:vAlign w:val="center"/>
          </w:tcPr>
          <w:p>
            <w:pPr>
              <w:spacing w:line="240" w:lineRule="exact"/>
              <w:rPr>
                <w:rFonts w:ascii="宋体" w:hAnsi="宋体" w:eastAsia="宋体" w:cs="宋体"/>
                <w:b/>
                <w:sz w:val="21"/>
                <w:szCs w:val="21"/>
              </w:rPr>
            </w:pPr>
            <w:r>
              <w:rPr>
                <w:rFonts w:hint="eastAsia" w:ascii="宋体" w:hAnsi="宋体" w:eastAsia="宋体" w:cs="宋体"/>
                <w:b/>
                <w:sz w:val="21"/>
                <w:szCs w:val="21"/>
              </w:rPr>
              <w:t>化学技术监督定期项目清单（2021年</w:t>
            </w:r>
            <w:r>
              <w:rPr>
                <w:rFonts w:hint="eastAsia" w:ascii="宋体" w:hAnsi="宋体" w:eastAsia="宋体" w:cs="宋体"/>
                <w:b/>
                <w:sz w:val="21"/>
                <w:szCs w:val="21"/>
                <w:lang w:val="en-US" w:eastAsia="zh-CN"/>
              </w:rPr>
              <w:t>10月</w:t>
            </w:r>
            <w:r>
              <w:rPr>
                <w:rFonts w:hint="eastAsia" w:ascii="宋体" w:hAnsi="宋体" w:eastAsia="宋体" w:cs="宋体"/>
                <w:b/>
                <w:sz w:val="21"/>
                <w:szCs w:val="21"/>
              </w:rPr>
              <w:t>-202</w:t>
            </w:r>
            <w:r>
              <w:rPr>
                <w:rFonts w:hint="eastAsia" w:ascii="宋体" w:hAnsi="宋体" w:eastAsia="宋体" w:cs="宋体"/>
                <w:b/>
                <w:sz w:val="21"/>
                <w:szCs w:val="21"/>
                <w:lang w:val="en-US" w:eastAsia="zh-CN"/>
              </w:rPr>
              <w:t>2</w:t>
            </w:r>
            <w:r>
              <w:rPr>
                <w:rFonts w:hint="eastAsia" w:ascii="宋体" w:hAnsi="宋体" w:eastAsia="宋体" w:cs="宋体"/>
                <w:b/>
                <w:sz w:val="21"/>
                <w:szCs w:val="21"/>
              </w:rPr>
              <w:t>年</w:t>
            </w:r>
            <w:r>
              <w:rPr>
                <w:rFonts w:hint="eastAsia" w:ascii="宋体" w:hAnsi="宋体" w:eastAsia="宋体" w:cs="宋体"/>
                <w:b/>
                <w:sz w:val="21"/>
                <w:szCs w:val="21"/>
                <w:lang w:val="en-US" w:eastAsia="zh-CN"/>
              </w:rPr>
              <w:t>12月</w:t>
            </w:r>
            <w:r>
              <w:rPr>
                <w:rFonts w:hint="eastAsia" w:ascii="宋体" w:hAnsi="宋体" w:eastAsia="宋体" w:cs="宋体"/>
                <w:b/>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w:t>
            </w:r>
          </w:p>
        </w:tc>
        <w:tc>
          <w:tcPr>
            <w:tcW w:w="2519" w:type="dxa"/>
            <w:vAlign w:val="center"/>
          </w:tcPr>
          <w:p>
            <w:pPr>
              <w:snapToGrid w:val="0"/>
              <w:spacing w:line="240" w:lineRule="exact"/>
              <w:rPr>
                <w:rFonts w:ascii="宋体" w:hAnsi="宋体" w:eastAsia="宋体" w:cs="宋体"/>
                <w:sz w:val="21"/>
                <w:szCs w:val="21"/>
              </w:rPr>
            </w:pPr>
            <w:r>
              <w:rPr>
                <w:rFonts w:hint="eastAsia" w:ascii="宋体" w:hAnsi="宋体" w:eastAsia="宋体" w:cs="宋体"/>
                <w:sz w:val="21"/>
                <w:szCs w:val="21"/>
              </w:rPr>
              <w:t>机组及油罐透平油检验</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按照每瓶油样化验费报价，每次按10个样本计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w:t>
            </w:r>
          </w:p>
        </w:tc>
        <w:tc>
          <w:tcPr>
            <w:tcW w:w="2519" w:type="dxa"/>
            <w:vAlign w:val="center"/>
          </w:tcPr>
          <w:p>
            <w:pPr>
              <w:snapToGrid w:val="0"/>
              <w:spacing w:line="240" w:lineRule="exact"/>
              <w:rPr>
                <w:rFonts w:ascii="宋体" w:hAnsi="宋体" w:eastAsia="宋体" w:cs="宋体"/>
                <w:sz w:val="21"/>
                <w:szCs w:val="21"/>
              </w:rPr>
            </w:pPr>
            <w:r>
              <w:rPr>
                <w:rFonts w:hint="eastAsia" w:ascii="宋体" w:hAnsi="宋体" w:eastAsia="宋体" w:cs="宋体"/>
                <w:sz w:val="21"/>
                <w:szCs w:val="21"/>
              </w:rPr>
              <w:t>主变及油罐绝缘油检验</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按照每瓶油样化验费报价，每次按8个样本计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3"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3</w:t>
            </w:r>
          </w:p>
        </w:tc>
        <w:tc>
          <w:tcPr>
            <w:tcW w:w="2519" w:type="dxa"/>
            <w:vAlign w:val="center"/>
          </w:tcPr>
          <w:p>
            <w:pPr>
              <w:snapToGrid w:val="0"/>
              <w:spacing w:line="240" w:lineRule="exact"/>
              <w:rPr>
                <w:rFonts w:ascii="宋体" w:hAnsi="宋体" w:eastAsia="宋体" w:cs="宋体"/>
                <w:sz w:val="21"/>
                <w:szCs w:val="21"/>
              </w:rPr>
            </w:pPr>
            <w:r>
              <w:rPr>
                <w:rFonts w:hint="eastAsia" w:ascii="宋体" w:hAnsi="宋体" w:eastAsia="宋体" w:cs="宋体"/>
                <w:sz w:val="21"/>
                <w:szCs w:val="21"/>
              </w:rPr>
              <w:t>大坝启闭机液压油检验</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按照每瓶油样化验费报价，每次按6个样本计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4</w:t>
            </w:r>
          </w:p>
        </w:tc>
        <w:tc>
          <w:tcPr>
            <w:tcW w:w="2519" w:type="dxa"/>
            <w:vAlign w:val="center"/>
          </w:tcPr>
          <w:p>
            <w:pPr>
              <w:snapToGrid w:val="0"/>
              <w:spacing w:line="240" w:lineRule="exact"/>
              <w:rPr>
                <w:rFonts w:ascii="宋体" w:hAnsi="宋体" w:eastAsia="宋体" w:cs="宋体"/>
                <w:sz w:val="21"/>
                <w:szCs w:val="21"/>
              </w:rPr>
            </w:pPr>
            <w:r>
              <w:rPr>
                <w:rFonts w:ascii="宋体" w:hAnsi="宋体" w:eastAsia="宋体" w:cs="宋体"/>
                <w:sz w:val="21"/>
                <w:szCs w:val="21"/>
              </w:rPr>
              <w:t>GCB、GIS设备SF6气体检验</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有10个间隔和4台GCB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8766" w:type="dxa"/>
            <w:gridSpan w:val="6"/>
            <w:vAlign w:val="center"/>
          </w:tcPr>
          <w:p>
            <w:pPr>
              <w:spacing w:line="240" w:lineRule="exact"/>
              <w:rPr>
                <w:rFonts w:ascii="宋体" w:hAnsi="宋体" w:eastAsia="宋体" w:cs="宋体"/>
                <w:b/>
                <w:sz w:val="21"/>
                <w:szCs w:val="21"/>
              </w:rPr>
            </w:pPr>
            <w:r>
              <w:rPr>
                <w:rFonts w:hint="eastAsia" w:ascii="宋体" w:hAnsi="宋体" w:eastAsia="宋体" w:cs="宋体"/>
                <w:b/>
                <w:sz w:val="21"/>
                <w:szCs w:val="21"/>
              </w:rPr>
              <w:t>金属技术监督定期项目清单（2021年</w:t>
            </w:r>
            <w:r>
              <w:rPr>
                <w:rFonts w:hint="eastAsia" w:ascii="宋体" w:hAnsi="宋体" w:eastAsia="宋体" w:cs="宋体"/>
                <w:b/>
                <w:sz w:val="21"/>
                <w:szCs w:val="21"/>
                <w:lang w:val="en-US" w:eastAsia="zh-CN"/>
              </w:rPr>
              <w:t>10月</w:t>
            </w:r>
            <w:r>
              <w:rPr>
                <w:rFonts w:hint="eastAsia" w:ascii="宋体" w:hAnsi="宋体" w:eastAsia="宋体" w:cs="宋体"/>
                <w:b/>
                <w:sz w:val="21"/>
                <w:szCs w:val="21"/>
              </w:rPr>
              <w:t>-202</w:t>
            </w:r>
            <w:r>
              <w:rPr>
                <w:rFonts w:hint="eastAsia" w:ascii="宋体" w:hAnsi="宋体" w:eastAsia="宋体" w:cs="宋体"/>
                <w:b/>
                <w:sz w:val="21"/>
                <w:szCs w:val="21"/>
                <w:lang w:val="en-US" w:eastAsia="zh-CN"/>
              </w:rPr>
              <w:t>2</w:t>
            </w:r>
            <w:r>
              <w:rPr>
                <w:rFonts w:hint="eastAsia" w:ascii="宋体" w:hAnsi="宋体" w:eastAsia="宋体" w:cs="宋体"/>
                <w:b/>
                <w:sz w:val="21"/>
                <w:szCs w:val="21"/>
              </w:rPr>
              <w:t>年</w:t>
            </w:r>
            <w:r>
              <w:rPr>
                <w:rFonts w:hint="eastAsia" w:ascii="宋体" w:hAnsi="宋体" w:eastAsia="宋体" w:cs="宋体"/>
                <w:b/>
                <w:sz w:val="21"/>
                <w:szCs w:val="21"/>
                <w:lang w:val="en-US" w:eastAsia="zh-CN"/>
              </w:rPr>
              <w:t>12月</w:t>
            </w:r>
            <w:r>
              <w:rPr>
                <w:rFonts w:hint="eastAsia" w:ascii="宋体" w:hAnsi="宋体" w:eastAsia="宋体" w:cs="宋体"/>
                <w:b/>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w:t>
            </w:r>
          </w:p>
        </w:tc>
        <w:tc>
          <w:tcPr>
            <w:tcW w:w="2519" w:type="dxa"/>
            <w:vAlign w:val="center"/>
          </w:tcPr>
          <w:p>
            <w:pPr>
              <w:snapToGrid w:val="0"/>
              <w:spacing w:line="240" w:lineRule="exact"/>
              <w:rPr>
                <w:rFonts w:ascii="宋体" w:hAnsi="宋体" w:eastAsia="宋体" w:cs="宋体"/>
                <w:sz w:val="21"/>
                <w:szCs w:val="21"/>
              </w:rPr>
            </w:pPr>
            <w:r>
              <w:rPr>
                <w:rFonts w:hint="eastAsia" w:ascii="宋体" w:hAnsi="宋体" w:eastAsia="宋体" w:cs="宋体"/>
                <w:sz w:val="21"/>
                <w:szCs w:val="21"/>
              </w:rPr>
              <w:t>电站压力容器安全阀检验</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按照每年1次1</w:t>
            </w:r>
            <w:r>
              <w:rPr>
                <w:rFonts w:hint="eastAsia" w:ascii="宋体" w:hAnsi="宋体" w:eastAsia="宋体" w:cs="宋体"/>
                <w:sz w:val="21"/>
                <w:szCs w:val="21"/>
                <w:lang w:val="en-US" w:eastAsia="zh-CN"/>
              </w:rPr>
              <w:t>4</w:t>
            </w:r>
            <w:r>
              <w:rPr>
                <w:rFonts w:hint="eastAsia" w:ascii="宋体" w:hAnsi="宋体" w:eastAsia="宋体" w:cs="宋体"/>
                <w:sz w:val="21"/>
                <w:szCs w:val="21"/>
              </w:rPr>
              <w:t>个安全阀数量检测报价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8766" w:type="dxa"/>
            <w:gridSpan w:val="6"/>
            <w:vAlign w:val="center"/>
          </w:tcPr>
          <w:p>
            <w:pPr>
              <w:spacing w:line="240" w:lineRule="exact"/>
              <w:jc w:val="both"/>
              <w:rPr>
                <w:rFonts w:ascii="宋体" w:hAnsi="宋体" w:eastAsia="宋体" w:cs="宋体"/>
                <w:b/>
                <w:sz w:val="21"/>
                <w:szCs w:val="21"/>
              </w:rPr>
            </w:pPr>
            <w:r>
              <w:rPr>
                <w:rFonts w:hint="eastAsia" w:ascii="宋体" w:hAnsi="宋体" w:eastAsia="宋体" w:cs="宋体"/>
                <w:b/>
                <w:sz w:val="21"/>
                <w:szCs w:val="21"/>
              </w:rPr>
              <w:t>电测与热工技术监督定期项目清单（2021年</w:t>
            </w:r>
            <w:r>
              <w:rPr>
                <w:rFonts w:hint="eastAsia" w:ascii="宋体" w:hAnsi="宋体" w:eastAsia="宋体" w:cs="宋体"/>
                <w:b/>
                <w:sz w:val="21"/>
                <w:szCs w:val="21"/>
                <w:lang w:val="en-US" w:eastAsia="zh-CN"/>
              </w:rPr>
              <w:t>10月</w:t>
            </w:r>
            <w:r>
              <w:rPr>
                <w:rFonts w:hint="eastAsia" w:ascii="宋体" w:hAnsi="宋体" w:eastAsia="宋体" w:cs="宋体"/>
                <w:b/>
                <w:sz w:val="21"/>
                <w:szCs w:val="21"/>
              </w:rPr>
              <w:t>-202</w:t>
            </w:r>
            <w:r>
              <w:rPr>
                <w:rFonts w:hint="eastAsia" w:ascii="宋体" w:hAnsi="宋体" w:eastAsia="宋体" w:cs="宋体"/>
                <w:b/>
                <w:sz w:val="21"/>
                <w:szCs w:val="21"/>
                <w:lang w:val="en-US" w:eastAsia="zh-CN"/>
              </w:rPr>
              <w:t>2</w:t>
            </w:r>
            <w:r>
              <w:rPr>
                <w:rFonts w:hint="eastAsia" w:ascii="宋体" w:hAnsi="宋体" w:eastAsia="宋体" w:cs="宋体"/>
                <w:b/>
                <w:sz w:val="21"/>
                <w:szCs w:val="21"/>
              </w:rPr>
              <w:t>年</w:t>
            </w:r>
            <w:r>
              <w:rPr>
                <w:rFonts w:hint="eastAsia" w:ascii="宋体" w:hAnsi="宋体" w:eastAsia="宋体" w:cs="宋体"/>
                <w:b/>
                <w:sz w:val="21"/>
                <w:szCs w:val="21"/>
                <w:lang w:val="en-US" w:eastAsia="zh-CN"/>
              </w:rPr>
              <w:t>12月</w:t>
            </w:r>
            <w:r>
              <w:rPr>
                <w:rFonts w:hint="eastAsia" w:ascii="宋体" w:hAnsi="宋体" w:eastAsia="宋体" w:cs="宋体"/>
                <w:b/>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w:t>
            </w:r>
          </w:p>
        </w:tc>
        <w:tc>
          <w:tcPr>
            <w:tcW w:w="2519" w:type="dxa"/>
            <w:vAlign w:val="center"/>
          </w:tcPr>
          <w:p>
            <w:pPr>
              <w:snapToGrid w:val="0"/>
              <w:spacing w:line="240" w:lineRule="exact"/>
              <w:rPr>
                <w:rFonts w:ascii="宋体" w:hAnsi="宋体" w:eastAsia="宋体" w:cs="宋体"/>
                <w:color w:val="5B9BD5"/>
                <w:sz w:val="21"/>
                <w:szCs w:val="21"/>
              </w:rPr>
            </w:pPr>
            <w:r>
              <w:rPr>
                <w:rFonts w:hint="eastAsia" w:ascii="宋体" w:hAnsi="宋体" w:eastAsia="宋体" w:cs="宋体"/>
                <w:color w:val="000000"/>
                <w:sz w:val="21"/>
                <w:szCs w:val="21"/>
              </w:rPr>
              <w:t>绝缘电阻测试仪校验</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3套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w:t>
            </w:r>
          </w:p>
        </w:tc>
        <w:tc>
          <w:tcPr>
            <w:tcW w:w="2519" w:type="dxa"/>
            <w:vAlign w:val="center"/>
          </w:tcPr>
          <w:p>
            <w:pPr>
              <w:snapToGrid w:val="0"/>
              <w:spacing w:line="240" w:lineRule="exact"/>
              <w:rPr>
                <w:rFonts w:ascii="宋体" w:hAnsi="宋体" w:eastAsia="宋体" w:cs="宋体"/>
                <w:color w:val="5B9BD5"/>
                <w:sz w:val="21"/>
                <w:szCs w:val="21"/>
              </w:rPr>
            </w:pPr>
            <w:r>
              <w:rPr>
                <w:rFonts w:hint="eastAsia" w:ascii="宋体" w:hAnsi="宋体" w:eastAsia="宋体" w:cs="宋体"/>
                <w:color w:val="000000"/>
                <w:sz w:val="21"/>
                <w:szCs w:val="21"/>
              </w:rPr>
              <w:t>便携式蓄电池内阻测试仪</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3</w:t>
            </w:r>
          </w:p>
        </w:tc>
        <w:tc>
          <w:tcPr>
            <w:tcW w:w="2519" w:type="dxa"/>
            <w:vAlign w:val="center"/>
          </w:tcPr>
          <w:p>
            <w:pPr>
              <w:snapToGrid w:val="0"/>
              <w:spacing w:line="240" w:lineRule="exact"/>
              <w:rPr>
                <w:rFonts w:ascii="宋体" w:hAnsi="宋体" w:eastAsia="宋体" w:cs="宋体"/>
                <w:color w:val="5B9BD5"/>
                <w:sz w:val="21"/>
                <w:szCs w:val="21"/>
              </w:rPr>
            </w:pPr>
            <w:r>
              <w:rPr>
                <w:rFonts w:hint="eastAsia" w:ascii="宋体" w:hAnsi="宋体" w:eastAsia="宋体" w:cs="宋体"/>
                <w:color w:val="000000"/>
                <w:sz w:val="21"/>
                <w:szCs w:val="21"/>
              </w:rPr>
              <w:t>气体压力源校验台</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4</w:t>
            </w:r>
          </w:p>
        </w:tc>
        <w:tc>
          <w:tcPr>
            <w:tcW w:w="2519" w:type="dxa"/>
            <w:vAlign w:val="center"/>
          </w:tcPr>
          <w:p>
            <w:pPr>
              <w:snapToGrid w:val="0"/>
              <w:spacing w:line="240" w:lineRule="exact"/>
              <w:rPr>
                <w:rFonts w:ascii="宋体" w:hAnsi="宋体" w:eastAsia="宋体" w:cs="宋体"/>
                <w:color w:val="5B9BD5"/>
                <w:sz w:val="21"/>
                <w:szCs w:val="21"/>
              </w:rPr>
            </w:pPr>
            <w:r>
              <w:rPr>
                <w:rFonts w:hint="eastAsia" w:ascii="宋体" w:hAnsi="宋体" w:eastAsia="宋体" w:cs="宋体"/>
                <w:color w:val="000000"/>
                <w:sz w:val="21"/>
                <w:szCs w:val="21"/>
              </w:rPr>
              <w:t>液压源校验台</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5</w:t>
            </w:r>
          </w:p>
        </w:tc>
        <w:tc>
          <w:tcPr>
            <w:tcW w:w="2519" w:type="dxa"/>
          </w:tcPr>
          <w:p>
            <w:pPr>
              <w:snapToGrid w:val="0"/>
              <w:spacing w:line="240" w:lineRule="exact"/>
              <w:rPr>
                <w:rFonts w:ascii="宋体" w:hAnsi="宋体" w:eastAsia="宋体" w:cs="宋体"/>
                <w:color w:val="5B9BD5"/>
                <w:sz w:val="21"/>
                <w:szCs w:val="21"/>
              </w:rPr>
            </w:pPr>
            <w:r>
              <w:rPr>
                <w:rFonts w:hint="eastAsia" w:ascii="宋体" w:hAnsi="宋体" w:eastAsia="宋体" w:cs="宋体"/>
                <w:sz w:val="21"/>
                <w:szCs w:val="21"/>
              </w:rPr>
              <w:t xml:space="preserve">数字精密压力表（-100~0kpa ）0.05级  </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6</w:t>
            </w:r>
          </w:p>
        </w:tc>
        <w:tc>
          <w:tcPr>
            <w:tcW w:w="2519" w:type="dxa"/>
          </w:tcPr>
          <w:p>
            <w:pPr>
              <w:snapToGrid w:val="0"/>
              <w:spacing w:line="240" w:lineRule="exact"/>
              <w:rPr>
                <w:rFonts w:ascii="宋体" w:hAnsi="宋体" w:eastAsia="宋体" w:cs="宋体"/>
                <w:color w:val="5B9BD5"/>
                <w:sz w:val="21"/>
                <w:szCs w:val="21"/>
              </w:rPr>
            </w:pPr>
            <w:r>
              <w:rPr>
                <w:rFonts w:hint="eastAsia" w:ascii="宋体" w:hAnsi="宋体" w:eastAsia="宋体" w:cs="宋体"/>
                <w:sz w:val="21"/>
                <w:szCs w:val="21"/>
              </w:rPr>
              <w:t>数字精密压力表（0~600 kpa）0.05级</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7</w:t>
            </w:r>
          </w:p>
        </w:tc>
        <w:tc>
          <w:tcPr>
            <w:tcW w:w="2519" w:type="dxa"/>
          </w:tcPr>
          <w:p>
            <w:pPr>
              <w:snapToGrid w:val="0"/>
              <w:spacing w:line="240" w:lineRule="exact"/>
              <w:rPr>
                <w:rFonts w:ascii="宋体" w:hAnsi="宋体" w:eastAsia="宋体" w:cs="宋体"/>
                <w:sz w:val="21"/>
                <w:szCs w:val="21"/>
              </w:rPr>
            </w:pPr>
            <w:r>
              <w:rPr>
                <w:rFonts w:hint="eastAsia" w:ascii="宋体" w:hAnsi="宋体" w:eastAsia="宋体" w:cs="宋体"/>
                <w:sz w:val="21"/>
                <w:szCs w:val="21"/>
              </w:rPr>
              <w:t>数字精密压力表（0~40Mpa）0.05级</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8</w:t>
            </w:r>
          </w:p>
        </w:tc>
        <w:tc>
          <w:tcPr>
            <w:tcW w:w="2519" w:type="dxa"/>
            <w:vAlign w:val="center"/>
          </w:tcPr>
          <w:p>
            <w:pPr>
              <w:snapToGrid w:val="0"/>
              <w:spacing w:line="240" w:lineRule="exact"/>
              <w:rPr>
                <w:rFonts w:ascii="宋体" w:hAnsi="宋体" w:eastAsia="宋体" w:cs="宋体"/>
                <w:color w:val="5B9BD5"/>
                <w:sz w:val="21"/>
                <w:szCs w:val="21"/>
              </w:rPr>
            </w:pPr>
            <w:r>
              <w:rPr>
                <w:rFonts w:hint="eastAsia" w:ascii="宋体" w:hAnsi="宋体" w:eastAsia="宋体" w:cs="宋体"/>
                <w:sz w:val="21"/>
                <w:szCs w:val="21"/>
              </w:rPr>
              <w:t>变频谐振交流耐压设备</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9</w:t>
            </w:r>
          </w:p>
        </w:tc>
        <w:tc>
          <w:tcPr>
            <w:tcW w:w="2519" w:type="dxa"/>
            <w:vAlign w:val="center"/>
          </w:tcPr>
          <w:p>
            <w:pPr>
              <w:snapToGrid w:val="0"/>
              <w:spacing w:line="240" w:lineRule="exact"/>
              <w:rPr>
                <w:rFonts w:ascii="宋体" w:hAnsi="宋体" w:eastAsia="宋体" w:cs="宋体"/>
                <w:sz w:val="21"/>
                <w:szCs w:val="21"/>
              </w:rPr>
            </w:pPr>
            <w:r>
              <w:rPr>
                <w:rFonts w:hint="eastAsia" w:ascii="宋体" w:hAnsi="宋体" w:eastAsia="宋体" w:cs="宋体"/>
                <w:sz w:val="21"/>
                <w:szCs w:val="21"/>
              </w:rPr>
              <w:t>转子交流阻抗测试仪</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10</w:t>
            </w:r>
          </w:p>
        </w:tc>
        <w:tc>
          <w:tcPr>
            <w:tcW w:w="2519" w:type="dxa"/>
          </w:tcPr>
          <w:p>
            <w:pPr>
              <w:snapToGrid w:val="0"/>
              <w:spacing w:line="240" w:lineRule="exact"/>
              <w:rPr>
                <w:rFonts w:ascii="宋体" w:hAnsi="宋体" w:eastAsia="宋体" w:cs="宋体"/>
                <w:sz w:val="21"/>
                <w:szCs w:val="21"/>
              </w:rPr>
            </w:pPr>
            <w:r>
              <w:rPr>
                <w:rFonts w:hint="eastAsia" w:ascii="宋体" w:hAnsi="宋体" w:eastAsia="宋体" w:cs="宋体"/>
                <w:sz w:val="21"/>
                <w:szCs w:val="21"/>
              </w:rPr>
              <w:t>直流电阻测试仪</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11</w:t>
            </w:r>
          </w:p>
        </w:tc>
        <w:tc>
          <w:tcPr>
            <w:tcW w:w="2519" w:type="dxa"/>
          </w:tcPr>
          <w:p>
            <w:pPr>
              <w:snapToGrid w:val="0"/>
              <w:spacing w:line="240" w:lineRule="exact"/>
              <w:rPr>
                <w:rFonts w:ascii="宋体" w:hAnsi="宋体" w:eastAsia="宋体" w:cs="宋体"/>
                <w:sz w:val="21"/>
                <w:szCs w:val="21"/>
              </w:rPr>
            </w:pPr>
            <w:r>
              <w:rPr>
                <w:rFonts w:hint="eastAsia" w:ascii="宋体" w:hAnsi="宋体" w:eastAsia="宋体" w:cs="宋体"/>
                <w:sz w:val="21"/>
                <w:szCs w:val="21"/>
              </w:rPr>
              <w:t>回路电阻测试仪</w:t>
            </w:r>
          </w:p>
        </w:tc>
        <w:tc>
          <w:tcPr>
            <w:tcW w:w="1221" w:type="dxa"/>
            <w:vAlign w:val="center"/>
          </w:tcPr>
          <w:p>
            <w:pPr>
              <w:snapToGrid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12</w:t>
            </w:r>
          </w:p>
        </w:tc>
        <w:tc>
          <w:tcPr>
            <w:tcW w:w="2519" w:type="dxa"/>
          </w:tcPr>
          <w:p>
            <w:pPr>
              <w:snapToGrid w:val="0"/>
              <w:spacing w:line="240" w:lineRule="exact"/>
              <w:rPr>
                <w:rFonts w:ascii="宋体" w:hAnsi="宋体" w:eastAsia="宋体" w:cs="宋体"/>
                <w:sz w:val="21"/>
                <w:szCs w:val="21"/>
              </w:rPr>
            </w:pPr>
            <w:r>
              <w:rPr>
                <w:rFonts w:hint="eastAsia" w:ascii="宋体" w:hAnsi="宋体" w:eastAsia="宋体" w:cs="宋体"/>
                <w:sz w:val="21"/>
                <w:szCs w:val="21"/>
              </w:rPr>
              <w:t>自动抗干扰精密介损测量仪</w:t>
            </w:r>
          </w:p>
        </w:tc>
        <w:tc>
          <w:tcPr>
            <w:tcW w:w="1221" w:type="dxa"/>
            <w:vAlign w:val="center"/>
          </w:tcPr>
          <w:p>
            <w:pPr>
              <w:snapToGrid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ind w:right="41"/>
              <w:rPr>
                <w:rFonts w:ascii="宋体" w:hAnsi="宋体" w:eastAsia="宋体" w:cs="宋体"/>
                <w:sz w:val="21"/>
                <w:szCs w:val="21"/>
              </w:rPr>
            </w:pPr>
          </w:p>
        </w:tc>
        <w:tc>
          <w:tcPr>
            <w:tcW w:w="944" w:type="dxa"/>
            <w:vAlign w:val="center"/>
          </w:tcPr>
          <w:p>
            <w:pPr>
              <w:spacing w:line="240" w:lineRule="exact"/>
              <w:ind w:right="41"/>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13</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氧化锌避雷器带电测试仪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 xml:space="preserve">  14</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避雷器计数器校验器</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15</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开关动作特性测试仪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16</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互感器综合测试仪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17</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变压器变比测试仪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18</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电缆故障查找仪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19</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红外热成像仪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20</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便携式压力变送器校验仪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21</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多功能电测仪表检定装置</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22</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多功能相量测试仪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23</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数字接地电阻测试仪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24</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数字式示波器</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25</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便携式接地电阻导通测试仪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26</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励磁小电流测试仪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27</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直流耐压及泄漏设备</w:t>
            </w:r>
            <w:r>
              <w:rPr>
                <w:rFonts w:ascii="宋体" w:hAnsi="宋体" w:eastAsia="宋体" w:cs="宋体"/>
                <w:sz w:val="21"/>
                <w:szCs w:val="21"/>
              </w:rPr>
              <w:t>120kV2mA</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28</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直流耐压及漏设备</w:t>
            </w:r>
            <w:r>
              <w:rPr>
                <w:rFonts w:ascii="宋体" w:hAnsi="宋体" w:eastAsia="宋体" w:cs="宋体"/>
                <w:sz w:val="21"/>
                <w:szCs w:val="21"/>
              </w:rPr>
              <w:t>300kV3mA</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29</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数字精密压力表（</w:t>
            </w:r>
            <w:r>
              <w:rPr>
                <w:rFonts w:ascii="宋体" w:hAnsi="宋体" w:eastAsia="宋体" w:cs="宋体"/>
                <w:sz w:val="21"/>
                <w:szCs w:val="21"/>
              </w:rPr>
              <w:t>0~10Mpa</w:t>
            </w:r>
            <w:r>
              <w:rPr>
                <w:rFonts w:hint="eastAsia" w:ascii="宋体" w:hAnsi="宋体" w:eastAsia="宋体" w:cs="宋体"/>
                <w:sz w:val="21"/>
                <w:szCs w:val="21"/>
              </w:rPr>
              <w:t>）</w:t>
            </w:r>
            <w:r>
              <w:rPr>
                <w:rFonts w:ascii="宋体" w:hAnsi="宋体" w:eastAsia="宋体" w:cs="宋体"/>
                <w:sz w:val="21"/>
                <w:szCs w:val="21"/>
              </w:rPr>
              <w:t>0.05</w:t>
            </w:r>
            <w:r>
              <w:rPr>
                <w:rFonts w:hint="eastAsia" w:ascii="宋体" w:hAnsi="宋体" w:eastAsia="宋体" w:cs="宋体"/>
                <w:sz w:val="21"/>
                <w:szCs w:val="21"/>
              </w:rPr>
              <w:t>级</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30</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数字精密压力表（</w:t>
            </w:r>
            <w:r>
              <w:rPr>
                <w:rFonts w:ascii="宋体" w:hAnsi="宋体" w:eastAsia="宋体" w:cs="宋体"/>
                <w:sz w:val="21"/>
                <w:szCs w:val="21"/>
              </w:rPr>
              <w:t>0~1.6Mpa</w:t>
            </w:r>
            <w:r>
              <w:rPr>
                <w:rFonts w:hint="eastAsia" w:ascii="宋体" w:hAnsi="宋体" w:eastAsia="宋体" w:cs="宋体"/>
                <w:sz w:val="21"/>
                <w:szCs w:val="21"/>
              </w:rPr>
              <w:t>）</w:t>
            </w:r>
            <w:r>
              <w:rPr>
                <w:rFonts w:ascii="宋体" w:hAnsi="宋体" w:eastAsia="宋体" w:cs="宋体"/>
                <w:sz w:val="21"/>
                <w:szCs w:val="21"/>
              </w:rPr>
              <w:t>0.05</w:t>
            </w:r>
            <w:r>
              <w:rPr>
                <w:rFonts w:hint="eastAsia" w:ascii="宋体" w:hAnsi="宋体" w:eastAsia="宋体" w:cs="宋体"/>
                <w:sz w:val="21"/>
                <w:szCs w:val="21"/>
              </w:rPr>
              <w:t>级</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31</w:t>
            </w:r>
          </w:p>
        </w:tc>
        <w:tc>
          <w:tcPr>
            <w:tcW w:w="2519" w:type="dxa"/>
          </w:tcPr>
          <w:p>
            <w:pPr>
              <w:spacing w:line="240" w:lineRule="exact"/>
              <w:rPr>
                <w:rFonts w:ascii="宋体" w:hAnsi="宋体" w:eastAsia="宋体" w:cs="宋体"/>
                <w:sz w:val="21"/>
                <w:szCs w:val="21"/>
              </w:rPr>
            </w:pPr>
            <w:r>
              <w:rPr>
                <w:rFonts w:hint="eastAsia" w:ascii="宋体" w:hAnsi="宋体" w:eastAsia="宋体" w:cs="宋体"/>
                <w:sz w:val="21"/>
                <w:szCs w:val="21"/>
              </w:rPr>
              <w:t>绝缘油介电强度测试仪</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32</w:t>
            </w:r>
          </w:p>
        </w:tc>
        <w:tc>
          <w:tcPr>
            <w:tcW w:w="2519" w:type="dxa"/>
            <w:vAlign w:val="center"/>
          </w:tcPr>
          <w:p>
            <w:pPr>
              <w:spacing w:line="240" w:lineRule="exact"/>
              <w:jc w:val="both"/>
              <w:rPr>
                <w:rFonts w:ascii="宋体" w:hAnsi="宋体" w:eastAsia="宋体" w:cs="宋体"/>
                <w:sz w:val="21"/>
                <w:szCs w:val="21"/>
              </w:rPr>
            </w:pPr>
            <w:r>
              <w:rPr>
                <w:rFonts w:hint="eastAsia" w:ascii="宋体" w:hAnsi="宋体" w:eastAsia="宋体" w:cs="宋体"/>
                <w:sz w:val="21"/>
                <w:szCs w:val="21"/>
              </w:rPr>
              <w:t>主变瓦斯继电器检测</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每次按4套校验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33</w:t>
            </w:r>
          </w:p>
        </w:tc>
        <w:tc>
          <w:tcPr>
            <w:tcW w:w="2519" w:type="dxa"/>
            <w:vAlign w:val="center"/>
          </w:tcPr>
          <w:p>
            <w:pPr>
              <w:spacing w:line="240" w:lineRule="exact"/>
              <w:jc w:val="both"/>
              <w:rPr>
                <w:rFonts w:ascii="宋体" w:hAnsi="宋体" w:eastAsia="宋体" w:cs="宋体"/>
                <w:sz w:val="21"/>
                <w:szCs w:val="21"/>
              </w:rPr>
            </w:pPr>
            <w:r>
              <w:rPr>
                <w:rFonts w:hint="eastAsia" w:ascii="宋体" w:hAnsi="宋体" w:eastAsia="宋体" w:cs="宋体"/>
                <w:sz w:val="21"/>
                <w:szCs w:val="21"/>
              </w:rPr>
              <w:t>压力容器压力表计</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每批次按照26只表计校验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spacing w:line="240" w:lineRule="exact"/>
              <w:ind w:right="41"/>
              <w:jc w:val="center"/>
              <w:rPr>
                <w:rFonts w:ascii="宋体" w:hAnsi="宋体" w:eastAsia="宋体" w:cs="宋体"/>
                <w:sz w:val="21"/>
                <w:szCs w:val="21"/>
              </w:rPr>
            </w:pPr>
            <w:r>
              <w:rPr>
                <w:rFonts w:hint="eastAsia" w:ascii="宋体" w:hAnsi="宋体" w:eastAsia="宋体" w:cs="宋体"/>
                <w:sz w:val="21"/>
                <w:szCs w:val="21"/>
              </w:rPr>
              <w:t>34</w:t>
            </w:r>
          </w:p>
        </w:tc>
        <w:tc>
          <w:tcPr>
            <w:tcW w:w="2519" w:type="dxa"/>
            <w:vAlign w:val="center"/>
          </w:tcPr>
          <w:p>
            <w:pPr>
              <w:spacing w:line="240" w:lineRule="exact"/>
              <w:jc w:val="both"/>
              <w:rPr>
                <w:rFonts w:ascii="宋体" w:hAnsi="宋体" w:eastAsia="宋体" w:cs="宋体"/>
                <w:sz w:val="21"/>
                <w:szCs w:val="21"/>
              </w:rPr>
            </w:pPr>
            <w:r>
              <w:rPr>
                <w:rFonts w:hint="eastAsia" w:ascii="宋体" w:hAnsi="宋体" w:eastAsia="宋体" w:cs="宋体"/>
                <w:sz w:val="21"/>
                <w:szCs w:val="21"/>
              </w:rPr>
              <w:t>计量表计定期检测</w:t>
            </w:r>
          </w:p>
        </w:tc>
        <w:tc>
          <w:tcPr>
            <w:tcW w:w="12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21" w:type="dxa"/>
            <w:vAlign w:val="center"/>
          </w:tcPr>
          <w:p>
            <w:pPr>
              <w:spacing w:line="240" w:lineRule="exact"/>
              <w:rPr>
                <w:rFonts w:ascii="宋体" w:hAnsi="宋体" w:eastAsia="宋体" w:cs="宋体"/>
                <w:sz w:val="21"/>
                <w:szCs w:val="21"/>
              </w:rPr>
            </w:pPr>
          </w:p>
        </w:tc>
        <w:tc>
          <w:tcPr>
            <w:tcW w:w="944" w:type="dxa"/>
            <w:vAlign w:val="center"/>
          </w:tcPr>
          <w:p>
            <w:pPr>
              <w:spacing w:line="240" w:lineRule="exact"/>
              <w:rPr>
                <w:rFonts w:ascii="宋体" w:hAnsi="宋体" w:eastAsia="宋体" w:cs="宋体"/>
                <w:sz w:val="21"/>
                <w:szCs w:val="21"/>
              </w:rPr>
            </w:pPr>
          </w:p>
        </w:tc>
        <w:tc>
          <w:tcPr>
            <w:tcW w:w="2096" w:type="dxa"/>
            <w:vAlign w:val="center"/>
          </w:tcPr>
          <w:p>
            <w:pPr>
              <w:spacing w:line="240" w:lineRule="exact"/>
              <w:rPr>
                <w:rFonts w:ascii="宋体" w:hAnsi="宋体" w:eastAsia="宋体" w:cs="宋体"/>
                <w:sz w:val="21"/>
                <w:szCs w:val="21"/>
              </w:rPr>
            </w:pPr>
            <w:r>
              <w:rPr>
                <w:rFonts w:hint="eastAsia" w:ascii="宋体" w:hAnsi="宋体" w:eastAsia="宋体" w:cs="宋体"/>
                <w:sz w:val="21"/>
                <w:szCs w:val="21"/>
              </w:rPr>
              <w:t>每批次按照15只表计校验</w:t>
            </w:r>
          </w:p>
        </w:tc>
      </w:tr>
    </w:tbl>
    <w:p>
      <w:pPr>
        <w:pStyle w:val="32"/>
        <w:tabs>
          <w:tab w:val="left" w:pos="3734"/>
        </w:tabs>
        <w:ind w:firstLine="240" w:firstLineChars="100"/>
        <w:rPr>
          <w:rFonts w:eastAsia="宋体"/>
          <w:b/>
          <w:bCs/>
        </w:rPr>
      </w:pPr>
      <w:r>
        <w:rPr>
          <w:rFonts w:hint="eastAsia"/>
          <w:b/>
          <w:bCs/>
        </w:rPr>
        <w:t>备注：以上项目均包含服务单位人员到现场校验的交通、食宿费用。</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1.3. 咨询服务依据</w:t>
      </w:r>
    </w:p>
    <w:p>
      <w:pPr>
        <w:pStyle w:val="104"/>
        <w:spacing w:before="0" w:after="0" w:line="360" w:lineRule="auto"/>
        <w:ind w:firstLine="440" w:firstLineChars="200"/>
        <w:contextualSpacing/>
        <w:rPr>
          <w:rFonts w:ascii="宋体" w:hAnsi="宋体" w:eastAsia="宋体"/>
          <w:sz w:val="24"/>
          <w:szCs w:val="21"/>
          <w:lang w:eastAsia="zh-CN"/>
        </w:rPr>
      </w:pPr>
      <w:r>
        <w:rPr>
          <w:rFonts w:hint="eastAsia" w:ascii="宋体" w:hAnsi="宋体" w:eastAsia="宋体"/>
          <w:snapToGrid w:val="0"/>
          <w:lang w:eastAsia="zh-CN"/>
        </w:rPr>
        <w:t>根据国家和行业各项电力技术监督的技术标准、规定、导则及招标人编制的技术监督管理办法、标准，包括但不限于如下（若有更新以最新版为准）：</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（1）电力技术监督导则 DL/T 1051-2007</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（2）电力环境保护技术监督导则 DL/T 1050-2007</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（3）节能技术监督导则 DL/T 1052-2007</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（4）电能质量技术监督规程DL/T 1053-2007</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（5）高压电气设备绝缘技术监督规程 DL/T 1054-2007</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（6）发电厂汽轮机、水轮机技术监督导则DL/T 1055-2007</w:t>
      </w:r>
    </w:p>
    <w:p>
      <w:pPr>
        <w:pStyle w:val="104"/>
        <w:spacing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（7）发电厂热工仪表及控制系统技术监督导则 DL/T 1056-2007</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（8）化学监督导则 DL/T 246-20</w:t>
      </w:r>
      <w:r>
        <w:rPr>
          <w:rFonts w:ascii="宋体" w:hAnsi="宋体" w:eastAsia="宋体"/>
          <w:sz w:val="24"/>
          <w:szCs w:val="21"/>
          <w:lang w:eastAsia="zh-CN"/>
        </w:rPr>
        <w:t>15</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（9）电测技术监督规程 DL/T 1199-2013</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w:t>
      </w:r>
      <w:r>
        <w:rPr>
          <w:rFonts w:ascii="宋体" w:hAnsi="宋体" w:eastAsia="宋体"/>
          <w:sz w:val="24"/>
          <w:szCs w:val="21"/>
          <w:lang w:eastAsia="zh-CN"/>
        </w:rPr>
        <w:t>0</w:t>
      </w:r>
      <w:r>
        <w:rPr>
          <w:rFonts w:hint="eastAsia" w:ascii="宋体" w:hAnsi="宋体" w:eastAsia="宋体"/>
          <w:sz w:val="24"/>
          <w:szCs w:val="21"/>
          <w:lang w:eastAsia="zh-CN"/>
        </w:rPr>
        <w:t xml:space="preserve">）水电厂金属技术监督规程 DL/T 1318-2014 </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w:t>
      </w:r>
      <w:r>
        <w:rPr>
          <w:rFonts w:ascii="宋体" w:hAnsi="宋体" w:eastAsia="宋体"/>
          <w:sz w:val="24"/>
          <w:szCs w:val="21"/>
          <w:lang w:eastAsia="zh-CN"/>
        </w:rPr>
        <w:t>1</w:t>
      </w:r>
      <w:r>
        <w:rPr>
          <w:rFonts w:hint="eastAsia" w:ascii="宋体" w:hAnsi="宋体" w:eastAsia="宋体"/>
          <w:sz w:val="24"/>
          <w:szCs w:val="21"/>
          <w:lang w:eastAsia="zh-CN"/>
        </w:rPr>
        <w:t>）发电机励磁系统技术监督规程 DL/T 1049-2007</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w:t>
      </w:r>
      <w:r>
        <w:rPr>
          <w:rFonts w:ascii="宋体" w:hAnsi="宋体" w:eastAsia="宋体"/>
          <w:sz w:val="24"/>
          <w:szCs w:val="21"/>
          <w:lang w:eastAsia="zh-CN"/>
        </w:rPr>
        <w:t>2</w:t>
      </w:r>
      <w:r>
        <w:rPr>
          <w:rFonts w:hint="eastAsia" w:ascii="宋体" w:hAnsi="宋体" w:eastAsia="宋体"/>
          <w:sz w:val="24"/>
          <w:szCs w:val="21"/>
          <w:lang w:eastAsia="zh-CN"/>
        </w:rPr>
        <w:t>）水电厂水工技术监督导则 DL/T 1599-2016</w:t>
      </w:r>
    </w:p>
    <w:p>
      <w:pPr>
        <w:pStyle w:val="104"/>
        <w:spacing w:before="0" w:after="0" w:line="360" w:lineRule="auto"/>
        <w:ind w:firstLine="480" w:firstLineChars="200"/>
        <w:contextualSpacing/>
        <w:rPr>
          <w:rFonts w:ascii="宋体" w:hAnsi="宋体" w:eastAsia="宋体"/>
          <w:sz w:val="24"/>
          <w:szCs w:val="21"/>
          <w:lang w:eastAsia="zh-CN"/>
        </w:rPr>
      </w:pPr>
      <w:r>
        <w:rPr>
          <w:rFonts w:hint="eastAsia" w:ascii="宋体" w:hAnsi="宋体" w:eastAsia="宋体"/>
          <w:sz w:val="24"/>
          <w:szCs w:val="21"/>
          <w:lang w:eastAsia="zh-CN"/>
        </w:rPr>
        <w:t>（1</w:t>
      </w:r>
      <w:r>
        <w:rPr>
          <w:rFonts w:ascii="宋体" w:hAnsi="宋体" w:eastAsia="宋体"/>
          <w:sz w:val="24"/>
          <w:szCs w:val="21"/>
          <w:lang w:eastAsia="zh-CN"/>
        </w:rPr>
        <w:t>3</w:t>
      </w:r>
      <w:r>
        <w:rPr>
          <w:rFonts w:hint="eastAsia" w:ascii="宋体" w:hAnsi="宋体" w:eastAsia="宋体"/>
          <w:sz w:val="24"/>
          <w:szCs w:val="21"/>
          <w:lang w:eastAsia="zh-CN"/>
        </w:rPr>
        <w:t>）招标人编制的1</w:t>
      </w:r>
      <w:r>
        <w:rPr>
          <w:rFonts w:ascii="宋体" w:hAnsi="宋体" w:eastAsia="宋体"/>
          <w:sz w:val="24"/>
          <w:szCs w:val="21"/>
          <w:lang w:eastAsia="zh-CN"/>
        </w:rPr>
        <w:t>1</w:t>
      </w:r>
      <w:r>
        <w:rPr>
          <w:rFonts w:hint="eastAsia" w:ascii="宋体" w:hAnsi="宋体" w:eastAsia="宋体"/>
          <w:sz w:val="24"/>
          <w:szCs w:val="21"/>
          <w:lang w:eastAsia="zh-CN"/>
        </w:rPr>
        <w:t>项企业技术监督标准。</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1.4. 咨询服务的具体目标</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按年度完成电厂的技术监督服务工作：</w:t>
      </w:r>
    </w:p>
    <w:p>
      <w:pPr>
        <w:numPr>
          <w:ilvl w:val="0"/>
          <w:numId w:val="3"/>
        </w:num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lang w:val="en-US" w:eastAsia="zh-CN"/>
        </w:rPr>
        <w:t>2021年12月底之前开展一次现场检查与服务；2022</w:t>
      </w:r>
      <w:r>
        <w:rPr>
          <w:rFonts w:hint="eastAsia" w:ascii="宋体" w:hAnsi="宋体" w:eastAsia="宋体"/>
        </w:rPr>
        <w:t>年</w:t>
      </w:r>
      <w:r>
        <w:rPr>
          <w:rFonts w:hint="eastAsia" w:ascii="宋体" w:hAnsi="宋体" w:eastAsia="宋体"/>
          <w:lang w:val="en-US" w:eastAsia="zh-CN"/>
        </w:rPr>
        <w:t>开展两</w:t>
      </w:r>
      <w:r>
        <w:rPr>
          <w:rFonts w:hint="eastAsia" w:ascii="宋体" w:hAnsi="宋体" w:eastAsia="宋体"/>
        </w:rPr>
        <w:t>次现场检查与服务（包括现场检查与专业培训），上、下半年各1次，并于每次检查与服务完成后</w:t>
      </w:r>
      <w:r>
        <w:rPr>
          <w:rFonts w:ascii="宋体" w:hAnsi="宋体" w:eastAsia="宋体"/>
        </w:rPr>
        <w:t>2</w:t>
      </w:r>
      <w:r>
        <w:rPr>
          <w:rFonts w:hint="eastAsia" w:ascii="宋体" w:hAnsi="宋体" w:eastAsia="宋体"/>
        </w:rPr>
        <w:t>周内提交检查问题清单，</w:t>
      </w:r>
      <w:r>
        <w:rPr>
          <w:rFonts w:hint="eastAsia" w:ascii="宋体" w:hAnsi="宋体" w:eastAsia="宋体"/>
          <w:lang w:val="en-US" w:eastAsia="zh-CN"/>
        </w:rPr>
        <w:t>20</w:t>
      </w:r>
      <w:r>
        <w:rPr>
          <w:rFonts w:hint="eastAsia" w:ascii="宋体" w:hAnsi="宋体" w:eastAsia="宋体"/>
        </w:rPr>
        <w:t>个</w:t>
      </w:r>
      <w:r>
        <w:rPr>
          <w:rFonts w:hint="eastAsia" w:ascii="宋体" w:hAnsi="宋体" w:eastAsia="宋体"/>
          <w:lang w:val="en-US" w:eastAsia="zh-CN"/>
        </w:rPr>
        <w:t>工作日</w:t>
      </w:r>
      <w:r>
        <w:rPr>
          <w:rFonts w:hint="eastAsia" w:ascii="宋体" w:hAnsi="宋体" w:eastAsia="宋体"/>
        </w:rPr>
        <w:t>内提交正式报告。</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（2）每</w:t>
      </w:r>
      <w:r>
        <w:rPr>
          <w:rFonts w:hint="eastAsia" w:ascii="宋体" w:hAnsi="宋体" w:eastAsia="宋体"/>
          <w:lang w:val="en-US" w:eastAsia="zh-CN"/>
        </w:rPr>
        <w:t>次检查完20个工作</w:t>
      </w:r>
      <w:r>
        <w:rPr>
          <w:rFonts w:hint="eastAsia" w:ascii="宋体" w:hAnsi="宋体" w:eastAsia="宋体"/>
        </w:rPr>
        <w:t>日</w:t>
      </w:r>
      <w:r>
        <w:rPr>
          <w:rFonts w:hint="eastAsia" w:ascii="宋体" w:hAnsi="宋体" w:eastAsia="宋体"/>
          <w:lang w:val="en-US" w:eastAsia="zh-CN"/>
        </w:rPr>
        <w:t>内</w:t>
      </w:r>
      <w:r>
        <w:rPr>
          <w:rFonts w:hint="eastAsia" w:ascii="宋体" w:hAnsi="宋体" w:eastAsia="宋体"/>
        </w:rPr>
        <w:t>提交技术监督工作总结。</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1.5. 其他管理和技术人员要求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管理和技术人员均应具有5年以上技术监督工作经验。现场服务期间，原则上每个专业均应至少有1名专业技术人员负责。为保证工作连续性，参与本项目的管理和技术人员宜相对固定。</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1.6. 其他要求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2．适用规范标准</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同</w:t>
      </w:r>
      <w:r>
        <w:rPr>
          <w:rFonts w:ascii="宋体" w:hAnsi="宋体" w:eastAsia="宋体"/>
        </w:rPr>
        <w:t>1.3</w:t>
      </w:r>
      <w:r>
        <w:rPr>
          <w:rFonts w:hint="eastAsia" w:ascii="宋体" w:hAnsi="宋体" w:eastAsia="宋体"/>
        </w:rPr>
        <w:t>咨询服务依据。</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3．成果文件要求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3.1. 成果文件的组成：现场技术监督服务工作报告，年度技术监督工作总结报告。</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3.2. 成果文件的深度及考核指标</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现场技术监督服务工作报告应至少包括检查与服务内容、各技术监督专业存在的问题、技术监督工作总体开展情况的结论等，于每次现场检查服务结束后</w:t>
      </w:r>
      <w:r>
        <w:rPr>
          <w:rFonts w:hint="eastAsia" w:ascii="宋体" w:hAnsi="宋体" w:eastAsia="宋体"/>
          <w:lang w:val="en-US" w:eastAsia="zh-CN"/>
        </w:rPr>
        <w:t>20</w:t>
      </w:r>
      <w:r>
        <w:rPr>
          <w:rFonts w:hint="eastAsia" w:ascii="宋体" w:hAnsi="宋体" w:eastAsia="宋体"/>
        </w:rPr>
        <w:t>个</w:t>
      </w:r>
      <w:r>
        <w:rPr>
          <w:rFonts w:hint="eastAsia" w:ascii="宋体" w:hAnsi="宋体" w:eastAsia="宋体"/>
          <w:lang w:val="en-US" w:eastAsia="zh-CN"/>
        </w:rPr>
        <w:t>工作日</w:t>
      </w:r>
      <w:r>
        <w:rPr>
          <w:rFonts w:hint="eastAsia" w:ascii="宋体" w:hAnsi="宋体" w:eastAsia="宋体"/>
        </w:rPr>
        <w:t>内提交。</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年度技术监督工作总结报告应分专业总结年度技术监督开展情况（包括监督内容、指标完成情况，监督工作及管理方面的评价，存在的问题及下一阶段重点工作等）、技术监督开展情况的总体评价等，于次年1月1</w:t>
      </w:r>
      <w:r>
        <w:rPr>
          <w:rFonts w:ascii="宋体" w:hAnsi="宋体" w:eastAsia="宋体"/>
        </w:rPr>
        <w:t>5</w:t>
      </w:r>
      <w:r>
        <w:rPr>
          <w:rFonts w:hint="eastAsia" w:ascii="宋体" w:hAnsi="宋体" w:eastAsia="宋体"/>
        </w:rPr>
        <w:t>日前提交。</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3.3. 成果文件的格式要求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每份报告（总结）均应有封面、编写人员页、目录、正文、附录（若有）等几部分，正文排版整洁、格式统一、无错别字。</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3.4. 成果文件的份数要求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现场技术监督服务工作报告及年度工作总结均需提交12纸质正式版及1份电子版。</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3.5. 成果文件的载体要求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（1）纸质版的要求；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现场技术监督服务工作报告及年度工作总结均需提交12纸质正式版，并送至电厂。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（2）电子版的要求；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现场技术监督服务工作报告及年度工作总结电子版应发送到电厂指定联系人邮箱。</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（3）其他要求。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3.6. 成果文件的展板、模型、沙盘、动画要求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3.7. 成果文件的其他要求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不得未经招标人同意将成果文件提供至第三方。</w:t>
      </w:r>
      <w:r>
        <w:rPr>
          <w:rFonts w:ascii="宋体" w:hAnsi="宋体" w:eastAsia="宋体"/>
        </w:rPr>
        <w:t xml:space="preserve"> </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4．招标人财产清单</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4.1 招标人提供的设备、设施</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4.2 招标人提供的资料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4.2.1 招标人编制的技术监督标准</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4.2.2 招标人电厂现场设备设施有关运行资料</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4.3 招标人财产使用要求及退还要求</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5．招标人提供的便利条件</w:t>
      </w:r>
    </w:p>
    <w:p>
      <w:pPr>
        <w:topLinePunct/>
        <w:snapToGrid w:val="0"/>
        <w:spacing w:line="360" w:lineRule="auto"/>
        <w:ind w:firstLine="480" w:firstLineChars="200"/>
        <w:jc w:val="both"/>
        <w:textAlignment w:val="center"/>
        <w:rPr>
          <w:rFonts w:hint="eastAsia" w:ascii="宋体" w:hAnsi="宋体" w:eastAsia="宋体"/>
        </w:rPr>
      </w:pPr>
      <w:r>
        <w:rPr>
          <w:rFonts w:hint="eastAsia" w:ascii="宋体" w:hAnsi="宋体" w:eastAsia="宋体"/>
        </w:rPr>
        <w:t>5.1. 招标人提供电厂现场服务期间的食宿</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5.</w:t>
      </w:r>
      <w:r>
        <w:rPr>
          <w:rFonts w:hint="eastAsia" w:ascii="宋体" w:hAnsi="宋体" w:eastAsia="宋体"/>
          <w:lang w:val="en-US" w:eastAsia="zh-CN"/>
        </w:rPr>
        <w:t>2</w:t>
      </w:r>
      <w:r>
        <w:rPr>
          <w:rFonts w:hint="eastAsia" w:ascii="宋体" w:hAnsi="宋体" w:eastAsia="宋体"/>
        </w:rPr>
        <w:t>. 招标人提供现场技术监督服务期间的配合人员。</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6．咨询人需要自备的工作条件</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6.1. 咨询人自备的工作手册：如本项目必备的规范标准、图集等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6.2. 咨询人自备的办公设备：如电脑、软件、投影、打印机、复印机、照相机等</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7．招标人的其他要求</w:t>
      </w:r>
    </w:p>
    <w:p>
      <w:pPr>
        <w:snapToGrid w:val="0"/>
        <w:spacing w:line="360" w:lineRule="auto"/>
        <w:ind w:firstLine="480" w:firstLineChars="200"/>
        <w:rPr>
          <w:rFonts w:ascii="宋体" w:hAnsi="宋体" w:eastAsia="宋体"/>
        </w:rPr>
      </w:pPr>
      <w:r>
        <w:rPr>
          <w:rFonts w:ascii="宋体" w:hAnsi="宋体" w:eastAsia="宋体"/>
        </w:rPr>
        <w:t>7</w:t>
      </w:r>
      <w:r>
        <w:rPr>
          <w:rFonts w:hint="eastAsia" w:ascii="宋体" w:hAnsi="宋体" w:eastAsia="宋体"/>
        </w:rPr>
        <w:t>.1招标人每</w:t>
      </w:r>
      <w:r>
        <w:rPr>
          <w:rFonts w:hint="eastAsia" w:ascii="宋体" w:hAnsi="宋体" w:eastAsia="宋体"/>
          <w:lang w:val="en-US" w:eastAsia="zh-CN"/>
        </w:rPr>
        <w:t>半</w:t>
      </w:r>
      <w:r>
        <w:rPr>
          <w:rFonts w:hint="eastAsia" w:ascii="宋体" w:hAnsi="宋体" w:eastAsia="宋体"/>
        </w:rPr>
        <w:t>年对承包人工作开展情况进行考核评估后确定每</w:t>
      </w:r>
      <w:r>
        <w:rPr>
          <w:rFonts w:hint="eastAsia" w:ascii="宋体" w:hAnsi="宋体" w:eastAsia="宋体"/>
          <w:lang w:val="en-US" w:eastAsia="zh-CN"/>
        </w:rPr>
        <w:t>半年</w:t>
      </w:r>
      <w:r>
        <w:rPr>
          <w:rFonts w:hint="eastAsia" w:ascii="宋体" w:hAnsi="宋体" w:eastAsia="宋体"/>
        </w:rPr>
        <w:t>实际支付费用。考核标准见</w:t>
      </w:r>
      <w:r>
        <w:rPr>
          <w:rFonts w:ascii="宋体" w:hAnsi="宋体" w:eastAsia="宋体"/>
        </w:rPr>
        <w:t>7.7</w:t>
      </w:r>
      <w:r>
        <w:rPr>
          <w:rFonts w:hint="eastAsia" w:ascii="宋体" w:hAnsi="宋体" w:eastAsia="宋体"/>
        </w:rPr>
        <w:t>技术监督服务考核。</w:t>
      </w:r>
    </w:p>
    <w:p>
      <w:pPr>
        <w:snapToGrid w:val="0"/>
        <w:spacing w:line="360" w:lineRule="auto"/>
        <w:ind w:firstLine="480" w:firstLineChars="200"/>
        <w:rPr>
          <w:rFonts w:ascii="宋体" w:hAnsi="宋体" w:eastAsia="宋体"/>
        </w:rPr>
      </w:pPr>
      <w:r>
        <w:rPr>
          <w:rFonts w:ascii="宋体" w:hAnsi="宋体" w:eastAsia="宋体"/>
        </w:rPr>
        <w:t>7</w:t>
      </w:r>
      <w:r>
        <w:rPr>
          <w:rFonts w:hint="eastAsia" w:ascii="宋体" w:hAnsi="宋体" w:eastAsia="宋体"/>
        </w:rPr>
        <w:t>.2下述项目或资料推迟提交，每项扣除当年费用总金额的1％；下述项目或资料未提交或不符合要求，每项扣除当年费用总金额的2％。</w:t>
      </w:r>
    </w:p>
    <w:p>
      <w:pPr>
        <w:snapToGrid w:val="0"/>
        <w:spacing w:line="360" w:lineRule="auto"/>
        <w:ind w:firstLine="480" w:firstLineChars="200"/>
        <w:rPr>
          <w:rFonts w:ascii="宋体" w:hAnsi="宋体" w:eastAsia="宋体"/>
        </w:rPr>
      </w:pPr>
      <w:r>
        <w:rPr>
          <w:rFonts w:hint="eastAsia" w:ascii="宋体" w:hAnsi="宋体" w:eastAsia="宋体"/>
        </w:rPr>
        <w:t>（1）技术监督现场服务实施方案。</w:t>
      </w:r>
    </w:p>
    <w:p>
      <w:pPr>
        <w:snapToGrid w:val="0"/>
        <w:spacing w:line="360" w:lineRule="auto"/>
        <w:ind w:firstLine="480" w:firstLineChars="200"/>
        <w:rPr>
          <w:rFonts w:ascii="宋体" w:hAnsi="宋体" w:eastAsia="宋体"/>
        </w:rPr>
      </w:pPr>
      <w:r>
        <w:rPr>
          <w:rFonts w:hint="eastAsia" w:ascii="宋体" w:hAnsi="宋体" w:eastAsia="宋体"/>
        </w:rPr>
        <w:t>（2）现场技术监督服务工作报告。</w:t>
      </w:r>
    </w:p>
    <w:p>
      <w:pPr>
        <w:snapToGrid w:val="0"/>
        <w:spacing w:line="360" w:lineRule="auto"/>
        <w:ind w:firstLine="480" w:firstLineChars="200"/>
        <w:rPr>
          <w:rFonts w:ascii="宋体" w:hAnsi="宋体" w:eastAsia="宋体"/>
        </w:rPr>
      </w:pPr>
      <w:r>
        <w:rPr>
          <w:rFonts w:hint="eastAsia" w:ascii="宋体" w:hAnsi="宋体" w:eastAsia="宋体"/>
        </w:rPr>
        <w:t>（3）年度技术监督工作总结。</w:t>
      </w:r>
    </w:p>
    <w:p>
      <w:pPr>
        <w:snapToGrid w:val="0"/>
        <w:spacing w:line="360" w:lineRule="auto"/>
        <w:ind w:firstLine="480" w:firstLineChars="200"/>
        <w:rPr>
          <w:rFonts w:ascii="宋体" w:hAnsi="宋体" w:eastAsia="宋体"/>
        </w:rPr>
      </w:pPr>
      <w:r>
        <w:rPr>
          <w:rFonts w:hint="eastAsia" w:ascii="宋体" w:hAnsi="宋体" w:eastAsia="宋体"/>
        </w:rPr>
        <w:t>（4）技术监督新的标准、新方法、新技术等资料及典型不安全事件信息资料。</w:t>
      </w:r>
    </w:p>
    <w:p>
      <w:pPr>
        <w:snapToGrid w:val="0"/>
        <w:spacing w:line="360" w:lineRule="auto"/>
        <w:ind w:firstLine="480" w:firstLineChars="200"/>
        <w:rPr>
          <w:rFonts w:ascii="宋体" w:hAnsi="宋体" w:eastAsia="宋体"/>
        </w:rPr>
      </w:pPr>
      <w:r>
        <w:rPr>
          <w:rFonts w:hint="eastAsia" w:ascii="宋体" w:hAnsi="宋体" w:eastAsia="宋体"/>
        </w:rPr>
        <w:t>7</w:t>
      </w:r>
      <w:r>
        <w:rPr>
          <w:rFonts w:ascii="宋体" w:hAnsi="宋体" w:eastAsia="宋体"/>
        </w:rPr>
        <w:t>.3</w:t>
      </w:r>
      <w:r>
        <w:rPr>
          <w:rFonts w:hint="eastAsia" w:ascii="宋体" w:hAnsi="宋体" w:eastAsia="宋体"/>
        </w:rPr>
        <w:t>无特殊原因未按招标人要求派员参加有关技术方案审查、事故处理等工作，每次扣除当年费用5%。</w:t>
      </w:r>
    </w:p>
    <w:p>
      <w:pPr>
        <w:snapToGrid w:val="0"/>
        <w:spacing w:line="360" w:lineRule="auto"/>
        <w:ind w:firstLine="480" w:firstLineChars="200"/>
        <w:rPr>
          <w:rFonts w:ascii="宋体" w:hAnsi="宋体" w:eastAsia="宋体"/>
        </w:rPr>
      </w:pPr>
      <w:r>
        <w:rPr>
          <w:rFonts w:ascii="宋体" w:hAnsi="宋体" w:eastAsia="宋体"/>
        </w:rPr>
        <w:t>7</w:t>
      </w:r>
      <w:r>
        <w:rPr>
          <w:rFonts w:hint="eastAsia" w:ascii="宋体" w:hAnsi="宋体" w:eastAsia="宋体"/>
        </w:rPr>
        <w:t>.</w:t>
      </w:r>
      <w:r>
        <w:rPr>
          <w:rFonts w:ascii="宋体" w:hAnsi="宋体" w:eastAsia="宋体"/>
        </w:rPr>
        <w:t>4</w:t>
      </w:r>
      <w:r>
        <w:rPr>
          <w:rFonts w:hint="eastAsia" w:ascii="宋体" w:hAnsi="宋体" w:eastAsia="宋体"/>
        </w:rPr>
        <w:t xml:space="preserve"> 因电厂发生技术监督服务不到位导致的一类障碍及以上不安全事件，在招标人对每次事件进行评估后按当年费用总金额的10％～15％扣除。</w:t>
      </w:r>
    </w:p>
    <w:p>
      <w:pPr>
        <w:snapToGrid w:val="0"/>
        <w:spacing w:line="360" w:lineRule="auto"/>
        <w:ind w:firstLine="480" w:firstLineChars="200"/>
        <w:rPr>
          <w:rFonts w:ascii="宋体" w:hAnsi="宋体" w:eastAsia="宋体"/>
        </w:rPr>
      </w:pPr>
      <w:r>
        <w:rPr>
          <w:rFonts w:ascii="宋体" w:hAnsi="宋体" w:eastAsia="宋体"/>
        </w:rPr>
        <w:t xml:space="preserve">7.5 </w:t>
      </w:r>
      <w:r>
        <w:rPr>
          <w:rFonts w:hint="eastAsia" w:ascii="宋体" w:hAnsi="宋体" w:eastAsia="宋体"/>
        </w:rPr>
        <w:t>承包人组织技术监督工作交流会但未通知招标人参加，除不支付当年技术监督工作交流会培训费用外，再扣除当年费用总金额（含技术监督工作交流会培训费用）的5%。</w:t>
      </w:r>
    </w:p>
    <w:p>
      <w:pPr>
        <w:snapToGrid w:val="0"/>
        <w:spacing w:line="360" w:lineRule="auto"/>
        <w:ind w:firstLine="480" w:firstLineChars="200"/>
        <w:rPr>
          <w:rFonts w:ascii="宋体" w:hAnsi="宋体" w:eastAsia="宋体"/>
        </w:rPr>
      </w:pPr>
      <w:r>
        <w:rPr>
          <w:rFonts w:hint="eastAsia" w:ascii="宋体" w:hAnsi="宋体" w:eastAsia="宋体"/>
        </w:rPr>
        <w:t>7</w:t>
      </w:r>
      <w:r>
        <w:rPr>
          <w:rFonts w:ascii="宋体" w:hAnsi="宋体" w:eastAsia="宋体"/>
        </w:rPr>
        <w:t>.6</w:t>
      </w:r>
      <w:r>
        <w:rPr>
          <w:rFonts w:hint="eastAsia" w:ascii="宋体" w:hAnsi="宋体" w:eastAsia="宋体"/>
        </w:rPr>
        <w:t>承包人组织或承办的有关技术监督专业取证培训未通知招标人参加的，每次扣除当年费用总金额5%。</w:t>
      </w:r>
    </w:p>
    <w:p>
      <w:pPr>
        <w:snapToGrid w:val="0"/>
        <w:spacing w:line="360" w:lineRule="auto"/>
        <w:ind w:firstLine="480" w:firstLineChars="200"/>
        <w:outlineLvl w:val="1"/>
        <w:rPr>
          <w:rFonts w:ascii="宋体" w:hAnsi="宋体" w:eastAsia="宋体"/>
        </w:rPr>
      </w:pPr>
      <w:bookmarkStart w:id="374" w:name="_Toc534268081"/>
      <w:bookmarkStart w:id="375" w:name="_Toc448658145"/>
      <w:bookmarkStart w:id="376" w:name="_Toc414379048"/>
      <w:r>
        <w:rPr>
          <w:rFonts w:ascii="宋体" w:hAnsi="宋体" w:eastAsia="宋体"/>
        </w:rPr>
        <w:t>7</w:t>
      </w:r>
      <w:r>
        <w:rPr>
          <w:rFonts w:hint="eastAsia" w:ascii="宋体" w:hAnsi="宋体" w:eastAsia="宋体"/>
        </w:rPr>
        <w:t>.</w:t>
      </w:r>
      <w:r>
        <w:rPr>
          <w:rFonts w:ascii="宋体" w:hAnsi="宋体" w:eastAsia="宋体"/>
        </w:rPr>
        <w:t>7</w:t>
      </w:r>
      <w:r>
        <w:rPr>
          <w:rFonts w:hint="eastAsia" w:ascii="宋体" w:hAnsi="宋体" w:eastAsia="宋体"/>
        </w:rPr>
        <w:t>技术监督服务考核</w:t>
      </w:r>
      <w:bookmarkEnd w:id="374"/>
      <w:bookmarkEnd w:id="375"/>
      <w:bookmarkEnd w:id="376"/>
    </w:p>
    <w:p>
      <w:pPr>
        <w:snapToGrid w:val="0"/>
        <w:spacing w:line="360" w:lineRule="auto"/>
        <w:ind w:firstLine="480" w:firstLineChars="200"/>
        <w:jc w:val="center"/>
        <w:rPr>
          <w:rFonts w:ascii="宋体" w:hAnsi="宋体" w:eastAsia="宋体"/>
        </w:rPr>
      </w:pPr>
      <w:bookmarkStart w:id="377" w:name="_Toc302575897"/>
      <w:bookmarkStart w:id="378" w:name="_Toc306741051"/>
      <w:bookmarkStart w:id="379" w:name="_Toc314510299"/>
      <w:bookmarkStart w:id="380" w:name="_Toc249717167"/>
      <w:bookmarkStart w:id="381" w:name="_Toc314510679"/>
      <w:bookmarkStart w:id="382" w:name="_Toc307938600"/>
      <w:bookmarkStart w:id="383" w:name="_Toc314510465"/>
      <w:bookmarkStart w:id="384" w:name="_Toc307934859"/>
      <w:bookmarkStart w:id="385" w:name="_Toc302576090"/>
      <w:bookmarkStart w:id="386" w:name="_Toc72725932"/>
      <w:r>
        <w:rPr>
          <w:rFonts w:hint="eastAsia" w:ascii="宋体" w:hAnsi="宋体" w:eastAsia="宋体"/>
        </w:rPr>
        <w:t>技术监督服务考核</w:t>
      </w:r>
    </w:p>
    <w:tbl>
      <w:tblPr>
        <w:tblStyle w:val="48"/>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4358"/>
        <w:gridCol w:w="1345"/>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提交日期</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考核内容</w:t>
            </w: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考核标准</w:t>
            </w:r>
          </w:p>
        </w:tc>
        <w:tc>
          <w:tcPr>
            <w:tcW w:w="9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lang w:eastAsia="zh-CN"/>
              </w:rPr>
            </w:pPr>
            <w:r>
              <w:rPr>
                <w:rFonts w:hint="eastAsia" w:ascii="宋体" w:hAnsi="宋体" w:eastAsia="宋体"/>
                <w:lang w:val="en-US" w:eastAsia="zh-CN"/>
              </w:rPr>
              <w:t>合同签订2</w:t>
            </w:r>
            <w:r>
              <w:rPr>
                <w:rFonts w:ascii="宋体" w:hAnsi="宋体" w:eastAsia="宋体"/>
              </w:rPr>
              <w:t>0</w:t>
            </w:r>
            <w:r>
              <w:rPr>
                <w:rFonts w:hint="eastAsia" w:ascii="宋体" w:hAnsi="宋体" w:eastAsia="宋体"/>
                <w:lang w:val="en-US" w:eastAsia="zh-CN"/>
              </w:rPr>
              <w:t>个工作</w:t>
            </w:r>
            <w:r>
              <w:rPr>
                <w:rFonts w:hint="eastAsia" w:ascii="宋体" w:hAnsi="宋体" w:eastAsia="宋体"/>
              </w:rPr>
              <w:t>日</w:t>
            </w:r>
            <w:r>
              <w:rPr>
                <w:rFonts w:hint="eastAsia" w:ascii="宋体" w:hAnsi="宋体" w:eastAsia="宋体"/>
                <w:lang w:val="en-US" w:eastAsia="zh-CN"/>
              </w:rPr>
              <w:t>内</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现场技术监督实施方案</w:t>
            </w:r>
          </w:p>
        </w:tc>
        <w:tc>
          <w:tcPr>
            <w:tcW w:w="1345" w:type="dxa"/>
            <w:vMerge w:val="restart"/>
            <w:tcBorders>
              <w:left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1.每项推迟提交扣1％；</w:t>
            </w:r>
          </w:p>
          <w:p>
            <w:pPr>
              <w:snapToGrid w:val="0"/>
              <w:jc w:val="center"/>
              <w:rPr>
                <w:rFonts w:ascii="宋体" w:hAnsi="宋体" w:eastAsia="宋体"/>
              </w:rPr>
            </w:pPr>
            <w:r>
              <w:rPr>
                <w:rFonts w:hint="eastAsia" w:ascii="宋体" w:hAnsi="宋体" w:eastAsia="宋体"/>
              </w:rPr>
              <w:t>2.每项未提交或不符合要求扣2％。</w:t>
            </w:r>
          </w:p>
        </w:tc>
        <w:tc>
          <w:tcPr>
            <w:tcW w:w="913" w:type="dxa"/>
            <w:vMerge w:val="restart"/>
            <w:tcBorders>
              <w:left w:val="single" w:color="auto" w:sz="4" w:space="0"/>
            </w:tcBorders>
            <w:vAlign w:val="center"/>
          </w:tcPr>
          <w:p>
            <w:pPr>
              <w:snapToGrid w:val="0"/>
              <w:jc w:val="center"/>
              <w:rPr>
                <w:rFonts w:ascii="宋体" w:hAnsi="宋体" w:eastAsia="宋体"/>
              </w:rPr>
            </w:pPr>
            <w:r>
              <w:rPr>
                <w:rFonts w:hint="eastAsia" w:ascii="宋体" w:hAnsi="宋体" w:eastAsia="宋体"/>
              </w:rPr>
              <w:t>第一年合同签订日起一个月内提交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不晚于现场检查与服务工作开展前</w:t>
            </w:r>
            <w:r>
              <w:rPr>
                <w:rFonts w:ascii="宋体" w:hAnsi="宋体" w:eastAsia="宋体"/>
              </w:rPr>
              <w:t>7</w:t>
            </w:r>
            <w:r>
              <w:rPr>
                <w:rFonts w:hint="eastAsia" w:ascii="宋体" w:hAnsi="宋体" w:eastAsia="宋体"/>
              </w:rPr>
              <w:t>日</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现场培训计划</w:t>
            </w:r>
          </w:p>
        </w:tc>
        <w:tc>
          <w:tcPr>
            <w:tcW w:w="1345" w:type="dxa"/>
            <w:vMerge w:val="continue"/>
            <w:tcBorders>
              <w:left w:val="single" w:color="auto" w:sz="4" w:space="0"/>
              <w:right w:val="single" w:color="auto" w:sz="4" w:space="0"/>
            </w:tcBorders>
            <w:vAlign w:val="center"/>
          </w:tcPr>
          <w:p>
            <w:pPr>
              <w:snapToGrid w:val="0"/>
              <w:jc w:val="center"/>
              <w:rPr>
                <w:rFonts w:ascii="宋体" w:hAnsi="宋体" w:eastAsia="宋体"/>
              </w:rPr>
            </w:pPr>
          </w:p>
        </w:tc>
        <w:tc>
          <w:tcPr>
            <w:tcW w:w="913" w:type="dxa"/>
            <w:vMerge w:val="continue"/>
            <w:tcBorders>
              <w:left w:val="single" w:color="auto" w:sz="4" w:space="0"/>
            </w:tcBorders>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lang w:val="en-US" w:eastAsia="zh-CN"/>
              </w:rPr>
              <w:t>合同签订2</w:t>
            </w:r>
            <w:r>
              <w:rPr>
                <w:rFonts w:ascii="宋体" w:hAnsi="宋体" w:eastAsia="宋体"/>
              </w:rPr>
              <w:t>0</w:t>
            </w:r>
            <w:r>
              <w:rPr>
                <w:rFonts w:hint="eastAsia" w:ascii="宋体" w:hAnsi="宋体" w:eastAsia="宋体"/>
                <w:lang w:val="en-US" w:eastAsia="zh-CN"/>
              </w:rPr>
              <w:t>个工作</w:t>
            </w:r>
            <w:r>
              <w:rPr>
                <w:rFonts w:hint="eastAsia" w:ascii="宋体" w:hAnsi="宋体" w:eastAsia="宋体"/>
              </w:rPr>
              <w:t>日</w:t>
            </w:r>
            <w:r>
              <w:rPr>
                <w:rFonts w:hint="eastAsia" w:ascii="宋体" w:hAnsi="宋体" w:eastAsia="宋体"/>
                <w:lang w:val="en-US" w:eastAsia="zh-CN"/>
              </w:rPr>
              <w:t>内</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年度技术监督工作计划</w:t>
            </w:r>
          </w:p>
        </w:tc>
        <w:tc>
          <w:tcPr>
            <w:tcW w:w="1345" w:type="dxa"/>
            <w:vMerge w:val="continue"/>
            <w:tcBorders>
              <w:left w:val="single" w:color="auto" w:sz="4" w:space="0"/>
              <w:right w:val="single" w:color="auto" w:sz="4" w:space="0"/>
            </w:tcBorders>
            <w:vAlign w:val="center"/>
          </w:tcPr>
          <w:p>
            <w:pPr>
              <w:snapToGrid w:val="0"/>
              <w:jc w:val="center"/>
              <w:rPr>
                <w:rFonts w:ascii="宋体" w:hAnsi="宋体" w:eastAsia="宋体"/>
              </w:rPr>
            </w:pPr>
          </w:p>
        </w:tc>
        <w:tc>
          <w:tcPr>
            <w:tcW w:w="913" w:type="dxa"/>
            <w:vMerge w:val="continue"/>
            <w:tcBorders>
              <w:left w:val="single" w:color="auto" w:sz="4" w:space="0"/>
            </w:tcBorders>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每次现场服务后</w:t>
            </w:r>
            <w:r>
              <w:rPr>
                <w:rFonts w:hint="eastAsia" w:ascii="宋体" w:hAnsi="宋体" w:eastAsia="宋体"/>
                <w:lang w:val="en-US" w:eastAsia="zh-CN"/>
              </w:rPr>
              <w:t>20</w:t>
            </w:r>
            <w:r>
              <w:rPr>
                <w:rFonts w:hint="eastAsia" w:ascii="宋体" w:hAnsi="宋体" w:eastAsia="宋体"/>
              </w:rPr>
              <w:t>个</w:t>
            </w:r>
            <w:r>
              <w:rPr>
                <w:rFonts w:hint="eastAsia" w:ascii="宋体" w:hAnsi="宋体" w:eastAsia="宋体"/>
                <w:lang w:val="en-US" w:eastAsia="zh-CN"/>
              </w:rPr>
              <w:t>工作日</w:t>
            </w:r>
            <w:r>
              <w:rPr>
                <w:rFonts w:hint="eastAsia" w:ascii="宋体" w:hAnsi="宋体" w:eastAsia="宋体"/>
              </w:rPr>
              <w:t>内</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技术监督现场服务报告</w:t>
            </w:r>
          </w:p>
        </w:tc>
        <w:tc>
          <w:tcPr>
            <w:tcW w:w="1345" w:type="dxa"/>
            <w:vMerge w:val="continue"/>
            <w:tcBorders>
              <w:left w:val="single" w:color="auto" w:sz="4" w:space="0"/>
              <w:right w:val="single" w:color="auto" w:sz="4" w:space="0"/>
            </w:tcBorders>
            <w:vAlign w:val="center"/>
          </w:tcPr>
          <w:p>
            <w:pPr>
              <w:snapToGrid w:val="0"/>
              <w:jc w:val="center"/>
              <w:rPr>
                <w:rFonts w:ascii="宋体" w:hAnsi="宋体" w:eastAsia="宋体"/>
              </w:rPr>
            </w:pPr>
          </w:p>
        </w:tc>
        <w:tc>
          <w:tcPr>
            <w:tcW w:w="913" w:type="dxa"/>
            <w:vMerge w:val="continue"/>
            <w:tcBorders>
              <w:left w:val="single" w:color="auto" w:sz="4" w:space="0"/>
            </w:tcBorders>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lang w:val="en-US" w:eastAsia="zh-CN"/>
              </w:rPr>
              <w:t>工作完成</w:t>
            </w:r>
            <w:r>
              <w:rPr>
                <w:rFonts w:hint="eastAsia" w:ascii="宋体" w:hAnsi="宋体" w:eastAsia="宋体"/>
              </w:rPr>
              <w:t>后</w:t>
            </w:r>
            <w:r>
              <w:rPr>
                <w:rFonts w:hint="eastAsia" w:ascii="宋体" w:hAnsi="宋体" w:eastAsia="宋体"/>
                <w:lang w:val="en-US" w:eastAsia="zh-CN"/>
              </w:rPr>
              <w:t>20</w:t>
            </w:r>
            <w:r>
              <w:rPr>
                <w:rFonts w:hint="eastAsia" w:ascii="宋体" w:hAnsi="宋体" w:eastAsia="宋体"/>
              </w:rPr>
              <w:t>个</w:t>
            </w:r>
            <w:r>
              <w:rPr>
                <w:rFonts w:hint="eastAsia" w:ascii="宋体" w:hAnsi="宋体" w:eastAsia="宋体"/>
                <w:lang w:val="en-US" w:eastAsia="zh-CN"/>
              </w:rPr>
              <w:t>工作日</w:t>
            </w:r>
            <w:r>
              <w:rPr>
                <w:rFonts w:hint="eastAsia" w:ascii="宋体" w:hAnsi="宋体" w:eastAsia="宋体"/>
              </w:rPr>
              <w:t>内</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上一年度技术监督工作总结报告</w:t>
            </w:r>
          </w:p>
        </w:tc>
        <w:tc>
          <w:tcPr>
            <w:tcW w:w="1345" w:type="dxa"/>
            <w:vMerge w:val="continue"/>
            <w:tcBorders>
              <w:left w:val="single" w:color="auto" w:sz="4" w:space="0"/>
              <w:right w:val="single" w:color="auto" w:sz="4" w:space="0"/>
            </w:tcBorders>
            <w:vAlign w:val="center"/>
          </w:tcPr>
          <w:p>
            <w:pPr>
              <w:snapToGrid w:val="0"/>
              <w:jc w:val="center"/>
              <w:rPr>
                <w:rFonts w:ascii="宋体" w:hAnsi="宋体" w:eastAsia="宋体"/>
              </w:rPr>
            </w:pPr>
          </w:p>
        </w:tc>
        <w:tc>
          <w:tcPr>
            <w:tcW w:w="913" w:type="dxa"/>
            <w:vMerge w:val="continue"/>
            <w:tcBorders>
              <w:left w:val="single" w:color="auto" w:sz="4" w:space="0"/>
            </w:tcBorders>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ascii="宋体" w:hAnsi="宋体" w:eastAsia="宋体"/>
              </w:rPr>
              <w:t>11月底</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本年度已颁布执行的国家和行业标准、规程规范（分专业）电子版本一套</w:t>
            </w:r>
          </w:p>
        </w:tc>
        <w:tc>
          <w:tcPr>
            <w:tcW w:w="1345" w:type="dxa"/>
            <w:vMerge w:val="continue"/>
            <w:tcBorders>
              <w:left w:val="single" w:color="auto" w:sz="4" w:space="0"/>
              <w:right w:val="single" w:color="auto" w:sz="4" w:space="0"/>
            </w:tcBorders>
            <w:vAlign w:val="center"/>
          </w:tcPr>
          <w:p>
            <w:pPr>
              <w:snapToGrid w:val="0"/>
              <w:jc w:val="center"/>
              <w:rPr>
                <w:rFonts w:ascii="宋体" w:hAnsi="宋体" w:eastAsia="宋体"/>
              </w:rPr>
            </w:pPr>
          </w:p>
        </w:tc>
        <w:tc>
          <w:tcPr>
            <w:tcW w:w="913" w:type="dxa"/>
            <w:vMerge w:val="continue"/>
            <w:tcBorders>
              <w:left w:val="single" w:color="auto" w:sz="4" w:space="0"/>
            </w:tcBorders>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ascii="宋体" w:hAnsi="宋体" w:eastAsia="宋体"/>
              </w:rPr>
              <w:t>12月上旬</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行业事故案例电子版文件</w:t>
            </w:r>
          </w:p>
        </w:tc>
        <w:tc>
          <w:tcPr>
            <w:tcW w:w="1345" w:type="dxa"/>
            <w:vMerge w:val="continue"/>
            <w:tcBorders>
              <w:left w:val="single" w:color="auto" w:sz="4" w:space="0"/>
              <w:right w:val="single" w:color="auto" w:sz="4" w:space="0"/>
            </w:tcBorders>
            <w:vAlign w:val="center"/>
          </w:tcPr>
          <w:p>
            <w:pPr>
              <w:snapToGrid w:val="0"/>
              <w:jc w:val="center"/>
              <w:rPr>
                <w:rFonts w:ascii="宋体" w:hAnsi="宋体" w:eastAsia="宋体"/>
              </w:rPr>
            </w:pPr>
          </w:p>
        </w:tc>
        <w:tc>
          <w:tcPr>
            <w:tcW w:w="913" w:type="dxa"/>
            <w:vMerge w:val="continue"/>
            <w:tcBorders>
              <w:left w:val="single" w:color="auto" w:sz="4" w:space="0"/>
            </w:tcBorders>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lang w:val="en-US" w:eastAsia="zh-CN"/>
              </w:rPr>
              <w:t>半年</w:t>
            </w:r>
            <w:r>
              <w:rPr>
                <w:rFonts w:hint="eastAsia" w:ascii="宋体" w:hAnsi="宋体" w:eastAsia="宋体"/>
              </w:rPr>
              <w:t>至少开展一次</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各专业现场培训</w:t>
            </w:r>
          </w:p>
        </w:tc>
        <w:tc>
          <w:tcPr>
            <w:tcW w:w="1345" w:type="dxa"/>
            <w:vMerge w:val="continue"/>
            <w:tcBorders>
              <w:left w:val="single" w:color="auto" w:sz="4" w:space="0"/>
              <w:right w:val="single" w:color="auto" w:sz="4" w:space="0"/>
            </w:tcBorders>
            <w:vAlign w:val="center"/>
          </w:tcPr>
          <w:p>
            <w:pPr>
              <w:snapToGrid w:val="0"/>
              <w:jc w:val="center"/>
              <w:rPr>
                <w:rFonts w:ascii="宋体" w:hAnsi="宋体" w:eastAsia="宋体"/>
              </w:rPr>
            </w:pPr>
          </w:p>
        </w:tc>
        <w:tc>
          <w:tcPr>
            <w:tcW w:w="913" w:type="dxa"/>
            <w:vMerge w:val="continue"/>
            <w:tcBorders>
              <w:left w:val="single" w:color="auto" w:sz="4" w:space="0"/>
            </w:tcBorders>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及时</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新标准、新方法、新技术、新工艺及事故信息等</w:t>
            </w:r>
          </w:p>
        </w:tc>
        <w:tc>
          <w:tcPr>
            <w:tcW w:w="1345" w:type="dxa"/>
            <w:vMerge w:val="continue"/>
            <w:tcBorders>
              <w:left w:val="single" w:color="auto" w:sz="4" w:space="0"/>
              <w:right w:val="single" w:color="auto" w:sz="4" w:space="0"/>
            </w:tcBorders>
            <w:vAlign w:val="center"/>
          </w:tcPr>
          <w:p>
            <w:pPr>
              <w:snapToGrid w:val="0"/>
              <w:jc w:val="center"/>
              <w:rPr>
                <w:rFonts w:ascii="宋体" w:hAnsi="宋体" w:eastAsia="宋体"/>
              </w:rPr>
            </w:pPr>
          </w:p>
        </w:tc>
        <w:tc>
          <w:tcPr>
            <w:tcW w:w="913" w:type="dxa"/>
            <w:vMerge w:val="continue"/>
            <w:tcBorders>
              <w:left w:val="single" w:color="auto" w:sz="4" w:space="0"/>
            </w:tcBorders>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及时</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通知招标人参加承包人组织的年度技术监督交流会</w:t>
            </w:r>
          </w:p>
        </w:tc>
        <w:tc>
          <w:tcPr>
            <w:tcW w:w="1345" w:type="dxa"/>
            <w:tcBorders>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未通知，扣5%</w:t>
            </w:r>
          </w:p>
        </w:tc>
        <w:tc>
          <w:tcPr>
            <w:tcW w:w="913" w:type="dxa"/>
            <w:tcBorders>
              <w:left w:val="single" w:color="auto" w:sz="4" w:space="0"/>
              <w:bottom w:val="single" w:color="auto" w:sz="4" w:space="0"/>
            </w:tcBorders>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及时</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通知招标人参加承包人组织或承办的技术监督岗位取证培训</w:t>
            </w:r>
          </w:p>
        </w:tc>
        <w:tc>
          <w:tcPr>
            <w:tcW w:w="1345" w:type="dxa"/>
            <w:tcBorders>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未通知，扣5%</w:t>
            </w:r>
          </w:p>
        </w:tc>
        <w:tc>
          <w:tcPr>
            <w:tcW w:w="913" w:type="dxa"/>
            <w:tcBorders>
              <w:left w:val="single" w:color="auto" w:sz="4" w:space="0"/>
              <w:bottom w:val="single" w:color="auto" w:sz="4" w:space="0"/>
            </w:tcBorders>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按时</w:t>
            </w:r>
          </w:p>
        </w:tc>
        <w:tc>
          <w:tcPr>
            <w:tcW w:w="43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rPr>
            </w:pPr>
            <w:r>
              <w:rPr>
                <w:rFonts w:hint="eastAsia" w:ascii="宋体" w:hAnsi="宋体" w:eastAsia="宋体"/>
              </w:rPr>
              <w:t>按招标人要求派员参加有关技术方案审查、事故处理等工作</w:t>
            </w:r>
          </w:p>
        </w:tc>
        <w:tc>
          <w:tcPr>
            <w:tcW w:w="1345" w:type="dxa"/>
            <w:tcBorders>
              <w:left w:val="single" w:color="auto" w:sz="4" w:space="0"/>
              <w:bottom w:val="single" w:color="auto" w:sz="4" w:space="0"/>
              <w:right w:val="single" w:color="auto" w:sz="4" w:space="0"/>
            </w:tcBorders>
            <w:vAlign w:val="center"/>
          </w:tcPr>
          <w:p>
            <w:pPr>
              <w:snapToGrid w:val="0"/>
              <w:jc w:val="center"/>
              <w:rPr>
                <w:rFonts w:ascii="宋体" w:hAnsi="宋体" w:eastAsia="宋体"/>
              </w:rPr>
            </w:pPr>
            <w:r>
              <w:rPr>
                <w:rFonts w:hint="eastAsia" w:ascii="宋体" w:hAnsi="宋体" w:eastAsia="宋体"/>
              </w:rPr>
              <w:t>未参加，每次扣5%</w:t>
            </w:r>
          </w:p>
        </w:tc>
        <w:tc>
          <w:tcPr>
            <w:tcW w:w="913" w:type="dxa"/>
            <w:tcBorders>
              <w:left w:val="single" w:color="auto" w:sz="4" w:space="0"/>
              <w:bottom w:val="single" w:color="auto" w:sz="4" w:space="0"/>
            </w:tcBorders>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vAlign w:val="center"/>
          </w:tcPr>
          <w:p>
            <w:pPr>
              <w:snapToGrid w:val="0"/>
              <w:jc w:val="center"/>
              <w:rPr>
                <w:rFonts w:ascii="宋体" w:hAnsi="宋体" w:eastAsia="宋体"/>
              </w:rPr>
            </w:pPr>
            <w:r>
              <w:rPr>
                <w:rFonts w:hint="eastAsia" w:ascii="宋体" w:hAnsi="宋体" w:eastAsia="宋体"/>
              </w:rPr>
              <w:t>及时</w:t>
            </w:r>
          </w:p>
        </w:tc>
        <w:tc>
          <w:tcPr>
            <w:tcW w:w="4358" w:type="dxa"/>
            <w:vAlign w:val="center"/>
          </w:tcPr>
          <w:p>
            <w:pPr>
              <w:snapToGrid w:val="0"/>
              <w:rPr>
                <w:rFonts w:ascii="宋体" w:hAnsi="宋体" w:eastAsia="宋体"/>
              </w:rPr>
            </w:pPr>
            <w:r>
              <w:rPr>
                <w:rFonts w:hint="eastAsia" w:ascii="宋体" w:hAnsi="宋体" w:eastAsia="宋体"/>
              </w:rPr>
              <w:t>因技术监督服务导致电厂一类障碍及以上事故</w:t>
            </w:r>
          </w:p>
        </w:tc>
        <w:tc>
          <w:tcPr>
            <w:tcW w:w="2258" w:type="dxa"/>
            <w:gridSpan w:val="2"/>
            <w:vAlign w:val="center"/>
          </w:tcPr>
          <w:p>
            <w:pPr>
              <w:snapToGrid w:val="0"/>
              <w:rPr>
                <w:rFonts w:ascii="宋体" w:hAnsi="宋体" w:eastAsia="宋体"/>
              </w:rPr>
            </w:pPr>
            <w:r>
              <w:rPr>
                <w:rFonts w:hint="eastAsia" w:ascii="宋体" w:hAnsi="宋体" w:eastAsia="宋体"/>
              </w:rPr>
              <w:t>扣10％～15％</w:t>
            </w:r>
          </w:p>
        </w:tc>
      </w:tr>
    </w:tbl>
    <w:p>
      <w:pPr>
        <w:snapToGrid w:val="0"/>
        <w:rPr>
          <w:rFonts w:ascii="宋体" w:hAnsi="宋体" w:eastAsia="宋体"/>
        </w:rPr>
      </w:pPr>
      <w:bookmarkStart w:id="387" w:name="_Toc414379049"/>
    </w:p>
    <w:p>
      <w:pPr>
        <w:topLinePunct w:val="0"/>
        <w:snapToGrid w:val="0"/>
        <w:spacing w:line="240" w:lineRule="auto"/>
        <w:ind w:firstLine="0" w:firstLineChars="0"/>
        <w:jc w:val="left"/>
        <w:textAlignment w:val="auto"/>
        <w:rPr>
          <w:rFonts w:ascii="宋体" w:hAnsi="宋体" w:eastAsia="宋体"/>
        </w:rPr>
        <w:sectPr>
          <w:pgSz w:w="11907" w:h="16840"/>
          <w:pgMar w:top="1440" w:right="1440" w:bottom="1440" w:left="1440" w:header="992" w:footer="992" w:gutter="0"/>
          <w:pgNumType w:fmt="decimal"/>
          <w:cols w:space="720" w:num="1"/>
        </w:sectPr>
      </w:pPr>
      <w:r>
        <w:rPr>
          <w:rFonts w:hint="eastAsia" w:ascii="宋体" w:hAnsi="宋体" w:eastAsia="宋体"/>
        </w:rPr>
        <w:t>注：上述考核百分比为当年费用总金额的百分数。</w:t>
      </w:r>
      <w:bookmarkEnd w:id="377"/>
      <w:bookmarkEnd w:id="378"/>
      <w:bookmarkEnd w:id="379"/>
      <w:bookmarkEnd w:id="380"/>
      <w:bookmarkEnd w:id="381"/>
      <w:bookmarkEnd w:id="382"/>
      <w:bookmarkEnd w:id="383"/>
      <w:bookmarkEnd w:id="384"/>
      <w:bookmarkEnd w:id="385"/>
      <w:bookmarkEnd w:id="386"/>
      <w:bookmarkEnd w:id="387"/>
    </w:p>
    <w:p>
      <w:pPr>
        <w:pStyle w:val="3"/>
        <w:topLinePunct/>
        <w:jc w:val="center"/>
        <w:textAlignment w:val="center"/>
        <w:rPr>
          <w:rFonts w:ascii="宋体" w:hAnsi="宋体" w:eastAsia="宋体"/>
        </w:rPr>
      </w:pPr>
      <w:bookmarkStart w:id="388" w:name="_Toc24405"/>
      <w:bookmarkStart w:id="389" w:name="_Toc15236"/>
      <w:bookmarkStart w:id="390" w:name="_Toc8888434"/>
      <w:bookmarkStart w:id="391" w:name="_Toc12519"/>
      <w:bookmarkStart w:id="392" w:name="_Toc1488"/>
      <w:bookmarkStart w:id="393" w:name="_Toc1809"/>
      <w:bookmarkStart w:id="394" w:name="_Toc22297"/>
      <w:r>
        <w:rPr>
          <w:rFonts w:hint="eastAsia" w:ascii="宋体" w:hAnsi="宋体" w:eastAsia="宋体"/>
        </w:rPr>
        <w:t>第六章</w:t>
      </w:r>
      <w:r>
        <w:rPr>
          <w:rFonts w:ascii="宋体" w:hAnsi="宋体" w:eastAsia="宋体"/>
        </w:rPr>
        <w:t xml:space="preserve">  </w:t>
      </w:r>
      <w:r>
        <w:rPr>
          <w:rFonts w:hint="eastAsia" w:ascii="宋体" w:hAnsi="宋体" w:eastAsia="宋体"/>
        </w:rPr>
        <w:t>投标文件格式</w:t>
      </w:r>
      <w:bookmarkEnd w:id="388"/>
      <w:bookmarkEnd w:id="389"/>
      <w:bookmarkEnd w:id="390"/>
      <w:bookmarkEnd w:id="391"/>
      <w:bookmarkEnd w:id="392"/>
      <w:bookmarkEnd w:id="393"/>
      <w:bookmarkEnd w:id="394"/>
    </w:p>
    <w:bookmarkEnd w:id="0"/>
    <w:p>
      <w:pPr>
        <w:adjustRightInd/>
        <w:ind w:right="-874" w:rightChars="-364"/>
        <w:jc w:val="center"/>
        <w:rPr>
          <w:rFonts w:ascii="宋体" w:hAnsi="宋体" w:eastAsia="宋体" w:cs="宋体"/>
          <w:kern w:val="2"/>
          <w:sz w:val="52"/>
          <w:szCs w:val="52"/>
        </w:rPr>
      </w:pPr>
      <w:r>
        <w:rPr>
          <w:rFonts w:hint="eastAsia" w:ascii="宋体" w:hAnsi="宋体" w:eastAsia="宋体" w:cs="宋体"/>
          <w:kern w:val="2"/>
          <w:sz w:val="52"/>
          <w:szCs w:val="52"/>
        </w:rPr>
        <w:t>金沙水力发电厂技术监督服务</w:t>
      </w:r>
    </w:p>
    <w:p>
      <w:pPr>
        <w:autoSpaceDE w:val="0"/>
        <w:autoSpaceDN w:val="0"/>
        <w:rPr>
          <w:rFonts w:ascii="华文中宋" w:hAnsi="华文中宋" w:eastAsia="华文中宋" w:cs="Arial"/>
          <w:color w:val="auto"/>
          <w:sz w:val="20"/>
        </w:rPr>
      </w:pPr>
    </w:p>
    <w:p>
      <w:pPr>
        <w:autoSpaceDE w:val="0"/>
        <w:autoSpaceDN w:val="0"/>
        <w:rPr>
          <w:rFonts w:ascii="华文中宋" w:hAnsi="华文中宋" w:eastAsia="华文中宋" w:cs="Arial"/>
          <w:color w:val="auto"/>
          <w:sz w:val="20"/>
        </w:rPr>
      </w:pPr>
    </w:p>
    <w:p>
      <w:pPr>
        <w:autoSpaceDE w:val="0"/>
        <w:autoSpaceDN w:val="0"/>
        <w:rPr>
          <w:rFonts w:ascii="华文中宋" w:hAnsi="华文中宋" w:eastAsia="华文中宋" w:cs="Arial"/>
          <w:color w:val="auto"/>
          <w:sz w:val="20"/>
        </w:rPr>
      </w:pPr>
    </w:p>
    <w:p>
      <w:pPr>
        <w:tabs>
          <w:tab w:val="left" w:pos="3480"/>
          <w:tab w:val="left" w:pos="4520"/>
          <w:tab w:val="left" w:pos="5560"/>
        </w:tabs>
        <w:autoSpaceDE w:val="0"/>
        <w:autoSpaceDN w:val="0"/>
        <w:jc w:val="center"/>
        <w:rPr>
          <w:rFonts w:hint="eastAsia" w:ascii="黑体" w:hAnsi="黑体" w:eastAsia="黑体" w:cs="黑体"/>
          <w:b/>
          <w:color w:val="auto"/>
          <w:sz w:val="72"/>
          <w:szCs w:val="72"/>
        </w:rPr>
      </w:pPr>
      <w:r>
        <w:rPr>
          <w:rFonts w:hint="eastAsia" w:ascii="黑体" w:hAnsi="黑体" w:eastAsia="黑体" w:cs="黑体"/>
          <w:b/>
          <w:bCs/>
          <w:color w:val="auto"/>
          <w:sz w:val="72"/>
          <w:szCs w:val="72"/>
        </w:rPr>
        <w:t>投 标 文 件</w:t>
      </w: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autoSpaceDE w:val="0"/>
        <w:autoSpaceDN w:val="0"/>
        <w:rPr>
          <w:rFonts w:ascii="Arial" w:hAnsi="Arial" w:cs="Arial"/>
          <w:color w:val="auto"/>
          <w:sz w:val="20"/>
        </w:rPr>
      </w:pPr>
    </w:p>
    <w:p>
      <w:pPr>
        <w:tabs>
          <w:tab w:val="left" w:pos="6180"/>
          <w:tab w:val="left" w:pos="6760"/>
        </w:tabs>
        <w:autoSpaceDE w:val="0"/>
        <w:autoSpaceDN w:val="0"/>
        <w:ind w:firstLine="1984" w:firstLineChars="620"/>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投标人：</w:t>
      </w:r>
      <w:r>
        <w:rPr>
          <w:rFonts w:hint="eastAsia" w:asciiTheme="minorEastAsia" w:hAnsiTheme="minorEastAsia" w:eastAsiaTheme="minorEastAsia" w:cstheme="minorEastAsia"/>
          <w:bCs/>
          <w:color w:val="auto"/>
          <w:sz w:val="32"/>
          <w:szCs w:val="32"/>
          <w:u w:val="single"/>
        </w:rPr>
        <w:tab/>
      </w:r>
      <w:r>
        <w:rPr>
          <w:rFonts w:hint="eastAsia" w:asciiTheme="minorEastAsia" w:hAnsiTheme="minorEastAsia" w:eastAsiaTheme="minorEastAsia" w:cstheme="minorEastAsia"/>
          <w:bCs/>
          <w:color w:val="auto"/>
          <w:sz w:val="32"/>
          <w:szCs w:val="32"/>
        </w:rPr>
        <w:t>（盖单位章）</w:t>
      </w:r>
    </w:p>
    <w:p>
      <w:pPr>
        <w:tabs>
          <w:tab w:val="left" w:pos="6180"/>
          <w:tab w:val="left" w:pos="6760"/>
        </w:tabs>
        <w:autoSpaceDE w:val="0"/>
        <w:autoSpaceDN w:val="0"/>
        <w:ind w:firstLine="67"/>
        <w:rPr>
          <w:rFonts w:hint="eastAsia" w:asciiTheme="minorEastAsia" w:hAnsiTheme="minorEastAsia" w:eastAsiaTheme="minorEastAsia" w:cstheme="minorEastAsia"/>
          <w:bCs/>
          <w:color w:val="auto"/>
          <w:sz w:val="32"/>
          <w:szCs w:val="32"/>
        </w:rPr>
      </w:pPr>
    </w:p>
    <w:p>
      <w:pPr>
        <w:tabs>
          <w:tab w:val="left" w:pos="6180"/>
          <w:tab w:val="left" w:pos="6760"/>
        </w:tabs>
        <w:autoSpaceDE w:val="0"/>
        <w:autoSpaceDN w:val="0"/>
        <w:ind w:firstLine="1984" w:firstLineChars="6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rPr>
        <w:t>法定代表人或其委托代理人：</w:t>
      </w:r>
      <w:r>
        <w:rPr>
          <w:rFonts w:hint="eastAsia" w:asciiTheme="minorEastAsia" w:hAnsiTheme="minorEastAsia" w:eastAsiaTheme="minorEastAsia" w:cstheme="minorEastAsia"/>
          <w:bCs/>
          <w:color w:val="auto"/>
          <w:sz w:val="32"/>
          <w:szCs w:val="32"/>
          <w:u w:val="single"/>
        </w:rPr>
        <w:tab/>
      </w:r>
      <w:r>
        <w:rPr>
          <w:rFonts w:hint="eastAsia" w:asciiTheme="minorEastAsia" w:hAnsiTheme="minorEastAsia" w:eastAsiaTheme="minorEastAsia" w:cstheme="minorEastAsia"/>
          <w:bCs/>
          <w:color w:val="auto"/>
          <w:sz w:val="32"/>
          <w:szCs w:val="32"/>
          <w:u w:val="single"/>
        </w:rPr>
        <w:tab/>
      </w:r>
      <w:r>
        <w:rPr>
          <w:rFonts w:hint="eastAsia" w:asciiTheme="minorEastAsia" w:hAnsiTheme="minorEastAsia" w:eastAsiaTheme="minorEastAsia" w:cstheme="minorEastAsia"/>
          <w:bCs/>
          <w:color w:val="auto"/>
          <w:sz w:val="32"/>
          <w:szCs w:val="32"/>
        </w:rPr>
        <w:t>（签字）</w:t>
      </w:r>
    </w:p>
    <w:p>
      <w:pPr>
        <w:tabs>
          <w:tab w:val="left" w:pos="3620"/>
          <w:tab w:val="left" w:pos="4580"/>
        </w:tabs>
        <w:autoSpaceDE w:val="0"/>
        <w:autoSpaceDN w:val="0"/>
        <w:rPr>
          <w:rFonts w:hint="eastAsia" w:asciiTheme="minorEastAsia" w:hAnsiTheme="minorEastAsia" w:eastAsiaTheme="minorEastAsia" w:cstheme="minorEastAsia"/>
          <w:bCs/>
          <w:color w:val="auto"/>
          <w:sz w:val="32"/>
          <w:szCs w:val="32"/>
          <w:u w:val="single"/>
        </w:rPr>
      </w:pPr>
    </w:p>
    <w:p>
      <w:pPr>
        <w:tabs>
          <w:tab w:val="left" w:pos="3620"/>
          <w:tab w:val="left" w:pos="4580"/>
        </w:tabs>
        <w:autoSpaceDE w:val="0"/>
        <w:autoSpaceDN w:val="0"/>
        <w:ind w:firstLine="2720" w:firstLineChars="8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u w:val="single"/>
        </w:rPr>
        <w:tab/>
      </w:r>
      <w:r>
        <w:rPr>
          <w:rFonts w:hint="eastAsia" w:asciiTheme="minorEastAsia" w:hAnsiTheme="minorEastAsia" w:eastAsiaTheme="minorEastAsia" w:cstheme="minorEastAsia"/>
          <w:bCs/>
          <w:color w:val="auto"/>
          <w:sz w:val="32"/>
          <w:szCs w:val="32"/>
        </w:rPr>
        <w:t>年</w:t>
      </w:r>
      <w:r>
        <w:rPr>
          <w:rFonts w:hint="eastAsia" w:asciiTheme="minorEastAsia" w:hAnsiTheme="minorEastAsia" w:eastAsiaTheme="minorEastAsia" w:cstheme="minorEastAsia"/>
          <w:bCs/>
          <w:color w:val="auto"/>
          <w:sz w:val="32"/>
          <w:szCs w:val="32"/>
          <w:u w:val="single"/>
        </w:rPr>
        <w:tab/>
      </w:r>
      <w:r>
        <w:rPr>
          <w:rFonts w:hint="eastAsia" w:asciiTheme="minorEastAsia" w:hAnsiTheme="minorEastAsia" w:eastAsiaTheme="minorEastAsia" w:cstheme="minorEastAsia"/>
          <w:bCs/>
          <w:color w:val="auto"/>
          <w:sz w:val="32"/>
          <w:szCs w:val="32"/>
        </w:rPr>
        <w:t>月</w:t>
      </w:r>
      <w:r>
        <w:rPr>
          <w:rFonts w:hint="eastAsia" w:asciiTheme="minorEastAsia" w:hAnsiTheme="minorEastAsia" w:eastAsiaTheme="minorEastAsia" w:cstheme="minorEastAsia"/>
          <w:bCs/>
          <w:color w:val="auto"/>
          <w:sz w:val="32"/>
          <w:szCs w:val="32"/>
          <w:lang w:val="en-US" w:eastAsia="zh-CN"/>
        </w:rPr>
        <w:t xml:space="preserve"> </w:t>
      </w:r>
      <w:r>
        <w:rPr>
          <w:rFonts w:hint="eastAsia" w:asciiTheme="minorEastAsia" w:hAnsiTheme="minorEastAsia" w:eastAsiaTheme="minorEastAsia" w:cstheme="minorEastAsia"/>
          <w:bCs/>
          <w:color w:val="auto"/>
          <w:sz w:val="32"/>
          <w:szCs w:val="32"/>
          <w:u w:val="single"/>
        </w:rPr>
        <w:tab/>
      </w:r>
      <w:r>
        <w:rPr>
          <w:rFonts w:hint="eastAsia" w:asciiTheme="minorEastAsia" w:hAnsiTheme="minorEastAsia" w:eastAsiaTheme="minorEastAsia" w:cstheme="minorEastAsia"/>
          <w:bCs/>
          <w:color w:val="auto"/>
          <w:sz w:val="32"/>
          <w:szCs w:val="32"/>
        </w:rPr>
        <w:t>日</w:t>
      </w:r>
    </w:p>
    <w:p>
      <w:pPr>
        <w:jc w:val="center"/>
        <w:rPr>
          <w:rFonts w:hint="eastAsia" w:asciiTheme="minorEastAsia" w:hAnsiTheme="minorEastAsia" w:eastAsiaTheme="minorEastAsia" w:cstheme="minorEastAsia"/>
          <w:color w:val="auto"/>
          <w:w w:val="90"/>
          <w:sz w:val="32"/>
          <w:szCs w:val="32"/>
        </w:rPr>
        <w:sectPr>
          <w:headerReference r:id="rId9" w:type="default"/>
          <w:pgSz w:w="11907" w:h="16840"/>
          <w:pgMar w:top="1440" w:right="1361" w:bottom="1440"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rPr>
          <w:rFonts w:hint="eastAsia" w:ascii="Arial" w:hAnsi="Arial" w:cs="Arial"/>
          <w:bCs/>
          <w:color w:val="auto"/>
        </w:rPr>
      </w:pPr>
    </w:p>
    <w:p>
      <w:pPr>
        <w:widowControl/>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下列文件构成</w:t>
      </w:r>
      <w:r>
        <w:rPr>
          <w:rFonts w:hint="eastAsia" w:asciiTheme="minorEastAsia" w:hAnsiTheme="minorEastAsia" w:eastAsiaTheme="minorEastAsia" w:cstheme="minorEastAsia"/>
          <w:bCs/>
          <w:color w:val="auto"/>
          <w:kern w:val="0"/>
          <w:sz w:val="28"/>
          <w:szCs w:val="28"/>
        </w:rPr>
        <w:t>金沙水力发电厂技术监督服务</w:t>
      </w:r>
      <w:r>
        <w:rPr>
          <w:rFonts w:hint="eastAsia" w:asciiTheme="minorEastAsia" w:hAnsiTheme="minorEastAsia" w:eastAsiaTheme="minorEastAsia" w:cstheme="minorEastAsia"/>
          <w:bCs/>
          <w:color w:val="auto"/>
          <w:sz w:val="28"/>
          <w:szCs w:val="28"/>
        </w:rPr>
        <w:t>的全部投标文件：</w:t>
      </w:r>
    </w:p>
    <w:p>
      <w:pPr>
        <w:spacing w:line="360" w:lineRule="auto"/>
        <w:ind w:left="480" w:leftChars="200"/>
        <w:rPr>
          <w:rFonts w:hint="eastAsia" w:asciiTheme="minorEastAsia" w:hAnsiTheme="minorEastAsia" w:eastAsiaTheme="minorEastAsia" w:cstheme="minorEastAsia"/>
          <w:bCs/>
          <w:color w:val="auto"/>
          <w:sz w:val="28"/>
          <w:szCs w:val="28"/>
        </w:rPr>
      </w:pPr>
    </w:p>
    <w:p>
      <w:pPr>
        <w:spacing w:line="360" w:lineRule="auto"/>
        <w:ind w:left="480" w:left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文件一投标函</w:t>
      </w:r>
    </w:p>
    <w:p>
      <w:pPr>
        <w:spacing w:line="360" w:lineRule="auto"/>
        <w:ind w:left="480" w:left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文件二报价表</w:t>
      </w:r>
    </w:p>
    <w:p>
      <w:pPr>
        <w:spacing w:line="360" w:lineRule="auto"/>
        <w:ind w:left="480" w:left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文件三投标人资格文件</w:t>
      </w:r>
    </w:p>
    <w:p>
      <w:pPr>
        <w:spacing w:line="360" w:lineRule="auto"/>
        <w:ind w:left="480" w:left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文件四授权书</w:t>
      </w:r>
    </w:p>
    <w:p>
      <w:pPr>
        <w:spacing w:line="360" w:lineRule="auto"/>
        <w:ind w:left="480" w:left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rPr>
        <w:t>文件</w:t>
      </w:r>
      <w:r>
        <w:rPr>
          <w:rFonts w:hint="eastAsia" w:asciiTheme="minorEastAsia" w:hAnsiTheme="minorEastAsia" w:eastAsiaTheme="minorEastAsia" w:cstheme="minorEastAsia"/>
          <w:bCs/>
          <w:color w:val="auto"/>
          <w:sz w:val="28"/>
          <w:szCs w:val="28"/>
          <w:lang w:val="en-US" w:eastAsia="zh-CN"/>
        </w:rPr>
        <w:t>五投标人技术方案</w:t>
      </w:r>
    </w:p>
    <w:p>
      <w:pPr>
        <w:spacing w:line="360" w:lineRule="auto"/>
        <w:ind w:left="480" w:left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rPr>
        <w:t>文件</w:t>
      </w:r>
      <w:r>
        <w:rPr>
          <w:rFonts w:hint="eastAsia" w:asciiTheme="minorEastAsia" w:hAnsiTheme="minorEastAsia" w:eastAsiaTheme="minorEastAsia" w:cstheme="minorEastAsia"/>
          <w:bCs/>
          <w:color w:val="auto"/>
          <w:sz w:val="28"/>
          <w:szCs w:val="28"/>
          <w:lang w:val="en-US" w:eastAsia="zh-CN"/>
        </w:rPr>
        <w:t>六投标人技术监督方案</w:t>
      </w:r>
    </w:p>
    <w:p>
      <w:pPr>
        <w:spacing w:line="360" w:lineRule="auto"/>
        <w:ind w:left="480" w:left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文件</w:t>
      </w:r>
      <w:r>
        <w:rPr>
          <w:rFonts w:hint="eastAsia" w:asciiTheme="minorEastAsia" w:hAnsiTheme="minorEastAsia" w:eastAsiaTheme="minorEastAsia" w:cstheme="minorEastAsia"/>
          <w:bCs/>
          <w:color w:val="auto"/>
          <w:sz w:val="28"/>
          <w:szCs w:val="28"/>
          <w:lang w:val="en-US" w:eastAsia="zh-CN"/>
        </w:rPr>
        <w:t>七</w:t>
      </w:r>
      <w:r>
        <w:rPr>
          <w:rFonts w:hint="eastAsia" w:asciiTheme="minorEastAsia" w:hAnsiTheme="minorEastAsia" w:eastAsiaTheme="minorEastAsia" w:cstheme="minorEastAsia"/>
          <w:bCs/>
          <w:color w:val="auto"/>
          <w:kern w:val="2"/>
          <w:sz w:val="28"/>
          <w:szCs w:val="28"/>
          <w:lang w:eastAsia="zh-CN"/>
        </w:rPr>
        <w:t>投标人</w:t>
      </w:r>
      <w:r>
        <w:rPr>
          <w:rFonts w:hint="eastAsia" w:asciiTheme="minorEastAsia" w:hAnsiTheme="minorEastAsia" w:eastAsiaTheme="minorEastAsia" w:cstheme="minorEastAsia"/>
          <w:bCs/>
          <w:color w:val="auto"/>
          <w:sz w:val="28"/>
          <w:szCs w:val="28"/>
          <w:lang w:val="en-US" w:eastAsia="zh-CN"/>
        </w:rPr>
        <w:t>技术监督</w:t>
      </w:r>
      <w:r>
        <w:rPr>
          <w:rFonts w:hint="eastAsia" w:asciiTheme="minorEastAsia" w:hAnsiTheme="minorEastAsia" w:eastAsiaTheme="minorEastAsia" w:cstheme="minorEastAsia"/>
          <w:bCs/>
          <w:color w:val="auto"/>
          <w:sz w:val="28"/>
          <w:szCs w:val="28"/>
        </w:rPr>
        <w:t>质量、进度、安全保证措施</w:t>
      </w:r>
    </w:p>
    <w:p>
      <w:pPr>
        <w:jc w:val="center"/>
        <w:rPr>
          <w:rFonts w:hint="eastAsia" w:asciiTheme="minorEastAsia" w:hAnsiTheme="minorEastAsia" w:eastAsiaTheme="minorEastAsia" w:cstheme="minorEastAsia"/>
          <w:color w:val="auto"/>
          <w:w w:val="90"/>
        </w:rPr>
        <w:sectPr>
          <w:pgSz w:w="11907" w:h="16840"/>
          <w:pgMar w:top="1440" w:right="1361" w:bottom="1440"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jc w:val="center"/>
        <w:rPr>
          <w:rFonts w:ascii="黑体" w:hAnsi="宋体"/>
          <w:color w:val="auto"/>
        </w:rPr>
      </w:pPr>
      <w:bookmarkStart w:id="395" w:name="_Toc3459"/>
      <w:bookmarkStart w:id="396" w:name="_Toc478069494"/>
      <w:bookmarkStart w:id="397" w:name="_Toc25047"/>
      <w:r>
        <w:rPr>
          <w:rFonts w:hint="eastAsia" w:ascii="黑体" w:hAnsi="宋体"/>
          <w:color w:val="auto"/>
        </w:rPr>
        <w:t>文件一  投标函</w:t>
      </w:r>
      <w:bookmarkEnd w:id="395"/>
      <w:bookmarkEnd w:id="396"/>
      <w:bookmarkEnd w:id="397"/>
    </w:p>
    <w:p>
      <w:pPr>
        <w:keepNext w:val="0"/>
        <w:keepLines w:val="0"/>
        <w:pageBreakBefore w:val="0"/>
        <w:widowControl w:val="0"/>
        <w:kinsoku/>
        <w:wordWrap/>
        <w:overflowPunct/>
        <w:topLinePunct w:val="0"/>
        <w:autoSpaceDE w:val="0"/>
        <w:autoSpaceDN w:val="0"/>
        <w:bidi w:val="0"/>
        <w:adjustRightInd w:val="0"/>
        <w:snapToGrid w:val="0"/>
        <w:spacing w:before="100" w:beforeAutospacing="1" w:after="100" w:afterAutospacing="1" w:line="360" w:lineRule="auto"/>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致∶四川省能投攀枝花水电开发有限公司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按照贵方</w:t>
      </w:r>
      <w:r>
        <w:rPr>
          <w:rFonts w:hint="eastAsia" w:asciiTheme="minorEastAsia" w:hAnsiTheme="minorEastAsia" w:eastAsiaTheme="minorEastAsia" w:cstheme="minorEastAsia"/>
          <w:bCs/>
          <w:color w:val="auto"/>
          <w:kern w:val="0"/>
          <w:sz w:val="28"/>
          <w:szCs w:val="28"/>
        </w:rPr>
        <w:t>金沙水力发电厂技术监督服务</w:t>
      </w:r>
      <w:r>
        <w:rPr>
          <w:rFonts w:hint="eastAsia" w:asciiTheme="minorEastAsia" w:hAnsiTheme="minorEastAsia" w:eastAsiaTheme="minorEastAsia" w:cstheme="minorEastAsia"/>
          <w:bCs/>
          <w:color w:val="auto"/>
          <w:sz w:val="28"/>
          <w:szCs w:val="28"/>
        </w:rPr>
        <w:t>招标公告（        ），本文件签署人</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（全称和职务）受正式委托，兹以投标人的名义并代表</w:t>
      </w:r>
      <w:r>
        <w:rPr>
          <w:rFonts w:hint="eastAsia" w:asciiTheme="minorEastAsia" w:hAnsiTheme="minorEastAsia" w:eastAsiaTheme="minorEastAsia" w:cstheme="minorEastAsia"/>
          <w:bCs/>
          <w:color w:val="auto"/>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（投标人的名称）递交下列文件的正本一份和副本六份给贵方。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文件一投标函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文件二报价表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文件三投标人资格文件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文件四授权书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bCs/>
          <w:color w:val="auto"/>
          <w:sz w:val="28"/>
          <w:szCs w:val="28"/>
        </w:rPr>
        <w:t>文件</w:t>
      </w:r>
      <w:r>
        <w:rPr>
          <w:rFonts w:hint="eastAsia" w:asciiTheme="minorEastAsia" w:hAnsiTheme="minorEastAsia" w:eastAsiaTheme="minorEastAsia" w:cstheme="minorEastAsia"/>
          <w:bCs/>
          <w:color w:val="auto"/>
          <w:sz w:val="28"/>
          <w:szCs w:val="28"/>
          <w:lang w:val="en-US" w:eastAsia="zh-CN"/>
        </w:rPr>
        <w:t>五</w:t>
      </w:r>
      <w:r>
        <w:rPr>
          <w:rFonts w:hint="eastAsia" w:asciiTheme="minorEastAsia" w:hAnsiTheme="minorEastAsia" w:eastAsiaTheme="minorEastAsia" w:cstheme="minorEastAsia"/>
          <w:bCs/>
          <w:color w:val="auto"/>
          <w:sz w:val="28"/>
          <w:szCs w:val="28"/>
          <w:lang w:eastAsia="zh-CN"/>
        </w:rPr>
        <w:t>投标人技术方案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bCs/>
          <w:color w:val="auto"/>
          <w:sz w:val="28"/>
          <w:szCs w:val="28"/>
        </w:rPr>
        <w:t>文件</w:t>
      </w:r>
      <w:r>
        <w:rPr>
          <w:rFonts w:hint="eastAsia" w:asciiTheme="minorEastAsia" w:hAnsiTheme="minorEastAsia" w:eastAsiaTheme="minorEastAsia" w:cstheme="minorEastAsia"/>
          <w:bCs/>
          <w:color w:val="auto"/>
          <w:sz w:val="28"/>
          <w:szCs w:val="28"/>
          <w:lang w:val="en-US" w:eastAsia="zh-CN"/>
        </w:rPr>
        <w:t>六</w:t>
      </w:r>
      <w:r>
        <w:rPr>
          <w:rFonts w:hint="eastAsia" w:asciiTheme="minorEastAsia" w:hAnsiTheme="minorEastAsia" w:eastAsiaTheme="minorEastAsia" w:cstheme="minorEastAsia"/>
          <w:bCs/>
          <w:color w:val="auto"/>
          <w:sz w:val="28"/>
          <w:szCs w:val="28"/>
          <w:lang w:eastAsia="zh-CN"/>
        </w:rPr>
        <w:t>投标人</w:t>
      </w:r>
      <w:r>
        <w:rPr>
          <w:rFonts w:hint="eastAsia" w:asciiTheme="minorEastAsia" w:hAnsiTheme="minorEastAsia" w:eastAsiaTheme="minorEastAsia" w:cstheme="minorEastAsia"/>
          <w:bCs/>
          <w:color w:val="auto"/>
          <w:sz w:val="28"/>
          <w:szCs w:val="28"/>
          <w:lang w:val="en-US" w:eastAsia="zh-CN"/>
        </w:rPr>
        <w:t>技术监督</w:t>
      </w:r>
      <w:r>
        <w:rPr>
          <w:rFonts w:hint="eastAsia" w:asciiTheme="minorEastAsia" w:hAnsiTheme="minorEastAsia" w:eastAsiaTheme="minorEastAsia" w:cstheme="minorEastAsia"/>
          <w:bCs/>
          <w:color w:val="auto"/>
          <w:sz w:val="28"/>
          <w:szCs w:val="28"/>
          <w:lang w:eastAsia="zh-CN"/>
        </w:rPr>
        <w:t>方案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文件七</w:t>
      </w:r>
      <w:r>
        <w:rPr>
          <w:rFonts w:hint="eastAsia" w:asciiTheme="minorEastAsia" w:hAnsiTheme="minorEastAsia" w:eastAsiaTheme="minorEastAsia" w:cstheme="minorEastAsia"/>
          <w:bCs/>
          <w:color w:val="auto"/>
          <w:kern w:val="2"/>
          <w:sz w:val="28"/>
          <w:szCs w:val="28"/>
          <w:lang w:eastAsia="zh-CN"/>
        </w:rPr>
        <w:t>投标人</w:t>
      </w:r>
      <w:r>
        <w:rPr>
          <w:rFonts w:hint="eastAsia" w:asciiTheme="minorEastAsia" w:hAnsiTheme="minorEastAsia" w:eastAsiaTheme="minorEastAsia" w:cstheme="minorEastAsia"/>
          <w:bCs/>
          <w:color w:val="auto"/>
          <w:sz w:val="28"/>
          <w:szCs w:val="28"/>
          <w:lang w:val="en-US" w:eastAsia="zh-CN"/>
        </w:rPr>
        <w:t>技术监督</w:t>
      </w:r>
      <w:r>
        <w:rPr>
          <w:rFonts w:hint="eastAsia" w:asciiTheme="minorEastAsia" w:hAnsiTheme="minorEastAsia" w:eastAsiaTheme="minorEastAsia" w:cstheme="minorEastAsia"/>
          <w:bCs/>
          <w:color w:val="auto"/>
          <w:sz w:val="28"/>
          <w:szCs w:val="28"/>
        </w:rPr>
        <w:t>质量、进度、安全保证措施</w:t>
      </w:r>
    </w:p>
    <w:p>
      <w:pPr>
        <w:keepNext w:val="0"/>
        <w:keepLines w:val="0"/>
        <w:pageBreakBefore w:val="0"/>
        <w:widowControl w:val="0"/>
        <w:tabs>
          <w:tab w:val="right" w:leader="dot" w:pos="8474"/>
        </w:tabs>
        <w:kinsoku/>
        <w:wordWrap/>
        <w:overflowPunct/>
        <w:topLinePunct w:val="0"/>
        <w:autoSpaceDE w:val="0"/>
        <w:autoSpaceDN w:val="0"/>
        <w:bidi w:val="0"/>
        <w:adjustRightInd w:val="0"/>
        <w:snapToGrid w:val="0"/>
        <w:spacing w:line="360" w:lineRule="auto"/>
        <w:jc w:val="both"/>
        <w:textAlignment w:val="auto"/>
        <w:rPr>
          <w:rFonts w:hint="eastAsia" w:asciiTheme="minorEastAsia" w:hAnsiTheme="minorEastAsia" w:eastAsiaTheme="minorEastAsia" w:cstheme="minorEastAsia"/>
          <w:bCs/>
          <w:caps/>
          <w:color w:val="auto"/>
          <w:sz w:val="28"/>
          <w:szCs w:val="28"/>
        </w:rPr>
      </w:pPr>
      <w:r>
        <w:rPr>
          <w:rFonts w:hint="eastAsia" w:asciiTheme="minorEastAsia" w:hAnsiTheme="minorEastAsia" w:eastAsiaTheme="minorEastAsia" w:cstheme="minorEastAsia"/>
          <w:bCs/>
          <w:caps/>
          <w:color w:val="auto"/>
          <w:sz w:val="28"/>
          <w:szCs w:val="28"/>
        </w:rPr>
        <w:t>本文件签署人特以本函在此声明并同意：</w:t>
      </w:r>
    </w:p>
    <w:p>
      <w:pPr>
        <w:keepNext w:val="0"/>
        <w:keepLines w:val="0"/>
        <w:pageBreakBefore w:val="0"/>
        <w:widowControl w:val="0"/>
        <w:tabs>
          <w:tab w:val="left" w:pos="720"/>
          <w:tab w:val="left" w:pos="945"/>
          <w:tab w:val="left" w:pos="8505"/>
        </w:tabs>
        <w:kinsoku/>
        <w:wordWrap/>
        <w:overflowPunct/>
        <w:topLinePunct w:val="0"/>
        <w:autoSpaceDE w:val="0"/>
        <w:autoSpaceDN w:val="0"/>
        <w:bidi w:val="0"/>
        <w:adjustRightInd w:val="0"/>
        <w:snapToGrid w:val="0"/>
        <w:spacing w:line="360" w:lineRule="auto"/>
        <w:ind w:left="945" w:hanging="422"/>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1、我方对</w:t>
      </w:r>
      <w:r>
        <w:rPr>
          <w:rFonts w:hint="eastAsia" w:asciiTheme="minorEastAsia" w:hAnsiTheme="minorEastAsia" w:eastAsiaTheme="minorEastAsia" w:cstheme="minorEastAsia"/>
          <w:bCs/>
          <w:color w:val="auto"/>
          <w:kern w:val="0"/>
          <w:sz w:val="28"/>
          <w:szCs w:val="28"/>
        </w:rPr>
        <w:t>金沙水力发电厂技术监督服务</w:t>
      </w:r>
      <w:r>
        <w:rPr>
          <w:rFonts w:hint="eastAsia" w:asciiTheme="minorEastAsia" w:hAnsiTheme="minorEastAsia" w:eastAsiaTheme="minorEastAsia" w:cstheme="minorEastAsia"/>
          <w:bCs/>
          <w:color w:val="auto"/>
          <w:sz w:val="28"/>
          <w:szCs w:val="28"/>
        </w:rPr>
        <w:t>的方案报价如下。</w:t>
      </w:r>
    </w:p>
    <w:p>
      <w:pPr>
        <w:keepNext w:val="0"/>
        <w:keepLines w:val="0"/>
        <w:pageBreakBefore w:val="0"/>
        <w:widowControl w:val="0"/>
        <w:tabs>
          <w:tab w:val="left" w:pos="720"/>
          <w:tab w:val="left" w:pos="945"/>
          <w:tab w:val="left" w:pos="8505"/>
        </w:tabs>
        <w:kinsoku/>
        <w:wordWrap/>
        <w:overflowPunct/>
        <w:topLinePunct w:val="0"/>
        <w:autoSpaceDE w:val="0"/>
        <w:autoSpaceDN w:val="0"/>
        <w:bidi w:val="0"/>
        <w:adjustRightInd w:val="0"/>
        <w:snapToGrid w:val="0"/>
        <w:spacing w:line="360" w:lineRule="auto"/>
        <w:ind w:left="960" w:leftChars="400"/>
        <w:jc w:val="both"/>
        <w:textAlignment w:val="auto"/>
        <w:rPr>
          <w:rFonts w:hint="eastAsia" w:asciiTheme="minorEastAsia" w:hAnsiTheme="minorEastAsia" w:eastAsiaTheme="minorEastAsia" w:cstheme="minorEastAsia"/>
          <w:bCs/>
          <w:color w:val="auto"/>
          <w:sz w:val="28"/>
          <w:szCs w:val="28"/>
          <w:u w:val="single"/>
          <w:lang w:val="en-US" w:eastAsia="zh-CN"/>
        </w:rPr>
      </w:pPr>
      <w:r>
        <w:rPr>
          <w:rFonts w:hint="eastAsia" w:asciiTheme="minorEastAsia" w:hAnsiTheme="minorEastAsia" w:eastAsiaTheme="minorEastAsia" w:cstheme="minorEastAsia"/>
          <w:bCs/>
          <w:color w:val="auto"/>
          <w:kern w:val="0"/>
          <w:sz w:val="28"/>
          <w:szCs w:val="28"/>
        </w:rPr>
        <w:t>金沙水力发电厂技术监督服务</w:t>
      </w:r>
      <w:r>
        <w:rPr>
          <w:rFonts w:hint="eastAsia" w:asciiTheme="minorEastAsia" w:hAnsiTheme="minorEastAsia" w:eastAsiaTheme="minorEastAsia" w:cstheme="minorEastAsia"/>
          <w:bCs/>
          <w:color w:val="auto"/>
          <w:sz w:val="28"/>
          <w:szCs w:val="28"/>
        </w:rPr>
        <w:t>的投标总报价为人民币</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元</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（大写：</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（其中不含税价小写为：</w:t>
      </w:r>
      <w:r>
        <w:rPr>
          <w:rFonts w:hint="eastAsia" w:asciiTheme="minorEastAsia" w:hAnsiTheme="minorEastAsia" w:eastAsia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none"/>
          <w:lang w:val="en-US" w:eastAsia="zh-CN"/>
        </w:rPr>
        <w:t xml:space="preserve"> ；税金小写为：</w:t>
      </w:r>
      <w:r>
        <w:rPr>
          <w:rFonts w:hint="eastAsia" w:asciiTheme="minorEastAsia" w:hAnsiTheme="minorEastAsia" w:eastAsia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none"/>
          <w:lang w:val="en-US" w:eastAsia="zh-CN"/>
        </w:rPr>
        <w:t xml:space="preserve"> ）</w:t>
      </w:r>
    </w:p>
    <w:p>
      <w:pPr>
        <w:keepNext w:val="0"/>
        <w:keepLines w:val="0"/>
        <w:pageBreakBefore w:val="0"/>
        <w:widowControl w:val="0"/>
        <w:tabs>
          <w:tab w:val="left" w:pos="720"/>
          <w:tab w:val="left" w:pos="945"/>
          <w:tab w:val="left" w:pos="8505"/>
        </w:tabs>
        <w:kinsoku/>
        <w:wordWrap/>
        <w:overflowPunct/>
        <w:topLinePunct w:val="0"/>
        <w:autoSpaceDE w:val="0"/>
        <w:autoSpaceDN w:val="0"/>
        <w:bidi w:val="0"/>
        <w:adjustRightInd w:val="0"/>
        <w:snapToGrid w:val="0"/>
        <w:spacing w:line="360" w:lineRule="auto"/>
        <w:ind w:left="1088" w:leftChars="249" w:hanging="490" w:hangingChars="175"/>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2、我方已详细阅读全部招标文件的内容，包括对招标文件的修改和补遗文件（如果有）以及全部参考资料和有关附件。我方完全清楚应放弃提出一切存有含糊不清或误解的权利。</w:t>
      </w:r>
    </w:p>
    <w:p>
      <w:pPr>
        <w:keepNext w:val="0"/>
        <w:keepLines w:val="0"/>
        <w:pageBreakBefore w:val="0"/>
        <w:widowControl w:val="0"/>
        <w:tabs>
          <w:tab w:val="left" w:pos="720"/>
          <w:tab w:val="left" w:pos="1260"/>
          <w:tab w:val="left" w:pos="8505"/>
        </w:tabs>
        <w:kinsoku/>
        <w:wordWrap/>
        <w:overflowPunct/>
        <w:topLinePunct w:val="0"/>
        <w:autoSpaceDE w:val="0"/>
        <w:autoSpaceDN w:val="0"/>
        <w:bidi w:val="0"/>
        <w:adjustRightInd w:val="0"/>
        <w:snapToGrid w:val="0"/>
        <w:spacing w:line="360" w:lineRule="auto"/>
        <w:ind w:left="1333" w:leftChars="250" w:hanging="733" w:hangingChars="262"/>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3、本投标有效期为从规定的递交投标文件截止日起</w:t>
      </w:r>
      <w:r>
        <w:rPr>
          <w:rFonts w:hint="eastAsia" w:asciiTheme="minorEastAsia" w:hAnsiTheme="minorEastAsia" w:eastAsiaTheme="minorEastAsia" w:cstheme="minorEastAsia"/>
          <w:bCs/>
          <w:color w:val="auto"/>
          <w:sz w:val="28"/>
          <w:szCs w:val="28"/>
          <w:lang w:val="en-US" w:eastAsia="zh-CN"/>
        </w:rPr>
        <w:t>6</w:t>
      </w:r>
      <w:r>
        <w:rPr>
          <w:rFonts w:hint="eastAsia" w:asciiTheme="minorEastAsia" w:hAnsiTheme="minorEastAsia" w:eastAsiaTheme="minorEastAsia" w:cstheme="minorEastAsia"/>
          <w:bCs/>
          <w:color w:val="auto"/>
          <w:sz w:val="28"/>
          <w:szCs w:val="28"/>
        </w:rPr>
        <w:t>0天内有效。</w:t>
      </w:r>
    </w:p>
    <w:p>
      <w:pPr>
        <w:keepNext w:val="0"/>
        <w:keepLines w:val="0"/>
        <w:pageBreakBefore w:val="0"/>
        <w:widowControl w:val="0"/>
        <w:tabs>
          <w:tab w:val="left" w:pos="720"/>
          <w:tab w:val="left" w:pos="945"/>
          <w:tab w:val="left" w:pos="8505"/>
        </w:tabs>
        <w:kinsoku/>
        <w:wordWrap/>
        <w:overflowPunct/>
        <w:topLinePunct w:val="0"/>
        <w:autoSpaceDE w:val="0"/>
        <w:autoSpaceDN w:val="0"/>
        <w:bidi w:val="0"/>
        <w:adjustRightInd w:val="0"/>
        <w:snapToGrid w:val="0"/>
        <w:spacing w:line="360" w:lineRule="auto"/>
        <w:ind w:left="1088" w:leftChars="249" w:hanging="490" w:hangingChars="175"/>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4、在投标截止日期后，我方在投标有效期内撤销投标，或在招标人发出中标通知书之日起30天内未能与买方签订合同，或不接受根据招标文件规定对我方投标报价的修正，招标人有权</w:t>
      </w:r>
      <w:r>
        <w:rPr>
          <w:rFonts w:hint="eastAsia" w:asciiTheme="minorEastAsia" w:hAnsiTheme="minorEastAsia" w:eastAsiaTheme="minorEastAsia" w:cstheme="minorEastAsia"/>
          <w:bCs/>
          <w:color w:val="auto"/>
          <w:sz w:val="28"/>
          <w:szCs w:val="28"/>
          <w:lang w:val="en-US" w:eastAsia="zh-CN"/>
        </w:rPr>
        <w:t>拒签合同</w:t>
      </w:r>
      <w:r>
        <w:rPr>
          <w:rFonts w:hint="eastAsia" w:asciiTheme="minorEastAsia" w:hAnsiTheme="minorEastAsia" w:eastAsiaTheme="minorEastAsia" w:cstheme="minorEastAsia"/>
          <w:bCs/>
          <w:color w:val="auto"/>
          <w:sz w:val="28"/>
          <w:szCs w:val="28"/>
        </w:rPr>
        <w:t>。</w:t>
      </w:r>
    </w:p>
    <w:p>
      <w:pPr>
        <w:keepNext w:val="0"/>
        <w:keepLines w:val="0"/>
        <w:pageBreakBefore w:val="0"/>
        <w:widowControl w:val="0"/>
        <w:tabs>
          <w:tab w:val="left" w:pos="720"/>
          <w:tab w:val="left" w:pos="1260"/>
          <w:tab w:val="left" w:pos="8505"/>
        </w:tabs>
        <w:kinsoku/>
        <w:wordWrap/>
        <w:overflowPunct/>
        <w:topLinePunct w:val="0"/>
        <w:autoSpaceDE w:val="0"/>
        <w:autoSpaceDN w:val="0"/>
        <w:bidi w:val="0"/>
        <w:adjustRightInd w:val="0"/>
        <w:snapToGrid w:val="0"/>
        <w:spacing w:line="360" w:lineRule="auto"/>
        <w:ind w:left="1333" w:leftChars="250" w:hanging="733" w:hangingChars="262"/>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5、我方同意提供由招标人可能要求的与投标有关的一切资料或数据。</w:t>
      </w:r>
    </w:p>
    <w:p>
      <w:pPr>
        <w:keepNext w:val="0"/>
        <w:keepLines w:val="0"/>
        <w:pageBreakBefore w:val="0"/>
        <w:widowControl w:val="0"/>
        <w:tabs>
          <w:tab w:val="left" w:pos="720"/>
          <w:tab w:val="left" w:pos="1260"/>
          <w:tab w:val="left" w:pos="8505"/>
        </w:tabs>
        <w:kinsoku/>
        <w:wordWrap/>
        <w:overflowPunct/>
        <w:topLinePunct w:val="0"/>
        <w:autoSpaceDE w:val="0"/>
        <w:autoSpaceDN w:val="0"/>
        <w:bidi w:val="0"/>
        <w:adjustRightInd w:val="0"/>
        <w:snapToGrid w:val="0"/>
        <w:spacing w:line="360" w:lineRule="auto"/>
        <w:ind w:left="1333" w:leftChars="250" w:hanging="733" w:hangingChars="262"/>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6、我方完全理解招标人不一定接受最低价的投标或收到的任何投标。</w:t>
      </w:r>
    </w:p>
    <w:p>
      <w:pPr>
        <w:keepNext w:val="0"/>
        <w:keepLines w:val="0"/>
        <w:pageBreakBefore w:val="0"/>
        <w:widowControl w:val="0"/>
        <w:tabs>
          <w:tab w:val="left" w:pos="720"/>
          <w:tab w:val="left" w:pos="1260"/>
          <w:tab w:val="left" w:pos="8505"/>
        </w:tabs>
        <w:kinsoku/>
        <w:wordWrap/>
        <w:overflowPunct/>
        <w:topLinePunct w:val="0"/>
        <w:autoSpaceDE w:val="0"/>
        <w:autoSpaceDN w:val="0"/>
        <w:bidi w:val="0"/>
        <w:adjustRightInd w:val="0"/>
        <w:snapToGrid w:val="0"/>
        <w:spacing w:line="360" w:lineRule="auto"/>
        <w:ind w:left="1333" w:leftChars="250" w:hanging="733" w:hangingChars="262"/>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7、我方如果中标将按招标文件的规定履行所有的合同责任和义务。</w:t>
      </w:r>
    </w:p>
    <w:p>
      <w:pPr>
        <w:keepNext w:val="0"/>
        <w:keepLines w:val="0"/>
        <w:pageBreakBefore w:val="0"/>
        <w:widowControl w:val="0"/>
        <w:tabs>
          <w:tab w:val="left" w:pos="720"/>
          <w:tab w:val="left" w:pos="945"/>
          <w:tab w:val="left" w:pos="8505"/>
        </w:tabs>
        <w:kinsoku/>
        <w:wordWrap/>
        <w:overflowPunct/>
        <w:topLinePunct w:val="0"/>
        <w:autoSpaceDE w:val="0"/>
        <w:autoSpaceDN w:val="0"/>
        <w:bidi w:val="0"/>
        <w:adjustRightInd w:val="0"/>
        <w:snapToGrid w:val="0"/>
        <w:spacing w:line="360" w:lineRule="auto"/>
        <w:ind w:left="1088" w:leftChars="249" w:hanging="490" w:hangingChars="175"/>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8、我方已详细审查全部投标文件，包括修改文件以及全部参考资料和有关附件。我方在此承诺所提交一切文件的真实性与准确性。如经招标人审查发现我方所提交资料的真实性和准确性与事实不符，我方无条件接受招标人对此所作出的任何处理，也不要求招标人对此作出任何解释。</w:t>
      </w:r>
    </w:p>
    <w:p>
      <w:pPr>
        <w:keepNext w:val="0"/>
        <w:keepLines w:val="0"/>
        <w:pageBreakBefore w:val="0"/>
        <w:widowControl w:val="0"/>
        <w:tabs>
          <w:tab w:val="left" w:pos="720"/>
          <w:tab w:val="left" w:pos="945"/>
          <w:tab w:val="left" w:pos="8505"/>
        </w:tabs>
        <w:kinsoku/>
        <w:wordWrap/>
        <w:overflowPunct/>
        <w:topLinePunct w:val="0"/>
        <w:autoSpaceDE w:val="0"/>
        <w:autoSpaceDN w:val="0"/>
        <w:bidi w:val="0"/>
        <w:adjustRightInd w:val="0"/>
        <w:snapToGrid w:val="0"/>
        <w:spacing w:line="360" w:lineRule="auto"/>
        <w:ind w:left="1088" w:leftChars="249" w:hanging="490" w:hangingChars="175"/>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9、如果我方的技术、财务状况或履行合同的能力，在投标有效期内发生了变化，我方承诺将此情况告知招标人，并理解招标人有权更改原先资格评审时所作出的决定。</w:t>
      </w:r>
    </w:p>
    <w:p>
      <w:pPr>
        <w:keepNext w:val="0"/>
        <w:keepLines w:val="0"/>
        <w:pageBreakBefore w:val="0"/>
        <w:widowControl w:val="0"/>
        <w:tabs>
          <w:tab w:val="left" w:pos="720"/>
          <w:tab w:val="left" w:pos="945"/>
          <w:tab w:val="left" w:pos="8505"/>
        </w:tabs>
        <w:kinsoku/>
        <w:wordWrap/>
        <w:overflowPunct/>
        <w:topLinePunct w:val="0"/>
        <w:autoSpaceDE w:val="0"/>
        <w:autoSpaceDN w:val="0"/>
        <w:bidi w:val="0"/>
        <w:adjustRightInd w:val="0"/>
        <w:snapToGrid w:val="0"/>
        <w:spacing w:line="360" w:lineRule="auto"/>
        <w:ind w:left="1088" w:leftChars="249" w:hanging="490" w:hangingChars="175"/>
        <w:jc w:val="both"/>
        <w:textAlignment w:val="auto"/>
        <w:rPr>
          <w:rFonts w:hint="eastAsia" w:asciiTheme="minorEastAsia" w:hAnsiTheme="minorEastAsia" w:eastAsiaTheme="minorEastAsia" w:cstheme="minorEastAsia"/>
          <w:bCs/>
          <w:color w:val="auto"/>
          <w:sz w:val="28"/>
          <w:szCs w:val="28"/>
          <w:u w:val="single"/>
        </w:rPr>
      </w:pPr>
      <w:r>
        <w:rPr>
          <w:rFonts w:hint="eastAsia" w:asciiTheme="minorEastAsia" w:hAnsiTheme="minorEastAsia" w:eastAsiaTheme="minorEastAsia" w:cstheme="minorEastAsia"/>
          <w:bCs/>
          <w:color w:val="auto"/>
          <w:sz w:val="28"/>
          <w:szCs w:val="28"/>
        </w:rPr>
        <w:t>10、质量目标：</w:t>
      </w:r>
      <w:r>
        <w:rPr>
          <w:rFonts w:hint="eastAsia" w:asciiTheme="minorEastAsia" w:hAnsiTheme="minorEastAsia" w:eastAsiaTheme="minorEastAsia" w:cstheme="minorEastAsia"/>
          <w:bCs/>
          <w:color w:val="auto"/>
          <w:sz w:val="28"/>
          <w:szCs w:val="28"/>
          <w:u w:val="single"/>
        </w:rPr>
        <w:t>满足招标文件要求</w:t>
      </w:r>
      <w:r>
        <w:rPr>
          <w:rFonts w:hint="eastAsia" w:asciiTheme="minorEastAsia" w:hAnsiTheme="minorEastAsia" w:eastAsiaTheme="minorEastAsia" w:cstheme="minorEastAsia"/>
          <w:bCs/>
          <w:color w:val="auto"/>
          <w:sz w:val="28"/>
          <w:szCs w:val="28"/>
          <w:u w:val="none"/>
        </w:rPr>
        <w:t>；项目工期：</w:t>
      </w:r>
      <w:r>
        <w:rPr>
          <w:rFonts w:hint="eastAsia" w:asciiTheme="minorEastAsia" w:hAnsiTheme="minorEastAsia" w:eastAsiaTheme="minorEastAsia" w:cstheme="minorEastAsia"/>
          <w:bCs/>
          <w:color w:val="auto"/>
          <w:sz w:val="28"/>
          <w:szCs w:val="28"/>
          <w:u w:val="single"/>
        </w:rPr>
        <w:t>满足招标文件要求。</w:t>
      </w:r>
    </w:p>
    <w:p>
      <w:pPr>
        <w:keepNext w:val="0"/>
        <w:keepLines w:val="0"/>
        <w:pageBreakBefore w:val="0"/>
        <w:widowControl w:val="0"/>
        <w:tabs>
          <w:tab w:val="left" w:pos="720"/>
          <w:tab w:val="left" w:pos="1260"/>
          <w:tab w:val="left" w:pos="8505"/>
        </w:tabs>
        <w:kinsoku/>
        <w:wordWrap/>
        <w:overflowPunct/>
        <w:topLinePunct w:val="0"/>
        <w:autoSpaceDE w:val="0"/>
        <w:autoSpaceDN w:val="0"/>
        <w:bidi w:val="0"/>
        <w:adjustRightInd w:val="0"/>
        <w:snapToGrid w:val="0"/>
        <w:spacing w:line="360" w:lineRule="auto"/>
        <w:ind w:left="1333" w:leftChars="250" w:hanging="733" w:hangingChars="262"/>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11、如我方中标：</w:t>
      </w:r>
    </w:p>
    <w:p>
      <w:pPr>
        <w:keepNext w:val="0"/>
        <w:keepLines w:val="0"/>
        <w:pageBreakBefore w:val="0"/>
        <w:widowControl w:val="0"/>
        <w:tabs>
          <w:tab w:val="left" w:pos="720"/>
          <w:tab w:val="left" w:pos="1260"/>
          <w:tab w:val="left" w:pos="8505"/>
        </w:tabs>
        <w:kinsoku/>
        <w:wordWrap/>
        <w:overflowPunct/>
        <w:topLinePunct w:val="0"/>
        <w:autoSpaceDE w:val="0"/>
        <w:autoSpaceDN w:val="0"/>
        <w:bidi w:val="0"/>
        <w:adjustRightInd w:val="0"/>
        <w:snapToGrid w:val="0"/>
        <w:spacing w:after="120" w:line="360" w:lineRule="auto"/>
        <w:ind w:left="1333" w:leftChars="250" w:hanging="733" w:hangingChars="262"/>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（1）我方承诺在收到中标通知书后，在中标通知书规定的期限内，与你方按照招标文件和我方的投标文件签订合同。</w:t>
      </w:r>
    </w:p>
    <w:p>
      <w:pPr>
        <w:keepNext w:val="0"/>
        <w:keepLines w:val="0"/>
        <w:pageBreakBefore w:val="0"/>
        <w:widowControl w:val="0"/>
        <w:tabs>
          <w:tab w:val="left" w:pos="720"/>
          <w:tab w:val="left" w:pos="1260"/>
          <w:tab w:val="left" w:pos="8505"/>
        </w:tabs>
        <w:kinsoku/>
        <w:wordWrap/>
        <w:overflowPunct/>
        <w:topLinePunct w:val="0"/>
        <w:autoSpaceDE w:val="0"/>
        <w:autoSpaceDN w:val="0"/>
        <w:bidi w:val="0"/>
        <w:adjustRightInd w:val="0"/>
        <w:snapToGrid w:val="0"/>
        <w:spacing w:after="120" w:line="360" w:lineRule="auto"/>
        <w:ind w:left="1333" w:leftChars="250" w:hanging="733" w:hangingChars="262"/>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（2）随同本投标函递交的投标函附录属于合同文件的组成部分。</w:t>
      </w:r>
    </w:p>
    <w:p>
      <w:pPr>
        <w:keepNext w:val="0"/>
        <w:keepLines w:val="0"/>
        <w:pageBreakBefore w:val="0"/>
        <w:widowControl w:val="0"/>
        <w:tabs>
          <w:tab w:val="left" w:pos="720"/>
          <w:tab w:val="left" w:pos="1260"/>
          <w:tab w:val="left" w:pos="8505"/>
        </w:tabs>
        <w:kinsoku/>
        <w:wordWrap/>
        <w:overflowPunct/>
        <w:topLinePunct w:val="0"/>
        <w:autoSpaceDE w:val="0"/>
        <w:autoSpaceDN w:val="0"/>
        <w:bidi w:val="0"/>
        <w:adjustRightInd w:val="0"/>
        <w:snapToGrid w:val="0"/>
        <w:spacing w:after="120" w:line="360" w:lineRule="auto"/>
        <w:ind w:left="1333" w:leftChars="250" w:hanging="733" w:hangingChars="262"/>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val="en-US" w:eastAsia="zh-CN"/>
        </w:rPr>
        <w:t>3</w:t>
      </w:r>
      <w:r>
        <w:rPr>
          <w:rFonts w:hint="eastAsia" w:asciiTheme="minorEastAsia" w:hAnsiTheme="minorEastAsia" w:eastAsiaTheme="minorEastAsia" w:cstheme="minorEastAsia"/>
          <w:bCs/>
          <w:color w:val="auto"/>
          <w:sz w:val="28"/>
          <w:szCs w:val="28"/>
        </w:rPr>
        <w:t>）我方承诺在合同约定的期限内完成并移交全部合同工程。</w:t>
      </w:r>
    </w:p>
    <w:p>
      <w:pPr>
        <w:keepNext w:val="0"/>
        <w:keepLines w:val="0"/>
        <w:pageBreakBefore w:val="0"/>
        <w:widowControl w:val="0"/>
        <w:tabs>
          <w:tab w:val="left" w:pos="720"/>
          <w:tab w:val="left" w:pos="1260"/>
          <w:tab w:val="left" w:pos="8505"/>
        </w:tabs>
        <w:kinsoku/>
        <w:wordWrap/>
        <w:overflowPunct/>
        <w:topLinePunct w:val="0"/>
        <w:autoSpaceDE w:val="0"/>
        <w:autoSpaceDN w:val="0"/>
        <w:bidi w:val="0"/>
        <w:adjustRightInd w:val="0"/>
        <w:snapToGrid w:val="0"/>
        <w:spacing w:line="360" w:lineRule="auto"/>
        <w:ind w:left="1333" w:leftChars="250" w:hanging="733" w:hangingChars="262"/>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 xml:space="preserve"> 12、所有有关本投标文件的正式通信应函送(或传真)我方，联系方式如下：</w:t>
      </w:r>
    </w:p>
    <w:p>
      <w:pPr>
        <w:keepNext w:val="0"/>
        <w:keepLines w:val="0"/>
        <w:pageBreakBefore w:val="0"/>
        <w:widowControl w:val="0"/>
        <w:tabs>
          <w:tab w:val="left" w:pos="0"/>
          <w:tab w:val="left" w:pos="1134"/>
          <w:tab w:val="left" w:pos="8505"/>
        </w:tabs>
        <w:kinsoku/>
        <w:wordWrap/>
        <w:overflowPunct/>
        <w:topLinePunct w:val="0"/>
        <w:autoSpaceDE w:val="0"/>
        <w:autoSpaceDN w:val="0"/>
        <w:bidi w:val="0"/>
        <w:adjustRightInd w:val="0"/>
        <w:snapToGrid w:val="0"/>
        <w:spacing w:before="60" w:after="60" w:line="360" w:lineRule="auto"/>
        <w:ind w:left="1843" w:hanging="1134"/>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ab/>
      </w:r>
      <w:r>
        <w:rPr>
          <w:rFonts w:hint="eastAsia" w:asciiTheme="minorEastAsia" w:hAnsiTheme="minorEastAsia" w:eastAsiaTheme="minorEastAsia" w:cstheme="minorEastAsia"/>
          <w:bCs/>
          <w:color w:val="auto"/>
          <w:sz w:val="28"/>
          <w:szCs w:val="28"/>
        </w:rPr>
        <w:tab/>
      </w:r>
      <w:r>
        <w:rPr>
          <w:rFonts w:hint="eastAsia" w:asciiTheme="minorEastAsia" w:hAnsiTheme="minorEastAsia" w:eastAsiaTheme="minorEastAsia" w:cstheme="minorEastAsia"/>
          <w:bCs/>
          <w:color w:val="auto"/>
          <w:sz w:val="28"/>
          <w:szCs w:val="28"/>
        </w:rPr>
        <w:t>公司∶_____________________________</w:t>
      </w:r>
    </w:p>
    <w:p>
      <w:pPr>
        <w:keepNext w:val="0"/>
        <w:keepLines w:val="0"/>
        <w:pageBreakBefore w:val="0"/>
        <w:widowControl w:val="0"/>
        <w:tabs>
          <w:tab w:val="left" w:pos="0"/>
          <w:tab w:val="left" w:pos="1134"/>
          <w:tab w:val="left" w:pos="8505"/>
        </w:tabs>
        <w:kinsoku/>
        <w:wordWrap/>
        <w:overflowPunct/>
        <w:topLinePunct w:val="0"/>
        <w:autoSpaceDE w:val="0"/>
        <w:autoSpaceDN w:val="0"/>
        <w:bidi w:val="0"/>
        <w:adjustRightInd w:val="0"/>
        <w:snapToGrid w:val="0"/>
        <w:spacing w:before="60" w:after="60" w:line="360" w:lineRule="auto"/>
        <w:ind w:left="1843" w:hanging="1134"/>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ab/>
      </w:r>
      <w:r>
        <w:rPr>
          <w:rFonts w:hint="eastAsia" w:asciiTheme="minorEastAsia" w:hAnsiTheme="minorEastAsia" w:eastAsiaTheme="minorEastAsia" w:cstheme="minorEastAsia"/>
          <w:bCs/>
          <w:color w:val="auto"/>
          <w:sz w:val="28"/>
          <w:szCs w:val="28"/>
        </w:rPr>
        <w:tab/>
      </w:r>
      <w:r>
        <w:rPr>
          <w:rFonts w:hint="eastAsia" w:asciiTheme="minorEastAsia" w:hAnsiTheme="minorEastAsia" w:eastAsiaTheme="minorEastAsia" w:cstheme="minorEastAsia"/>
          <w:bCs/>
          <w:color w:val="auto"/>
          <w:sz w:val="28"/>
          <w:szCs w:val="28"/>
        </w:rPr>
        <w:t>地址∶_____________________________</w:t>
      </w:r>
    </w:p>
    <w:p>
      <w:pPr>
        <w:keepNext w:val="0"/>
        <w:keepLines w:val="0"/>
        <w:pageBreakBefore w:val="0"/>
        <w:widowControl w:val="0"/>
        <w:tabs>
          <w:tab w:val="left" w:pos="0"/>
          <w:tab w:val="left" w:pos="1134"/>
          <w:tab w:val="left" w:pos="8505"/>
        </w:tabs>
        <w:kinsoku/>
        <w:wordWrap/>
        <w:overflowPunct/>
        <w:topLinePunct w:val="0"/>
        <w:autoSpaceDE w:val="0"/>
        <w:autoSpaceDN w:val="0"/>
        <w:bidi w:val="0"/>
        <w:adjustRightInd w:val="0"/>
        <w:snapToGrid w:val="0"/>
        <w:spacing w:before="60" w:after="60" w:line="360" w:lineRule="auto"/>
        <w:ind w:left="1843" w:hanging="1134"/>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ab/>
      </w:r>
      <w:r>
        <w:rPr>
          <w:rFonts w:hint="eastAsia" w:asciiTheme="minorEastAsia" w:hAnsiTheme="minorEastAsia" w:eastAsiaTheme="minorEastAsia" w:cstheme="minorEastAsia"/>
          <w:bCs/>
          <w:color w:val="auto"/>
          <w:sz w:val="28"/>
          <w:szCs w:val="28"/>
        </w:rPr>
        <w:tab/>
      </w:r>
      <w:r>
        <w:rPr>
          <w:rFonts w:hint="eastAsia" w:asciiTheme="minorEastAsia" w:hAnsiTheme="minorEastAsia" w:eastAsiaTheme="minorEastAsia" w:cstheme="minorEastAsia"/>
          <w:bCs/>
          <w:color w:val="auto"/>
          <w:sz w:val="28"/>
          <w:szCs w:val="28"/>
        </w:rPr>
        <w:t>电话∶_____________________________</w:t>
      </w:r>
    </w:p>
    <w:p>
      <w:pPr>
        <w:keepNext w:val="0"/>
        <w:keepLines w:val="0"/>
        <w:pageBreakBefore w:val="0"/>
        <w:widowControl w:val="0"/>
        <w:tabs>
          <w:tab w:val="left" w:pos="0"/>
          <w:tab w:val="left" w:pos="1134"/>
          <w:tab w:val="left" w:pos="8505"/>
        </w:tabs>
        <w:kinsoku/>
        <w:wordWrap/>
        <w:overflowPunct/>
        <w:topLinePunct w:val="0"/>
        <w:autoSpaceDE w:val="0"/>
        <w:autoSpaceDN w:val="0"/>
        <w:bidi w:val="0"/>
        <w:adjustRightInd w:val="0"/>
        <w:snapToGrid w:val="0"/>
        <w:spacing w:before="60" w:after="60" w:line="360" w:lineRule="auto"/>
        <w:ind w:left="1843" w:hanging="1134"/>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ab/>
      </w:r>
      <w:r>
        <w:rPr>
          <w:rFonts w:hint="eastAsia" w:asciiTheme="minorEastAsia" w:hAnsiTheme="minorEastAsia" w:eastAsiaTheme="minorEastAsia" w:cstheme="minorEastAsia"/>
          <w:bCs/>
          <w:color w:val="auto"/>
          <w:sz w:val="28"/>
          <w:szCs w:val="28"/>
        </w:rPr>
        <w:tab/>
      </w:r>
      <w:r>
        <w:rPr>
          <w:rFonts w:hint="eastAsia" w:asciiTheme="minorEastAsia" w:hAnsiTheme="minorEastAsia" w:eastAsiaTheme="minorEastAsia" w:cstheme="minorEastAsia"/>
          <w:bCs/>
          <w:color w:val="auto"/>
          <w:sz w:val="28"/>
          <w:szCs w:val="28"/>
        </w:rPr>
        <w:t>传真∶_____________________________</w:t>
      </w:r>
    </w:p>
    <w:p>
      <w:pPr>
        <w:keepNext w:val="0"/>
        <w:keepLines w:val="0"/>
        <w:pageBreakBefore w:val="0"/>
        <w:widowControl w:val="0"/>
        <w:tabs>
          <w:tab w:val="left" w:pos="0"/>
          <w:tab w:val="left" w:pos="1134"/>
          <w:tab w:val="left" w:pos="8505"/>
        </w:tabs>
        <w:kinsoku/>
        <w:wordWrap/>
        <w:overflowPunct/>
        <w:topLinePunct w:val="0"/>
        <w:autoSpaceDE w:val="0"/>
        <w:autoSpaceDN w:val="0"/>
        <w:bidi w:val="0"/>
        <w:adjustRightInd w:val="0"/>
        <w:snapToGrid w:val="0"/>
        <w:spacing w:before="60" w:after="60" w:line="360" w:lineRule="auto"/>
        <w:ind w:left="1843" w:hanging="1134"/>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ab/>
      </w:r>
      <w:r>
        <w:rPr>
          <w:rFonts w:hint="eastAsia" w:asciiTheme="minorEastAsia" w:hAnsiTheme="minorEastAsia" w:eastAsiaTheme="minorEastAsia" w:cstheme="minorEastAsia"/>
          <w:bCs/>
          <w:color w:val="auto"/>
          <w:sz w:val="28"/>
          <w:szCs w:val="28"/>
        </w:rPr>
        <w:tab/>
      </w:r>
      <w:r>
        <w:rPr>
          <w:rFonts w:hint="eastAsia" w:asciiTheme="minorEastAsia" w:hAnsiTheme="minorEastAsia" w:eastAsiaTheme="minorEastAsia" w:cstheme="minorEastAsia"/>
          <w:bCs/>
          <w:color w:val="auto"/>
          <w:sz w:val="28"/>
          <w:szCs w:val="28"/>
        </w:rPr>
        <w:t>联系人∶___________________________</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heme="minorEastAsia" w:hAnsiTheme="minorEastAsia" w:eastAsiaTheme="minorEastAsia" w:cstheme="minorEastAsia"/>
          <w:color w:val="auto"/>
          <w:sz w:val="28"/>
          <w:szCs w:val="28"/>
        </w:rPr>
      </w:pPr>
    </w:p>
    <w:p>
      <w:pPr>
        <w:pStyle w:val="218"/>
        <w:keepNext w:val="0"/>
        <w:keepLines w:val="0"/>
        <w:pageBreakBefore w:val="0"/>
        <w:widowControl w:val="0"/>
        <w:kinsoku/>
        <w:wordWrap/>
        <w:overflowPunct/>
        <w:topLinePunct w:val="0"/>
        <w:autoSpaceDE w:val="0"/>
        <w:autoSpaceDN w:val="0"/>
        <w:bidi w:val="0"/>
        <w:adjustRightInd w:val="0"/>
        <w:snapToGrid w:val="0"/>
        <w:spacing w:line="360" w:lineRule="auto"/>
        <w:ind w:firstLine="2178" w:firstLineChars="778"/>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投标人：（单位名称）（盖单位公章）</w:t>
      </w:r>
    </w:p>
    <w:p>
      <w:pPr>
        <w:pStyle w:val="218"/>
        <w:keepNext w:val="0"/>
        <w:keepLines w:val="0"/>
        <w:pageBreakBefore w:val="0"/>
        <w:widowControl w:val="0"/>
        <w:kinsoku/>
        <w:wordWrap/>
        <w:overflowPunct/>
        <w:topLinePunct w:val="0"/>
        <w:autoSpaceDE w:val="0"/>
        <w:autoSpaceDN w:val="0"/>
        <w:bidi w:val="0"/>
        <w:adjustRightInd w:val="0"/>
        <w:snapToGrid w:val="0"/>
        <w:spacing w:line="360" w:lineRule="auto"/>
        <w:ind w:firstLine="2178" w:firstLineChars="778"/>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法定代表人（或委托代理人）：（签名）</w:t>
      </w:r>
    </w:p>
    <w:p>
      <w:pPr>
        <w:pStyle w:val="218"/>
        <w:keepNext w:val="0"/>
        <w:keepLines w:val="0"/>
        <w:pageBreakBefore w:val="0"/>
        <w:widowControl w:val="0"/>
        <w:kinsoku/>
        <w:wordWrap/>
        <w:overflowPunct/>
        <w:topLinePunct w:val="0"/>
        <w:autoSpaceDE w:val="0"/>
        <w:autoSpaceDN w:val="0"/>
        <w:bidi w:val="0"/>
        <w:adjustRightInd w:val="0"/>
        <w:snapToGrid w:val="0"/>
        <w:spacing w:line="360" w:lineRule="auto"/>
        <w:ind w:firstLine="2178" w:firstLineChars="778"/>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单位地址：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1191" w:firstLine="2458" w:firstLineChars="878"/>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日期：</w:t>
      </w:r>
    </w:p>
    <w:p>
      <w:pPr>
        <w:tabs>
          <w:tab w:val="left" w:pos="960"/>
        </w:tabs>
        <w:spacing w:line="300" w:lineRule="auto"/>
        <w:jc w:val="center"/>
        <w:outlineLvl w:val="1"/>
        <w:rPr>
          <w:rFonts w:ascii="Arial" w:hAnsi="Arial"/>
          <w:color w:val="auto"/>
          <w:kern w:val="2"/>
          <w:sz w:val="36"/>
          <w:szCs w:val="21"/>
        </w:rPr>
      </w:pPr>
      <w:r>
        <w:rPr>
          <w:rFonts w:ascii="黑体" w:hAnsi="宋体"/>
          <w:color w:val="auto"/>
          <w:sz w:val="28"/>
          <w:szCs w:val="28"/>
        </w:rPr>
        <w:br w:type="page"/>
      </w:r>
      <w:bookmarkStart w:id="398" w:name="_Toc12655"/>
      <w:bookmarkStart w:id="399" w:name="_Toc447118639"/>
      <w:bookmarkStart w:id="400" w:name="_Toc30831"/>
      <w:bookmarkStart w:id="401" w:name="_Toc478069495"/>
      <w:r>
        <w:rPr>
          <w:rFonts w:hint="eastAsia" w:ascii="Arial" w:hAnsi="Arial"/>
          <w:color w:val="auto"/>
          <w:kern w:val="2"/>
          <w:sz w:val="36"/>
          <w:szCs w:val="21"/>
        </w:rPr>
        <w:t>文件二</w:t>
      </w:r>
      <w:r>
        <w:rPr>
          <w:rFonts w:ascii="Arial" w:hAnsi="Arial"/>
          <w:color w:val="auto"/>
          <w:kern w:val="2"/>
          <w:sz w:val="36"/>
          <w:szCs w:val="21"/>
        </w:rPr>
        <w:tab/>
      </w:r>
      <w:r>
        <w:rPr>
          <w:rFonts w:ascii="Arial" w:hAnsi="Arial"/>
          <w:color w:val="auto"/>
          <w:kern w:val="2"/>
          <w:sz w:val="36"/>
          <w:szCs w:val="21"/>
        </w:rPr>
        <w:t xml:space="preserve">  </w:t>
      </w:r>
      <w:r>
        <w:rPr>
          <w:rFonts w:hint="eastAsia" w:ascii="Arial" w:hAnsi="Arial"/>
          <w:color w:val="auto"/>
          <w:kern w:val="2"/>
          <w:sz w:val="36"/>
          <w:szCs w:val="21"/>
        </w:rPr>
        <w:t>报价表</w:t>
      </w:r>
      <w:bookmarkEnd w:id="398"/>
      <w:bookmarkEnd w:id="399"/>
      <w:bookmarkEnd w:id="400"/>
    </w:p>
    <w:p>
      <w:pPr>
        <w:pStyle w:val="74"/>
        <w:adjustRightInd w:val="0"/>
        <w:snapToGrid w:val="0"/>
        <w:spacing w:beforeLines="50" w:after="120"/>
        <w:ind w:firstLine="0" w:firstLineChars="0"/>
        <w:rPr>
          <w:sz w:val="32"/>
          <w:szCs w:val="32"/>
        </w:rPr>
      </w:pPr>
      <w:bookmarkStart w:id="402" w:name="_Toc6509"/>
      <w:bookmarkStart w:id="403" w:name="_Toc447118660"/>
      <w:bookmarkStart w:id="404" w:name="_Toc25633"/>
      <w:r>
        <w:rPr>
          <w:sz w:val="32"/>
          <w:szCs w:val="32"/>
        </w:rPr>
        <w:t>1.咨询服务费用清单说明</w:t>
      </w:r>
    </w:p>
    <w:p>
      <w:pPr>
        <w:spacing w:line="360" w:lineRule="auto"/>
        <w:ind w:firstLine="560" w:firstLineChars="200"/>
        <w:rPr>
          <w:rFonts w:ascii="宋体" w:hAnsi="宋体" w:eastAsia="宋体"/>
          <w:sz w:val="28"/>
          <w:szCs w:val="22"/>
        </w:rPr>
      </w:pPr>
      <w:r>
        <w:rPr>
          <w:rFonts w:ascii="宋体" w:hAnsi="宋体" w:eastAsia="宋体"/>
          <w:sz w:val="28"/>
          <w:szCs w:val="22"/>
        </w:rPr>
        <w:t>1.1 投标人应按照本招标文件确定的工作范围和要求进行报价。投标价格是指招标文件中说明的全部工作内容的报酬。</w:t>
      </w:r>
    </w:p>
    <w:p>
      <w:pPr>
        <w:spacing w:line="360" w:lineRule="auto"/>
        <w:ind w:firstLine="560" w:firstLineChars="200"/>
        <w:rPr>
          <w:rFonts w:ascii="宋体" w:hAnsi="宋体" w:eastAsia="宋体"/>
          <w:sz w:val="28"/>
          <w:szCs w:val="22"/>
        </w:rPr>
      </w:pPr>
      <w:r>
        <w:rPr>
          <w:rFonts w:ascii="宋体" w:hAnsi="宋体" w:eastAsia="宋体"/>
          <w:sz w:val="28"/>
          <w:szCs w:val="22"/>
        </w:rPr>
        <w:t>1.2 投标报价已包含投标人的人员工资、福利费、工会经费、教育经费、养老保险、住房公积金、办公费、差旅费、通讯费、交通费、加班费、医疗费、现场补贴、公司管理费、现场必备的检测设备和交通工具合理的购置及使用费用以及住宿费、电话费、利润、自身人员人身及财产保险、税金及其他为完成本工程服务所需的全部费用。</w:t>
      </w:r>
    </w:p>
    <w:p>
      <w:pPr>
        <w:pStyle w:val="74"/>
        <w:adjustRightInd w:val="0"/>
        <w:snapToGrid w:val="0"/>
        <w:spacing w:beforeLines="50" w:after="120"/>
        <w:ind w:firstLine="0" w:firstLineChars="0"/>
        <w:rPr>
          <w:szCs w:val="24"/>
        </w:rPr>
      </w:pPr>
      <w:r>
        <w:rPr>
          <w:sz w:val="32"/>
          <w:szCs w:val="32"/>
        </w:rPr>
        <w:t>2.咨询服务费用清单</w:t>
      </w:r>
    </w:p>
    <w:p>
      <w:pPr>
        <w:pStyle w:val="148"/>
        <w:spacing w:before="0" w:after="72"/>
        <w:jc w:val="both"/>
        <w:rPr>
          <w:rFonts w:ascii="宋体" w:hAnsi="宋体" w:eastAsia="宋体" w:cs="Times New Roman"/>
          <w:b/>
          <w:bCs/>
          <w:sz w:val="28"/>
          <w:szCs w:val="28"/>
        </w:rPr>
      </w:pPr>
      <w:r>
        <w:rPr>
          <w:rFonts w:hint="eastAsia" w:ascii="宋体" w:hAnsi="宋体" w:eastAsia="宋体"/>
          <w:b/>
          <w:sz w:val="28"/>
          <w:szCs w:val="28"/>
        </w:rPr>
        <w:t>2.1</w:t>
      </w:r>
      <w:r>
        <w:rPr>
          <w:rFonts w:ascii="宋体" w:hAnsi="宋体" w:eastAsia="宋体"/>
          <w:b/>
          <w:sz w:val="28"/>
          <w:szCs w:val="28"/>
        </w:rPr>
        <w:t>投标</w:t>
      </w:r>
      <w:r>
        <w:rPr>
          <w:rFonts w:hint="eastAsia" w:ascii="宋体" w:hAnsi="宋体" w:eastAsia="宋体"/>
          <w:b/>
          <w:sz w:val="28"/>
          <w:szCs w:val="28"/>
        </w:rPr>
        <w:t>分项</w:t>
      </w:r>
      <w:r>
        <w:rPr>
          <w:rFonts w:ascii="宋体" w:hAnsi="宋体" w:eastAsia="宋体"/>
          <w:b/>
          <w:sz w:val="28"/>
          <w:szCs w:val="28"/>
        </w:rPr>
        <w:t>报价表</w:t>
      </w:r>
      <w:r>
        <w:rPr>
          <w:rFonts w:hint="eastAsia" w:ascii="宋体" w:hAnsi="宋体" w:eastAsia="宋体" w:cs="Times New Roman"/>
          <w:b/>
          <w:bCs/>
          <w:sz w:val="28"/>
          <w:szCs w:val="28"/>
        </w:rPr>
        <w:t>分项报价表格式</w:t>
      </w:r>
    </w:p>
    <w:tbl>
      <w:tblPr>
        <w:tblStyle w:val="48"/>
        <w:tblW w:w="90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2"/>
        <w:gridCol w:w="2796"/>
        <w:gridCol w:w="1319"/>
        <w:gridCol w:w="41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tblHeader/>
          <w:jc w:val="center"/>
        </w:trPr>
        <w:tc>
          <w:tcPr>
            <w:tcW w:w="802" w:type="dxa"/>
            <w:vAlign w:val="center"/>
          </w:tcPr>
          <w:p>
            <w:pPr>
              <w:jc w:val="center"/>
              <w:rPr>
                <w:rFonts w:ascii="宋体" w:hAnsi="宋体" w:eastAsia="宋体"/>
                <w:sz w:val="28"/>
                <w:szCs w:val="28"/>
              </w:rPr>
            </w:pPr>
            <w:r>
              <w:rPr>
                <w:rFonts w:ascii="宋体" w:hAnsi="宋体" w:eastAsia="宋体"/>
                <w:sz w:val="28"/>
                <w:szCs w:val="28"/>
              </w:rPr>
              <w:t>序 号</w:t>
            </w:r>
          </w:p>
        </w:tc>
        <w:tc>
          <w:tcPr>
            <w:tcW w:w="2796" w:type="dxa"/>
            <w:vAlign w:val="center"/>
          </w:tcPr>
          <w:p>
            <w:pPr>
              <w:jc w:val="center"/>
              <w:textAlignment w:val="center"/>
              <w:rPr>
                <w:rFonts w:ascii="宋体" w:hAnsi="宋体" w:eastAsia="宋体"/>
                <w:sz w:val="28"/>
                <w:szCs w:val="28"/>
              </w:rPr>
            </w:pPr>
            <w:r>
              <w:rPr>
                <w:rFonts w:ascii="宋体" w:hAnsi="宋体" w:eastAsia="宋体"/>
                <w:sz w:val="28"/>
                <w:szCs w:val="28"/>
              </w:rPr>
              <w:t>分项费用名称</w:t>
            </w:r>
          </w:p>
        </w:tc>
        <w:tc>
          <w:tcPr>
            <w:tcW w:w="1319" w:type="dxa"/>
            <w:vAlign w:val="center"/>
          </w:tcPr>
          <w:p>
            <w:pPr>
              <w:jc w:val="center"/>
              <w:rPr>
                <w:rFonts w:ascii="宋体" w:hAnsi="宋体" w:eastAsia="宋体"/>
                <w:sz w:val="28"/>
                <w:szCs w:val="28"/>
              </w:rPr>
            </w:pPr>
            <w:r>
              <w:rPr>
                <w:rFonts w:ascii="宋体" w:hAnsi="宋体" w:eastAsia="宋体"/>
                <w:sz w:val="28"/>
                <w:szCs w:val="28"/>
              </w:rPr>
              <w:t>费用（元）</w:t>
            </w:r>
          </w:p>
        </w:tc>
        <w:tc>
          <w:tcPr>
            <w:tcW w:w="4106" w:type="dxa"/>
            <w:vAlign w:val="center"/>
          </w:tcPr>
          <w:p>
            <w:pPr>
              <w:jc w:val="center"/>
              <w:rPr>
                <w:rFonts w:ascii="宋体" w:hAnsi="宋体" w:eastAsia="宋体"/>
                <w:sz w:val="28"/>
                <w:szCs w:val="28"/>
              </w:rPr>
            </w:pPr>
            <w:r>
              <w:rPr>
                <w:rFonts w:ascii="宋体" w:hAnsi="宋体" w:eastAsia="宋体"/>
                <w:sz w:val="28"/>
                <w:szCs w:val="28"/>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802" w:type="dxa"/>
            <w:vAlign w:val="center"/>
          </w:tcPr>
          <w:p>
            <w:pPr>
              <w:ind w:right="41"/>
              <w:jc w:val="center"/>
              <w:rPr>
                <w:rFonts w:ascii="宋体" w:hAnsi="宋体" w:eastAsia="宋体"/>
                <w:sz w:val="28"/>
                <w:szCs w:val="28"/>
              </w:rPr>
            </w:pPr>
            <w:r>
              <w:rPr>
                <w:rFonts w:ascii="宋体" w:hAnsi="宋体" w:eastAsia="宋体"/>
                <w:sz w:val="28"/>
                <w:szCs w:val="28"/>
              </w:rPr>
              <w:t>1</w:t>
            </w:r>
          </w:p>
        </w:tc>
        <w:tc>
          <w:tcPr>
            <w:tcW w:w="2796" w:type="dxa"/>
            <w:vAlign w:val="center"/>
          </w:tcPr>
          <w:p>
            <w:pPr>
              <w:rPr>
                <w:rFonts w:ascii="宋体" w:hAnsi="宋体" w:eastAsia="宋体"/>
                <w:sz w:val="28"/>
                <w:szCs w:val="28"/>
              </w:rPr>
            </w:pPr>
            <w:r>
              <w:rPr>
                <w:rFonts w:hint="eastAsia" w:ascii="宋体" w:hAnsi="宋体" w:eastAsia="宋体"/>
                <w:sz w:val="28"/>
                <w:szCs w:val="28"/>
              </w:rPr>
              <w:t>现场技术监督服务</w:t>
            </w:r>
          </w:p>
        </w:tc>
        <w:tc>
          <w:tcPr>
            <w:tcW w:w="1319" w:type="dxa"/>
            <w:vAlign w:val="center"/>
          </w:tcPr>
          <w:p>
            <w:pPr>
              <w:ind w:right="41"/>
              <w:rPr>
                <w:rFonts w:ascii="宋体" w:hAnsi="宋体" w:eastAsia="宋体"/>
                <w:sz w:val="28"/>
                <w:szCs w:val="28"/>
              </w:rPr>
            </w:pPr>
          </w:p>
        </w:tc>
        <w:tc>
          <w:tcPr>
            <w:tcW w:w="4106" w:type="dxa"/>
            <w:vAlign w:val="center"/>
          </w:tcPr>
          <w:p>
            <w:pPr>
              <w:rPr>
                <w:rFonts w:ascii="宋体" w:hAnsi="宋体" w:eastAsia="宋体"/>
                <w:sz w:val="28"/>
                <w:szCs w:val="28"/>
              </w:rPr>
            </w:pPr>
            <w:r>
              <w:rPr>
                <w:rFonts w:hint="eastAsia" w:ascii="宋体" w:hAnsi="宋体" w:eastAsia="宋体"/>
                <w:sz w:val="28"/>
                <w:szCs w:val="28"/>
              </w:rPr>
              <w:t>固定总价承包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802" w:type="dxa"/>
            <w:vAlign w:val="center"/>
          </w:tcPr>
          <w:p>
            <w:pPr>
              <w:ind w:right="41"/>
              <w:jc w:val="center"/>
              <w:rPr>
                <w:rFonts w:ascii="宋体" w:hAnsi="宋体" w:eastAsia="宋体"/>
                <w:sz w:val="28"/>
                <w:szCs w:val="28"/>
              </w:rPr>
            </w:pPr>
            <w:r>
              <w:rPr>
                <w:rFonts w:hint="eastAsia" w:ascii="宋体" w:hAnsi="宋体" w:eastAsia="宋体"/>
                <w:sz w:val="28"/>
                <w:szCs w:val="28"/>
              </w:rPr>
              <w:t>2</w:t>
            </w:r>
          </w:p>
        </w:tc>
        <w:tc>
          <w:tcPr>
            <w:tcW w:w="2796" w:type="dxa"/>
            <w:vAlign w:val="center"/>
          </w:tcPr>
          <w:p>
            <w:pPr>
              <w:rPr>
                <w:rFonts w:ascii="宋体" w:hAnsi="宋体" w:eastAsia="宋体"/>
                <w:sz w:val="28"/>
                <w:szCs w:val="28"/>
              </w:rPr>
            </w:pPr>
            <w:r>
              <w:rPr>
                <w:rFonts w:hint="eastAsia" w:ascii="宋体" w:hAnsi="宋体" w:eastAsia="宋体"/>
                <w:sz w:val="28"/>
                <w:szCs w:val="28"/>
              </w:rPr>
              <w:t>技术服务</w:t>
            </w:r>
          </w:p>
        </w:tc>
        <w:tc>
          <w:tcPr>
            <w:tcW w:w="1319" w:type="dxa"/>
            <w:vAlign w:val="center"/>
          </w:tcPr>
          <w:p>
            <w:pPr>
              <w:ind w:right="41"/>
              <w:rPr>
                <w:rFonts w:ascii="宋体" w:hAnsi="宋体" w:eastAsia="宋体"/>
                <w:sz w:val="28"/>
                <w:szCs w:val="28"/>
              </w:rPr>
            </w:pPr>
          </w:p>
        </w:tc>
        <w:tc>
          <w:tcPr>
            <w:tcW w:w="4106" w:type="dxa"/>
            <w:vAlign w:val="center"/>
          </w:tcPr>
          <w:p>
            <w:pPr>
              <w:rPr>
                <w:rFonts w:ascii="宋体" w:hAnsi="宋体" w:eastAsia="宋体"/>
                <w:sz w:val="28"/>
                <w:szCs w:val="28"/>
              </w:rPr>
            </w:pPr>
            <w:r>
              <w:rPr>
                <w:rFonts w:hint="eastAsia" w:ascii="宋体" w:hAnsi="宋体" w:eastAsia="宋体"/>
                <w:sz w:val="28"/>
                <w:szCs w:val="28"/>
              </w:rPr>
              <w:t>固定总价承包。包括参加技术措施、技术方案、招标文件等重大技术文件现场审查、参与事故处理与分析，参加专项检查及各种专题会议等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802" w:type="dxa"/>
            <w:vAlign w:val="center"/>
          </w:tcPr>
          <w:p>
            <w:pPr>
              <w:ind w:right="41"/>
              <w:jc w:val="center"/>
              <w:rPr>
                <w:rFonts w:ascii="宋体" w:hAnsi="宋体" w:eastAsia="宋体"/>
                <w:sz w:val="28"/>
                <w:szCs w:val="28"/>
              </w:rPr>
            </w:pPr>
            <w:r>
              <w:rPr>
                <w:rFonts w:ascii="宋体" w:hAnsi="宋体" w:eastAsia="宋体"/>
                <w:sz w:val="28"/>
                <w:szCs w:val="28"/>
              </w:rPr>
              <w:t>3</w:t>
            </w:r>
          </w:p>
        </w:tc>
        <w:tc>
          <w:tcPr>
            <w:tcW w:w="2796" w:type="dxa"/>
            <w:vAlign w:val="center"/>
          </w:tcPr>
          <w:p>
            <w:pPr>
              <w:rPr>
                <w:rFonts w:ascii="宋体" w:hAnsi="宋体" w:eastAsia="宋体"/>
                <w:sz w:val="28"/>
                <w:szCs w:val="28"/>
              </w:rPr>
            </w:pPr>
            <w:r>
              <w:rPr>
                <w:rFonts w:hint="eastAsia" w:ascii="宋体" w:hAnsi="宋体" w:eastAsia="宋体"/>
                <w:sz w:val="28"/>
                <w:szCs w:val="28"/>
              </w:rPr>
              <w:t>技术报告、技术标准及规范资料费</w:t>
            </w:r>
          </w:p>
        </w:tc>
        <w:tc>
          <w:tcPr>
            <w:tcW w:w="1319" w:type="dxa"/>
            <w:vAlign w:val="center"/>
          </w:tcPr>
          <w:p>
            <w:pPr>
              <w:ind w:right="41"/>
              <w:rPr>
                <w:rFonts w:ascii="宋体" w:hAnsi="宋体" w:eastAsia="宋体"/>
                <w:sz w:val="28"/>
                <w:szCs w:val="28"/>
              </w:rPr>
            </w:pPr>
          </w:p>
        </w:tc>
        <w:tc>
          <w:tcPr>
            <w:tcW w:w="4106" w:type="dxa"/>
            <w:vAlign w:val="center"/>
          </w:tcPr>
          <w:p>
            <w:pPr>
              <w:rPr>
                <w:rFonts w:ascii="宋体" w:hAnsi="宋体" w:eastAsia="宋体"/>
                <w:sz w:val="28"/>
                <w:szCs w:val="28"/>
              </w:rPr>
            </w:pPr>
            <w:r>
              <w:rPr>
                <w:rFonts w:hint="eastAsia" w:ascii="宋体" w:hAnsi="宋体" w:eastAsia="宋体"/>
                <w:sz w:val="28"/>
                <w:szCs w:val="28"/>
              </w:rPr>
              <w:t>固定总价承包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802" w:type="dxa"/>
            <w:vAlign w:val="center"/>
          </w:tcPr>
          <w:p>
            <w:pPr>
              <w:ind w:right="41"/>
              <w:jc w:val="center"/>
              <w:rPr>
                <w:rFonts w:ascii="宋体" w:hAnsi="宋体" w:eastAsia="宋体"/>
                <w:sz w:val="28"/>
                <w:szCs w:val="28"/>
              </w:rPr>
            </w:pPr>
            <w:r>
              <w:rPr>
                <w:rFonts w:ascii="宋体" w:hAnsi="宋体" w:eastAsia="宋体"/>
                <w:sz w:val="28"/>
                <w:szCs w:val="28"/>
              </w:rPr>
              <w:t>4</w:t>
            </w:r>
          </w:p>
        </w:tc>
        <w:tc>
          <w:tcPr>
            <w:tcW w:w="2796" w:type="dxa"/>
            <w:vAlign w:val="center"/>
          </w:tcPr>
          <w:p>
            <w:pPr>
              <w:rPr>
                <w:rFonts w:ascii="宋体" w:hAnsi="宋体" w:eastAsia="宋体"/>
                <w:sz w:val="28"/>
                <w:szCs w:val="28"/>
              </w:rPr>
            </w:pPr>
            <w:r>
              <w:rPr>
                <w:rFonts w:hint="eastAsia" w:ascii="宋体" w:hAnsi="宋体" w:eastAsia="宋体"/>
                <w:sz w:val="28"/>
                <w:szCs w:val="28"/>
              </w:rPr>
              <w:t>技术监督工作交流会</w:t>
            </w:r>
          </w:p>
        </w:tc>
        <w:tc>
          <w:tcPr>
            <w:tcW w:w="1319" w:type="dxa"/>
            <w:vAlign w:val="center"/>
          </w:tcPr>
          <w:p>
            <w:pPr>
              <w:ind w:right="41"/>
              <w:rPr>
                <w:rFonts w:ascii="宋体" w:hAnsi="宋体" w:eastAsia="宋体"/>
                <w:sz w:val="28"/>
                <w:szCs w:val="28"/>
              </w:rPr>
            </w:pPr>
          </w:p>
        </w:tc>
        <w:tc>
          <w:tcPr>
            <w:tcW w:w="4106" w:type="dxa"/>
            <w:vAlign w:val="center"/>
          </w:tcPr>
          <w:p>
            <w:pPr>
              <w:rPr>
                <w:rFonts w:ascii="宋体" w:hAnsi="宋体" w:eastAsia="宋体"/>
                <w:sz w:val="28"/>
                <w:szCs w:val="28"/>
              </w:rPr>
            </w:pPr>
            <w:r>
              <w:rPr>
                <w:rFonts w:hint="eastAsia" w:ascii="宋体" w:hAnsi="宋体" w:eastAsia="宋体"/>
                <w:sz w:val="28"/>
                <w:szCs w:val="28"/>
              </w:rPr>
              <w:t>单价承包，若当</w:t>
            </w:r>
            <w:r>
              <w:rPr>
                <w:rFonts w:hint="eastAsia" w:ascii="宋体" w:hAnsi="宋体" w:eastAsia="宋体"/>
                <w:sz w:val="28"/>
                <w:szCs w:val="28"/>
                <w:lang w:val="en-US" w:eastAsia="zh-CN"/>
              </w:rPr>
              <w:t>期</w:t>
            </w:r>
            <w:r>
              <w:rPr>
                <w:rFonts w:hint="eastAsia" w:ascii="宋体" w:hAnsi="宋体" w:eastAsia="宋体"/>
                <w:sz w:val="28"/>
                <w:szCs w:val="28"/>
              </w:rPr>
              <w:t>投标人未组织或招标人未组织参加，则当</w:t>
            </w:r>
            <w:r>
              <w:rPr>
                <w:rFonts w:hint="eastAsia" w:ascii="宋体" w:hAnsi="宋体" w:eastAsia="宋体"/>
                <w:sz w:val="28"/>
                <w:szCs w:val="28"/>
                <w:lang w:val="en-US" w:eastAsia="zh-CN"/>
              </w:rPr>
              <w:t>期</w:t>
            </w:r>
            <w:r>
              <w:rPr>
                <w:rFonts w:hint="eastAsia" w:ascii="宋体" w:hAnsi="宋体" w:eastAsia="宋体"/>
                <w:sz w:val="28"/>
                <w:szCs w:val="28"/>
              </w:rPr>
              <w:t>不计费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802" w:type="dxa"/>
            <w:vAlign w:val="center"/>
          </w:tcPr>
          <w:p>
            <w:pPr>
              <w:ind w:right="41"/>
              <w:jc w:val="center"/>
              <w:rPr>
                <w:rFonts w:ascii="宋体" w:hAnsi="宋体" w:eastAsia="宋体"/>
                <w:sz w:val="28"/>
                <w:szCs w:val="28"/>
              </w:rPr>
            </w:pPr>
            <w:r>
              <w:rPr>
                <w:rFonts w:hint="eastAsia" w:ascii="宋体" w:hAnsi="宋体" w:eastAsia="宋体"/>
                <w:sz w:val="28"/>
                <w:szCs w:val="28"/>
              </w:rPr>
              <w:t>5</w:t>
            </w:r>
          </w:p>
        </w:tc>
        <w:tc>
          <w:tcPr>
            <w:tcW w:w="2796" w:type="dxa"/>
            <w:vAlign w:val="center"/>
          </w:tcPr>
          <w:p>
            <w:pPr>
              <w:rPr>
                <w:rFonts w:ascii="宋体" w:hAnsi="宋体" w:eastAsia="宋体"/>
                <w:sz w:val="28"/>
                <w:szCs w:val="28"/>
              </w:rPr>
            </w:pPr>
            <w:r>
              <w:rPr>
                <w:rFonts w:hint="eastAsia" w:ascii="宋体" w:hAnsi="宋体" w:eastAsia="宋体"/>
                <w:sz w:val="28"/>
                <w:szCs w:val="28"/>
              </w:rPr>
              <w:t>定期检验项目</w:t>
            </w:r>
          </w:p>
        </w:tc>
        <w:tc>
          <w:tcPr>
            <w:tcW w:w="1319" w:type="dxa"/>
            <w:vAlign w:val="center"/>
          </w:tcPr>
          <w:p>
            <w:pPr>
              <w:ind w:right="41"/>
              <w:rPr>
                <w:rFonts w:ascii="宋体" w:hAnsi="宋体" w:eastAsia="宋体"/>
                <w:sz w:val="28"/>
                <w:szCs w:val="28"/>
              </w:rPr>
            </w:pPr>
          </w:p>
        </w:tc>
        <w:tc>
          <w:tcPr>
            <w:tcW w:w="4106" w:type="dxa"/>
            <w:vAlign w:val="center"/>
          </w:tcPr>
          <w:p>
            <w:pPr>
              <w:rPr>
                <w:rFonts w:ascii="宋体" w:hAnsi="宋体" w:eastAsia="宋体"/>
                <w:sz w:val="28"/>
                <w:szCs w:val="28"/>
              </w:rPr>
            </w:pPr>
            <w:r>
              <w:rPr>
                <w:rFonts w:hint="eastAsia" w:ascii="宋体" w:hAnsi="宋体" w:eastAsia="宋体"/>
                <w:sz w:val="28"/>
                <w:szCs w:val="28"/>
              </w:rPr>
              <w:t>费用按实际定期检验项目发生费用结算，未发生不计费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802" w:type="dxa"/>
            <w:vAlign w:val="center"/>
          </w:tcPr>
          <w:p>
            <w:pPr>
              <w:ind w:right="41"/>
              <w:jc w:val="center"/>
              <w:rPr>
                <w:rFonts w:ascii="宋体" w:hAnsi="宋体" w:eastAsia="宋体"/>
                <w:sz w:val="28"/>
                <w:szCs w:val="28"/>
              </w:rPr>
            </w:pPr>
            <w:r>
              <w:rPr>
                <w:rFonts w:hint="eastAsia" w:ascii="宋体" w:hAnsi="宋体" w:eastAsia="宋体"/>
                <w:sz w:val="28"/>
                <w:szCs w:val="28"/>
              </w:rPr>
              <w:t>6</w:t>
            </w:r>
          </w:p>
        </w:tc>
        <w:tc>
          <w:tcPr>
            <w:tcW w:w="2796" w:type="dxa"/>
            <w:vAlign w:val="center"/>
          </w:tcPr>
          <w:p>
            <w:pPr>
              <w:rPr>
                <w:rFonts w:ascii="宋体" w:hAnsi="宋体" w:eastAsia="宋体"/>
                <w:sz w:val="28"/>
                <w:szCs w:val="28"/>
              </w:rPr>
            </w:pPr>
            <w:r>
              <w:rPr>
                <w:rFonts w:hint="eastAsia" w:ascii="宋体" w:hAnsi="宋体" w:eastAsia="宋体"/>
                <w:sz w:val="28"/>
                <w:szCs w:val="28"/>
              </w:rPr>
              <w:t>其他</w:t>
            </w:r>
          </w:p>
        </w:tc>
        <w:tc>
          <w:tcPr>
            <w:tcW w:w="1319" w:type="dxa"/>
            <w:vAlign w:val="center"/>
          </w:tcPr>
          <w:p>
            <w:pPr>
              <w:ind w:right="41"/>
              <w:rPr>
                <w:rFonts w:ascii="宋体" w:hAnsi="宋体" w:eastAsia="宋体"/>
                <w:sz w:val="28"/>
                <w:szCs w:val="28"/>
              </w:rPr>
            </w:pPr>
          </w:p>
        </w:tc>
        <w:tc>
          <w:tcPr>
            <w:tcW w:w="4106" w:type="dxa"/>
            <w:vAlign w:val="center"/>
          </w:tcPr>
          <w:p>
            <w:pPr>
              <w:rPr>
                <w:rFonts w:ascii="宋体" w:hAnsi="宋体" w:eastAsia="宋体"/>
                <w:sz w:val="28"/>
                <w:szCs w:val="28"/>
              </w:rPr>
            </w:pPr>
            <w:r>
              <w:rPr>
                <w:rFonts w:hint="eastAsia" w:ascii="宋体" w:hAnsi="宋体" w:eastAsia="宋体"/>
                <w:sz w:val="28"/>
                <w:szCs w:val="28"/>
              </w:rPr>
              <w:t>固定总价承包，包括协助取证培训、远程技术支持及其他协调事项等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802" w:type="dxa"/>
            <w:vAlign w:val="center"/>
          </w:tcPr>
          <w:p>
            <w:pPr>
              <w:ind w:right="41"/>
              <w:jc w:val="center"/>
              <w:rPr>
                <w:rFonts w:ascii="宋体" w:hAnsi="宋体" w:eastAsia="宋体"/>
                <w:sz w:val="28"/>
                <w:szCs w:val="28"/>
              </w:rPr>
            </w:pPr>
            <w:r>
              <w:rPr>
                <w:rFonts w:hint="eastAsia" w:ascii="宋体" w:hAnsi="宋体" w:eastAsia="宋体"/>
                <w:sz w:val="28"/>
                <w:szCs w:val="28"/>
              </w:rPr>
              <w:t>7</w:t>
            </w:r>
          </w:p>
        </w:tc>
        <w:tc>
          <w:tcPr>
            <w:tcW w:w="2796" w:type="dxa"/>
            <w:vAlign w:val="center"/>
          </w:tcPr>
          <w:p>
            <w:pPr>
              <w:rPr>
                <w:rFonts w:ascii="宋体" w:hAnsi="宋体" w:eastAsia="宋体"/>
                <w:sz w:val="28"/>
                <w:szCs w:val="28"/>
              </w:rPr>
            </w:pPr>
            <w:r>
              <w:rPr>
                <w:rFonts w:hint="eastAsia" w:ascii="宋体" w:hAnsi="宋体" w:eastAsia="宋体"/>
                <w:sz w:val="28"/>
                <w:szCs w:val="28"/>
              </w:rPr>
              <w:t>税金(增值税税率</w:t>
            </w:r>
            <w:r>
              <w:rPr>
                <w:rFonts w:hint="eastAsia" w:ascii="宋体" w:hAnsi="宋体" w:eastAsia="宋体"/>
                <w:sz w:val="28"/>
                <w:szCs w:val="28"/>
                <w:u w:val="single"/>
              </w:rPr>
              <w:t xml:space="preserve">    %</w:t>
            </w:r>
            <w:r>
              <w:rPr>
                <w:rFonts w:hint="eastAsia" w:ascii="宋体" w:hAnsi="宋体" w:eastAsia="宋体"/>
                <w:sz w:val="28"/>
                <w:szCs w:val="28"/>
              </w:rPr>
              <w:t>)</w:t>
            </w:r>
          </w:p>
        </w:tc>
        <w:tc>
          <w:tcPr>
            <w:tcW w:w="1319" w:type="dxa"/>
            <w:vAlign w:val="center"/>
          </w:tcPr>
          <w:p>
            <w:pPr>
              <w:rPr>
                <w:rFonts w:ascii="宋体" w:hAnsi="宋体" w:eastAsia="宋体"/>
                <w:sz w:val="28"/>
                <w:szCs w:val="28"/>
              </w:rPr>
            </w:pPr>
          </w:p>
        </w:tc>
        <w:tc>
          <w:tcPr>
            <w:tcW w:w="4106" w:type="dxa"/>
            <w:vAlign w:val="center"/>
          </w:tcPr>
          <w:p>
            <w:pPr>
              <w:rPr>
                <w:rFonts w:ascii="宋体" w:hAnsi="宋体" w:eastAsia="宋体"/>
                <w:sz w:val="28"/>
                <w:szCs w:val="28"/>
              </w:rPr>
            </w:pPr>
            <w:r>
              <w:rPr>
                <w:rFonts w:hint="eastAsia" w:ascii="宋体" w:hAnsi="宋体" w:eastAsia="宋体"/>
                <w:sz w:val="28"/>
                <w:szCs w:val="28"/>
              </w:rPr>
              <w:t>投标人填报税率。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802" w:type="dxa"/>
            <w:vAlign w:val="center"/>
          </w:tcPr>
          <w:p>
            <w:pPr>
              <w:ind w:right="41"/>
              <w:jc w:val="center"/>
              <w:rPr>
                <w:rFonts w:ascii="宋体" w:hAnsi="宋体" w:eastAsia="宋体"/>
                <w:sz w:val="28"/>
                <w:szCs w:val="28"/>
              </w:rPr>
            </w:pPr>
            <w:r>
              <w:rPr>
                <w:rFonts w:hint="eastAsia" w:ascii="宋体" w:hAnsi="宋体" w:eastAsia="宋体"/>
                <w:sz w:val="28"/>
                <w:szCs w:val="28"/>
              </w:rPr>
              <w:t>8</w:t>
            </w:r>
          </w:p>
        </w:tc>
        <w:tc>
          <w:tcPr>
            <w:tcW w:w="2796" w:type="dxa"/>
            <w:vAlign w:val="center"/>
          </w:tcPr>
          <w:p>
            <w:pPr>
              <w:rPr>
                <w:rFonts w:ascii="宋体" w:hAnsi="宋体" w:eastAsia="宋体"/>
                <w:sz w:val="28"/>
                <w:szCs w:val="28"/>
              </w:rPr>
            </w:pPr>
            <w:r>
              <w:rPr>
                <w:rFonts w:ascii="宋体" w:hAnsi="宋体" w:eastAsia="宋体"/>
                <w:sz w:val="28"/>
                <w:szCs w:val="28"/>
              </w:rPr>
              <w:t>合  计</w:t>
            </w:r>
          </w:p>
        </w:tc>
        <w:tc>
          <w:tcPr>
            <w:tcW w:w="1319" w:type="dxa"/>
            <w:vAlign w:val="center"/>
          </w:tcPr>
          <w:p>
            <w:pPr>
              <w:rPr>
                <w:rFonts w:ascii="宋体" w:hAnsi="宋体" w:eastAsia="宋体"/>
                <w:sz w:val="28"/>
                <w:szCs w:val="28"/>
              </w:rPr>
            </w:pPr>
          </w:p>
        </w:tc>
        <w:tc>
          <w:tcPr>
            <w:tcW w:w="4106" w:type="dxa"/>
            <w:vAlign w:val="center"/>
          </w:tcPr>
          <w:p>
            <w:pPr>
              <w:rPr>
                <w:rFonts w:ascii="宋体" w:hAnsi="宋体" w:eastAsia="宋体"/>
                <w:sz w:val="28"/>
                <w:szCs w:val="28"/>
              </w:rPr>
            </w:pPr>
          </w:p>
        </w:tc>
      </w:tr>
    </w:tbl>
    <w:p>
      <w:pPr>
        <w:spacing w:line="360" w:lineRule="auto"/>
        <w:ind w:left="2880" w:leftChars="1200"/>
        <w:rPr>
          <w:rFonts w:ascii="宋体" w:hAnsi="宋体" w:eastAsia="宋体" w:cs="宋体"/>
          <w:sz w:val="28"/>
          <w:szCs w:val="28"/>
        </w:rPr>
      </w:pP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（单位盖章）</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法人代表人或其委托代理人：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2"/>
        <w:rPr>
          <w:rFonts w:ascii="宋体" w:hAnsi="宋体" w:cs="宋体"/>
        </w:rPr>
        <w:sectPr>
          <w:pgSz w:w="11907" w:h="16840"/>
          <w:pgMar w:top="1440" w:right="1440" w:bottom="1440" w:left="1440" w:header="992" w:footer="992" w:gutter="0"/>
          <w:pgNumType w:fmt="decimal"/>
          <w:cols w:space="720" w:num="1"/>
        </w:sectPr>
      </w:pPr>
    </w:p>
    <w:p>
      <w:pPr>
        <w:ind w:firstLine="482"/>
        <w:rPr>
          <w:rFonts w:ascii="宋体" w:hAnsi="宋体" w:eastAsia="宋体"/>
          <w:b/>
        </w:rPr>
      </w:pPr>
    </w:p>
    <w:p>
      <w:pPr>
        <w:pStyle w:val="148"/>
        <w:spacing w:before="0" w:after="72"/>
        <w:rPr>
          <w:rFonts w:ascii="宋体" w:hAnsi="宋体" w:eastAsia="宋体" w:cs="Times New Roman"/>
          <w:b/>
          <w:sz w:val="28"/>
          <w:szCs w:val="28"/>
        </w:rPr>
      </w:pPr>
      <w:r>
        <w:rPr>
          <w:rFonts w:hint="eastAsia" w:ascii="宋体" w:hAnsi="宋体" w:eastAsia="宋体" w:cs="Times New Roman"/>
          <w:b/>
          <w:sz w:val="28"/>
          <w:szCs w:val="28"/>
        </w:rPr>
        <w:t>2</w:t>
      </w:r>
      <w:r>
        <w:rPr>
          <w:rFonts w:ascii="宋体" w:hAnsi="宋体" w:eastAsia="宋体" w:cs="Times New Roman"/>
          <w:b/>
          <w:sz w:val="28"/>
          <w:szCs w:val="28"/>
        </w:rPr>
        <w:t>.1.1</w:t>
      </w:r>
      <w:r>
        <w:rPr>
          <w:rFonts w:hint="eastAsia" w:ascii="宋体" w:hAnsi="宋体" w:eastAsia="宋体"/>
          <w:b/>
          <w:sz w:val="28"/>
          <w:szCs w:val="28"/>
        </w:rPr>
        <w:t>现场技术监督服务</w:t>
      </w:r>
      <w:r>
        <w:rPr>
          <w:rFonts w:ascii="宋体" w:hAnsi="宋体" w:eastAsia="宋体" w:cs="Times New Roman"/>
          <w:b/>
          <w:sz w:val="28"/>
          <w:szCs w:val="28"/>
        </w:rPr>
        <w:t>费用分项报价表（格式）</w:t>
      </w:r>
    </w:p>
    <w:tbl>
      <w:tblPr>
        <w:tblStyle w:val="48"/>
        <w:tblW w:w="87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0"/>
        <w:gridCol w:w="1278"/>
        <w:gridCol w:w="1028"/>
        <w:gridCol w:w="1028"/>
        <w:gridCol w:w="1028"/>
        <w:gridCol w:w="1028"/>
        <w:gridCol w:w="1028"/>
        <w:gridCol w:w="1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blHeader/>
          <w:jc w:val="center"/>
        </w:trPr>
        <w:tc>
          <w:tcPr>
            <w:tcW w:w="810" w:type="dxa"/>
            <w:vAlign w:val="center"/>
          </w:tcPr>
          <w:p>
            <w:pPr>
              <w:jc w:val="center"/>
              <w:rPr>
                <w:rFonts w:ascii="宋体" w:hAnsi="宋体" w:eastAsia="宋体"/>
                <w:sz w:val="28"/>
                <w:szCs w:val="28"/>
              </w:rPr>
            </w:pPr>
            <w:r>
              <w:rPr>
                <w:rFonts w:ascii="宋体" w:hAnsi="宋体" w:eastAsia="宋体"/>
                <w:sz w:val="28"/>
                <w:szCs w:val="28"/>
              </w:rPr>
              <w:t>序号</w:t>
            </w:r>
          </w:p>
        </w:tc>
        <w:tc>
          <w:tcPr>
            <w:tcW w:w="1278" w:type="dxa"/>
            <w:vAlign w:val="center"/>
          </w:tcPr>
          <w:p>
            <w:pPr>
              <w:jc w:val="center"/>
              <w:rPr>
                <w:rFonts w:ascii="宋体" w:hAnsi="宋体" w:eastAsia="宋体"/>
                <w:sz w:val="28"/>
                <w:szCs w:val="28"/>
              </w:rPr>
            </w:pPr>
            <w:r>
              <w:rPr>
                <w:rFonts w:ascii="宋体" w:hAnsi="宋体" w:eastAsia="宋体"/>
                <w:sz w:val="28"/>
                <w:szCs w:val="28"/>
              </w:rPr>
              <w:t>分项费用名称</w:t>
            </w:r>
          </w:p>
        </w:tc>
        <w:tc>
          <w:tcPr>
            <w:tcW w:w="1028" w:type="dxa"/>
          </w:tcPr>
          <w:p>
            <w:pPr>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021</w:t>
            </w:r>
            <w:r>
              <w:rPr>
                <w:rFonts w:hint="eastAsia" w:ascii="宋体" w:hAnsi="宋体" w:eastAsia="宋体"/>
                <w:sz w:val="28"/>
                <w:szCs w:val="28"/>
              </w:rPr>
              <w:t>年工作量</w:t>
            </w:r>
          </w:p>
          <w:p>
            <w:pPr>
              <w:jc w:val="center"/>
              <w:rPr>
                <w:rFonts w:ascii="宋体" w:hAnsi="宋体" w:eastAsia="宋体"/>
                <w:sz w:val="28"/>
                <w:szCs w:val="28"/>
              </w:rPr>
            </w:pPr>
            <w:r>
              <w:rPr>
                <w:rFonts w:hint="eastAsia" w:ascii="宋体" w:hAnsi="宋体" w:eastAsia="宋体"/>
                <w:sz w:val="28"/>
                <w:szCs w:val="28"/>
              </w:rPr>
              <w:t>（人天）</w:t>
            </w:r>
          </w:p>
        </w:tc>
        <w:tc>
          <w:tcPr>
            <w:tcW w:w="1028" w:type="dxa"/>
          </w:tcPr>
          <w:p>
            <w:pPr>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022</w:t>
            </w:r>
            <w:r>
              <w:rPr>
                <w:rFonts w:hint="eastAsia" w:ascii="宋体" w:hAnsi="宋体" w:eastAsia="宋体"/>
                <w:sz w:val="28"/>
                <w:szCs w:val="28"/>
              </w:rPr>
              <w:t>年工作量</w:t>
            </w:r>
          </w:p>
          <w:p>
            <w:pPr>
              <w:jc w:val="center"/>
              <w:rPr>
                <w:rFonts w:ascii="宋体" w:hAnsi="宋体" w:eastAsia="宋体"/>
                <w:sz w:val="28"/>
                <w:szCs w:val="28"/>
              </w:rPr>
            </w:pPr>
            <w:r>
              <w:rPr>
                <w:rFonts w:hint="eastAsia" w:ascii="宋体" w:hAnsi="宋体" w:eastAsia="宋体"/>
                <w:sz w:val="28"/>
                <w:szCs w:val="28"/>
              </w:rPr>
              <w:t>（人天）</w:t>
            </w:r>
          </w:p>
        </w:tc>
        <w:tc>
          <w:tcPr>
            <w:tcW w:w="1028" w:type="dxa"/>
            <w:vAlign w:val="center"/>
          </w:tcPr>
          <w:p>
            <w:pPr>
              <w:jc w:val="center"/>
              <w:rPr>
                <w:rFonts w:ascii="宋体" w:hAnsi="宋体" w:eastAsia="宋体"/>
                <w:sz w:val="28"/>
                <w:szCs w:val="28"/>
              </w:rPr>
            </w:pPr>
            <w:r>
              <w:rPr>
                <w:rFonts w:hint="eastAsia" w:ascii="宋体" w:hAnsi="宋体" w:eastAsia="宋体"/>
                <w:sz w:val="28"/>
                <w:szCs w:val="28"/>
              </w:rPr>
              <w:t>总</w:t>
            </w:r>
            <w:r>
              <w:rPr>
                <w:rFonts w:ascii="宋体" w:hAnsi="宋体" w:eastAsia="宋体"/>
                <w:sz w:val="28"/>
                <w:szCs w:val="28"/>
              </w:rPr>
              <w:t>工作量</w:t>
            </w:r>
            <w:r>
              <w:rPr>
                <w:rFonts w:hint="eastAsia" w:ascii="宋体" w:hAnsi="宋体" w:eastAsia="宋体"/>
                <w:sz w:val="28"/>
                <w:szCs w:val="28"/>
              </w:rPr>
              <w:t>（人天）</w:t>
            </w:r>
          </w:p>
        </w:tc>
        <w:tc>
          <w:tcPr>
            <w:tcW w:w="1028" w:type="dxa"/>
            <w:vAlign w:val="center"/>
          </w:tcPr>
          <w:p>
            <w:pPr>
              <w:jc w:val="center"/>
              <w:rPr>
                <w:rFonts w:ascii="宋体" w:hAnsi="宋体" w:eastAsia="宋体"/>
                <w:sz w:val="28"/>
                <w:szCs w:val="28"/>
              </w:rPr>
            </w:pPr>
            <w:r>
              <w:rPr>
                <w:rFonts w:ascii="宋体" w:hAnsi="宋体" w:eastAsia="宋体"/>
                <w:sz w:val="28"/>
                <w:szCs w:val="28"/>
              </w:rPr>
              <w:t>单价（元</w:t>
            </w:r>
            <w:r>
              <w:rPr>
                <w:rFonts w:hint="eastAsia" w:ascii="宋体" w:hAnsi="宋体" w:eastAsia="宋体"/>
                <w:sz w:val="28"/>
                <w:szCs w:val="28"/>
              </w:rPr>
              <w:t>/人天</w:t>
            </w:r>
            <w:r>
              <w:rPr>
                <w:rFonts w:ascii="宋体" w:hAnsi="宋体" w:eastAsia="宋体"/>
                <w:sz w:val="28"/>
                <w:szCs w:val="28"/>
              </w:rPr>
              <w:t>）</w:t>
            </w:r>
          </w:p>
        </w:tc>
        <w:tc>
          <w:tcPr>
            <w:tcW w:w="1028" w:type="dxa"/>
            <w:vAlign w:val="center"/>
          </w:tcPr>
          <w:p>
            <w:pPr>
              <w:jc w:val="center"/>
              <w:rPr>
                <w:rFonts w:ascii="宋体" w:hAnsi="宋体" w:eastAsia="宋体"/>
                <w:sz w:val="28"/>
                <w:szCs w:val="28"/>
              </w:rPr>
            </w:pPr>
            <w:r>
              <w:rPr>
                <w:rFonts w:ascii="宋体" w:hAnsi="宋体" w:eastAsia="宋体"/>
                <w:sz w:val="28"/>
                <w:szCs w:val="28"/>
              </w:rPr>
              <w:t>合价（元）</w:t>
            </w:r>
          </w:p>
        </w:tc>
        <w:tc>
          <w:tcPr>
            <w:tcW w:w="1477" w:type="dxa"/>
            <w:vAlign w:val="center"/>
          </w:tcPr>
          <w:p>
            <w:pPr>
              <w:jc w:val="center"/>
              <w:rPr>
                <w:rFonts w:ascii="宋体" w:hAnsi="宋体" w:eastAsia="宋体"/>
                <w:sz w:val="28"/>
                <w:szCs w:val="28"/>
              </w:rPr>
            </w:pPr>
            <w:r>
              <w:rPr>
                <w:rFonts w:ascii="宋体" w:hAnsi="宋体" w:eastAsia="宋体"/>
                <w:sz w:val="28"/>
                <w:szCs w:val="28"/>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10" w:type="dxa"/>
            <w:vAlign w:val="center"/>
          </w:tcPr>
          <w:p>
            <w:pPr>
              <w:ind w:right="41"/>
              <w:jc w:val="center"/>
              <w:rPr>
                <w:rFonts w:ascii="宋体" w:hAnsi="宋体" w:eastAsia="宋体"/>
                <w:sz w:val="28"/>
                <w:szCs w:val="28"/>
              </w:rPr>
            </w:pPr>
            <w:r>
              <w:rPr>
                <w:rFonts w:ascii="宋体" w:hAnsi="宋体" w:eastAsia="宋体"/>
                <w:sz w:val="28"/>
                <w:szCs w:val="28"/>
              </w:rPr>
              <w:t>1</w:t>
            </w:r>
          </w:p>
        </w:tc>
        <w:tc>
          <w:tcPr>
            <w:tcW w:w="1278" w:type="dxa"/>
            <w:vAlign w:val="center"/>
          </w:tcPr>
          <w:p>
            <w:pPr>
              <w:jc w:val="center"/>
              <w:rPr>
                <w:rFonts w:ascii="宋体" w:hAnsi="宋体" w:eastAsia="宋体"/>
                <w:sz w:val="28"/>
                <w:szCs w:val="28"/>
              </w:rPr>
            </w:pPr>
            <w:r>
              <w:rPr>
                <w:rFonts w:ascii="宋体" w:hAnsi="宋体" w:eastAsia="宋体"/>
                <w:sz w:val="28"/>
                <w:szCs w:val="28"/>
              </w:rPr>
              <w:t>人工费</w:t>
            </w:r>
          </w:p>
        </w:tc>
        <w:tc>
          <w:tcPr>
            <w:tcW w:w="1028" w:type="dxa"/>
          </w:tcPr>
          <w:p>
            <w:pPr>
              <w:jc w:val="center"/>
              <w:rPr>
                <w:rFonts w:ascii="宋体" w:hAnsi="宋体" w:eastAsia="宋体"/>
                <w:sz w:val="28"/>
                <w:szCs w:val="28"/>
              </w:rPr>
            </w:pPr>
          </w:p>
        </w:tc>
        <w:tc>
          <w:tcPr>
            <w:tcW w:w="1028" w:type="dxa"/>
          </w:tcPr>
          <w:p>
            <w:pPr>
              <w:jc w:val="center"/>
              <w:rPr>
                <w:rFonts w:ascii="宋体" w:hAnsi="宋体" w:eastAsia="宋体"/>
                <w:sz w:val="28"/>
                <w:szCs w:val="28"/>
              </w:rPr>
            </w:pPr>
          </w:p>
        </w:tc>
        <w:tc>
          <w:tcPr>
            <w:tcW w:w="1028" w:type="dxa"/>
            <w:vAlign w:val="center"/>
          </w:tcPr>
          <w:p>
            <w:pPr>
              <w:jc w:val="center"/>
              <w:rPr>
                <w:rFonts w:ascii="宋体" w:hAnsi="宋体" w:eastAsia="宋体"/>
                <w:sz w:val="28"/>
                <w:szCs w:val="28"/>
              </w:rPr>
            </w:pPr>
          </w:p>
        </w:tc>
        <w:tc>
          <w:tcPr>
            <w:tcW w:w="1028" w:type="dxa"/>
            <w:vAlign w:val="center"/>
          </w:tcPr>
          <w:p>
            <w:pPr>
              <w:ind w:right="41"/>
              <w:jc w:val="center"/>
              <w:rPr>
                <w:rFonts w:ascii="宋体" w:hAnsi="宋体" w:eastAsia="宋体"/>
                <w:sz w:val="28"/>
                <w:szCs w:val="28"/>
              </w:rPr>
            </w:pPr>
          </w:p>
        </w:tc>
        <w:tc>
          <w:tcPr>
            <w:tcW w:w="1028" w:type="dxa"/>
            <w:vAlign w:val="center"/>
          </w:tcPr>
          <w:p>
            <w:pPr>
              <w:ind w:right="41"/>
              <w:jc w:val="center"/>
              <w:rPr>
                <w:rFonts w:ascii="宋体" w:hAnsi="宋体" w:eastAsia="宋体"/>
                <w:sz w:val="28"/>
                <w:szCs w:val="28"/>
              </w:rPr>
            </w:pPr>
          </w:p>
        </w:tc>
        <w:tc>
          <w:tcPr>
            <w:tcW w:w="1477" w:type="dxa"/>
            <w:vAlign w:val="center"/>
          </w:tcPr>
          <w:p>
            <w:pPr>
              <w:rPr>
                <w:rFonts w:ascii="宋体" w:hAnsi="宋体" w:eastAsia="宋体"/>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10" w:type="dxa"/>
            <w:vAlign w:val="center"/>
          </w:tcPr>
          <w:p>
            <w:pPr>
              <w:ind w:right="41"/>
              <w:jc w:val="center"/>
              <w:rPr>
                <w:rFonts w:ascii="宋体" w:hAnsi="宋体" w:eastAsia="宋体"/>
                <w:sz w:val="28"/>
                <w:szCs w:val="28"/>
              </w:rPr>
            </w:pPr>
            <w:r>
              <w:rPr>
                <w:rFonts w:ascii="宋体" w:hAnsi="宋体" w:eastAsia="宋体"/>
                <w:sz w:val="28"/>
                <w:szCs w:val="28"/>
              </w:rPr>
              <w:t>2</w:t>
            </w:r>
          </w:p>
        </w:tc>
        <w:tc>
          <w:tcPr>
            <w:tcW w:w="1278" w:type="dxa"/>
            <w:vAlign w:val="center"/>
          </w:tcPr>
          <w:p>
            <w:pPr>
              <w:snapToGrid w:val="0"/>
              <w:spacing w:line="240" w:lineRule="atLeast"/>
              <w:jc w:val="center"/>
              <w:rPr>
                <w:rFonts w:ascii="宋体" w:hAnsi="宋体" w:eastAsia="宋体"/>
                <w:sz w:val="28"/>
                <w:szCs w:val="28"/>
              </w:rPr>
            </w:pPr>
            <w:r>
              <w:rPr>
                <w:rFonts w:ascii="宋体" w:hAnsi="宋体" w:eastAsia="宋体"/>
                <w:sz w:val="28"/>
                <w:szCs w:val="28"/>
              </w:rPr>
              <w:t>差旅费（住宿餐饮等）</w:t>
            </w:r>
          </w:p>
        </w:tc>
        <w:tc>
          <w:tcPr>
            <w:tcW w:w="1028" w:type="dxa"/>
          </w:tcPr>
          <w:p>
            <w:pPr>
              <w:snapToGrid w:val="0"/>
              <w:spacing w:line="240" w:lineRule="atLeast"/>
              <w:jc w:val="center"/>
              <w:rPr>
                <w:rFonts w:ascii="宋体" w:hAnsi="宋体" w:eastAsia="宋体"/>
                <w:sz w:val="28"/>
                <w:szCs w:val="28"/>
              </w:rPr>
            </w:pPr>
          </w:p>
        </w:tc>
        <w:tc>
          <w:tcPr>
            <w:tcW w:w="1028" w:type="dxa"/>
          </w:tcPr>
          <w:p>
            <w:pPr>
              <w:snapToGrid w:val="0"/>
              <w:spacing w:line="240" w:lineRule="atLeast"/>
              <w:jc w:val="center"/>
              <w:rPr>
                <w:rFonts w:ascii="宋体" w:hAnsi="宋体" w:eastAsia="宋体"/>
                <w:sz w:val="28"/>
                <w:szCs w:val="28"/>
              </w:rPr>
            </w:pPr>
          </w:p>
        </w:tc>
        <w:tc>
          <w:tcPr>
            <w:tcW w:w="1028" w:type="dxa"/>
            <w:vAlign w:val="center"/>
          </w:tcPr>
          <w:p>
            <w:pPr>
              <w:snapToGrid w:val="0"/>
              <w:spacing w:line="240" w:lineRule="atLeast"/>
              <w:jc w:val="center"/>
              <w:rPr>
                <w:rFonts w:ascii="宋体" w:hAnsi="宋体" w:eastAsia="宋体"/>
                <w:sz w:val="28"/>
                <w:szCs w:val="28"/>
              </w:rPr>
            </w:pPr>
          </w:p>
        </w:tc>
        <w:tc>
          <w:tcPr>
            <w:tcW w:w="1028" w:type="dxa"/>
            <w:vAlign w:val="center"/>
          </w:tcPr>
          <w:p>
            <w:pPr>
              <w:ind w:right="41"/>
              <w:jc w:val="center"/>
              <w:rPr>
                <w:rFonts w:ascii="宋体" w:hAnsi="宋体" w:eastAsia="宋体"/>
                <w:sz w:val="28"/>
                <w:szCs w:val="28"/>
              </w:rPr>
            </w:pPr>
          </w:p>
        </w:tc>
        <w:tc>
          <w:tcPr>
            <w:tcW w:w="1028" w:type="dxa"/>
            <w:vAlign w:val="center"/>
          </w:tcPr>
          <w:p>
            <w:pPr>
              <w:ind w:right="41"/>
              <w:jc w:val="center"/>
              <w:rPr>
                <w:rFonts w:ascii="宋体" w:hAnsi="宋体" w:eastAsia="宋体"/>
                <w:sz w:val="28"/>
                <w:szCs w:val="28"/>
              </w:rPr>
            </w:pPr>
          </w:p>
        </w:tc>
        <w:tc>
          <w:tcPr>
            <w:tcW w:w="1477" w:type="dxa"/>
            <w:vAlign w:val="center"/>
          </w:tcPr>
          <w:p>
            <w:pPr>
              <w:jc w:val="center"/>
              <w:rPr>
                <w:rFonts w:ascii="宋体" w:hAnsi="宋体" w:eastAsia="宋体"/>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10" w:type="dxa"/>
            <w:vAlign w:val="center"/>
          </w:tcPr>
          <w:p>
            <w:pPr>
              <w:ind w:right="41"/>
              <w:jc w:val="center"/>
              <w:rPr>
                <w:rFonts w:ascii="宋体" w:hAnsi="宋体" w:eastAsia="宋体"/>
                <w:sz w:val="28"/>
                <w:szCs w:val="28"/>
              </w:rPr>
            </w:pPr>
            <w:r>
              <w:rPr>
                <w:rFonts w:hint="eastAsia" w:ascii="宋体" w:hAnsi="宋体" w:eastAsia="宋体"/>
                <w:sz w:val="28"/>
                <w:szCs w:val="28"/>
              </w:rPr>
              <w:t>3</w:t>
            </w:r>
          </w:p>
        </w:tc>
        <w:tc>
          <w:tcPr>
            <w:tcW w:w="1278" w:type="dxa"/>
            <w:vAlign w:val="center"/>
          </w:tcPr>
          <w:p>
            <w:pPr>
              <w:snapToGrid w:val="0"/>
              <w:spacing w:line="240" w:lineRule="atLeast"/>
              <w:jc w:val="center"/>
              <w:rPr>
                <w:rFonts w:ascii="宋体" w:hAnsi="宋体" w:eastAsia="宋体"/>
                <w:sz w:val="28"/>
                <w:szCs w:val="28"/>
              </w:rPr>
            </w:pPr>
            <w:r>
              <w:rPr>
                <w:rFonts w:ascii="宋体" w:hAnsi="宋体" w:eastAsia="宋体"/>
                <w:sz w:val="28"/>
                <w:szCs w:val="28"/>
              </w:rPr>
              <w:t>其他</w:t>
            </w:r>
          </w:p>
        </w:tc>
        <w:tc>
          <w:tcPr>
            <w:tcW w:w="1028" w:type="dxa"/>
          </w:tcPr>
          <w:p>
            <w:pPr>
              <w:snapToGrid w:val="0"/>
              <w:spacing w:line="240" w:lineRule="atLeast"/>
              <w:jc w:val="center"/>
              <w:rPr>
                <w:rFonts w:ascii="宋体" w:hAnsi="宋体" w:eastAsia="宋体"/>
                <w:sz w:val="28"/>
                <w:szCs w:val="28"/>
              </w:rPr>
            </w:pPr>
          </w:p>
        </w:tc>
        <w:tc>
          <w:tcPr>
            <w:tcW w:w="1028" w:type="dxa"/>
          </w:tcPr>
          <w:p>
            <w:pPr>
              <w:snapToGrid w:val="0"/>
              <w:spacing w:line="240" w:lineRule="atLeast"/>
              <w:jc w:val="center"/>
              <w:rPr>
                <w:rFonts w:ascii="宋体" w:hAnsi="宋体" w:eastAsia="宋体"/>
                <w:sz w:val="28"/>
                <w:szCs w:val="28"/>
              </w:rPr>
            </w:pPr>
          </w:p>
        </w:tc>
        <w:tc>
          <w:tcPr>
            <w:tcW w:w="1028" w:type="dxa"/>
            <w:vAlign w:val="center"/>
          </w:tcPr>
          <w:p>
            <w:pPr>
              <w:snapToGrid w:val="0"/>
              <w:spacing w:line="240" w:lineRule="atLeast"/>
              <w:jc w:val="center"/>
              <w:rPr>
                <w:rFonts w:ascii="宋体" w:hAnsi="宋体" w:eastAsia="宋体"/>
                <w:sz w:val="28"/>
                <w:szCs w:val="28"/>
              </w:rPr>
            </w:pPr>
          </w:p>
        </w:tc>
        <w:tc>
          <w:tcPr>
            <w:tcW w:w="1028" w:type="dxa"/>
            <w:vAlign w:val="center"/>
          </w:tcPr>
          <w:p>
            <w:pPr>
              <w:ind w:right="41"/>
              <w:jc w:val="center"/>
              <w:rPr>
                <w:rFonts w:ascii="宋体" w:hAnsi="宋体" w:eastAsia="宋体"/>
                <w:sz w:val="28"/>
                <w:szCs w:val="28"/>
              </w:rPr>
            </w:pPr>
          </w:p>
        </w:tc>
        <w:tc>
          <w:tcPr>
            <w:tcW w:w="1028" w:type="dxa"/>
            <w:vAlign w:val="center"/>
          </w:tcPr>
          <w:p>
            <w:pPr>
              <w:ind w:right="41"/>
              <w:jc w:val="center"/>
              <w:rPr>
                <w:rFonts w:ascii="宋体" w:hAnsi="宋体" w:eastAsia="宋体"/>
                <w:sz w:val="28"/>
                <w:szCs w:val="28"/>
              </w:rPr>
            </w:pPr>
          </w:p>
        </w:tc>
        <w:tc>
          <w:tcPr>
            <w:tcW w:w="1477" w:type="dxa"/>
            <w:vAlign w:val="center"/>
          </w:tcPr>
          <w:p>
            <w:pPr>
              <w:jc w:val="center"/>
              <w:rPr>
                <w:rFonts w:ascii="宋体" w:hAnsi="宋体" w:eastAsia="宋体"/>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10" w:type="dxa"/>
            <w:vAlign w:val="center"/>
          </w:tcPr>
          <w:p>
            <w:pPr>
              <w:ind w:right="41"/>
              <w:jc w:val="center"/>
              <w:rPr>
                <w:rFonts w:ascii="宋体" w:hAnsi="宋体" w:eastAsia="宋体"/>
                <w:sz w:val="28"/>
                <w:szCs w:val="28"/>
              </w:rPr>
            </w:pPr>
          </w:p>
        </w:tc>
        <w:tc>
          <w:tcPr>
            <w:tcW w:w="1278" w:type="dxa"/>
            <w:vAlign w:val="center"/>
          </w:tcPr>
          <w:p>
            <w:pPr>
              <w:jc w:val="center"/>
              <w:rPr>
                <w:rFonts w:ascii="宋体" w:hAnsi="宋体" w:eastAsia="宋体"/>
                <w:sz w:val="28"/>
                <w:szCs w:val="28"/>
              </w:rPr>
            </w:pPr>
            <w:r>
              <w:rPr>
                <w:rFonts w:ascii="宋体" w:hAnsi="宋体" w:eastAsia="宋体"/>
                <w:sz w:val="28"/>
                <w:szCs w:val="28"/>
              </w:rPr>
              <w:t>合  计</w:t>
            </w:r>
          </w:p>
        </w:tc>
        <w:tc>
          <w:tcPr>
            <w:tcW w:w="1028" w:type="dxa"/>
          </w:tcPr>
          <w:p>
            <w:pPr>
              <w:jc w:val="center"/>
              <w:rPr>
                <w:rFonts w:ascii="宋体" w:hAnsi="宋体" w:eastAsia="宋体"/>
                <w:sz w:val="28"/>
                <w:szCs w:val="28"/>
              </w:rPr>
            </w:pPr>
          </w:p>
        </w:tc>
        <w:tc>
          <w:tcPr>
            <w:tcW w:w="1028" w:type="dxa"/>
          </w:tcPr>
          <w:p>
            <w:pPr>
              <w:jc w:val="center"/>
              <w:rPr>
                <w:rFonts w:ascii="宋体" w:hAnsi="宋体" w:eastAsia="宋体"/>
                <w:sz w:val="28"/>
                <w:szCs w:val="28"/>
              </w:rPr>
            </w:pPr>
          </w:p>
        </w:tc>
        <w:tc>
          <w:tcPr>
            <w:tcW w:w="1028" w:type="dxa"/>
            <w:vAlign w:val="center"/>
          </w:tcPr>
          <w:p>
            <w:pPr>
              <w:jc w:val="center"/>
              <w:rPr>
                <w:rFonts w:ascii="宋体" w:hAnsi="宋体" w:eastAsia="宋体"/>
                <w:sz w:val="28"/>
                <w:szCs w:val="28"/>
              </w:rPr>
            </w:pPr>
          </w:p>
        </w:tc>
        <w:tc>
          <w:tcPr>
            <w:tcW w:w="1028" w:type="dxa"/>
            <w:vAlign w:val="center"/>
          </w:tcPr>
          <w:p>
            <w:pPr>
              <w:jc w:val="center"/>
              <w:rPr>
                <w:rFonts w:ascii="宋体" w:hAnsi="宋体" w:eastAsia="宋体"/>
                <w:sz w:val="28"/>
                <w:szCs w:val="28"/>
              </w:rPr>
            </w:pPr>
          </w:p>
        </w:tc>
        <w:tc>
          <w:tcPr>
            <w:tcW w:w="1028" w:type="dxa"/>
            <w:vAlign w:val="center"/>
          </w:tcPr>
          <w:p>
            <w:pPr>
              <w:jc w:val="center"/>
              <w:rPr>
                <w:rFonts w:ascii="宋体" w:hAnsi="宋体" w:eastAsia="宋体"/>
                <w:sz w:val="28"/>
                <w:szCs w:val="28"/>
              </w:rPr>
            </w:pPr>
          </w:p>
        </w:tc>
        <w:tc>
          <w:tcPr>
            <w:tcW w:w="1477" w:type="dxa"/>
            <w:vAlign w:val="center"/>
          </w:tcPr>
          <w:p>
            <w:pPr>
              <w:jc w:val="center"/>
              <w:rPr>
                <w:rFonts w:ascii="宋体" w:hAnsi="宋体" w:eastAsia="宋体"/>
                <w:sz w:val="28"/>
                <w:szCs w:val="28"/>
              </w:rPr>
            </w:pPr>
          </w:p>
        </w:tc>
      </w:tr>
    </w:tbl>
    <w:p>
      <w:pPr>
        <w:pStyle w:val="148"/>
        <w:spacing w:before="0" w:after="72"/>
        <w:jc w:val="both"/>
        <w:rPr>
          <w:rFonts w:ascii="宋体" w:hAnsi="宋体" w:eastAsia="宋体" w:cs="Times New Roman"/>
          <w:b/>
          <w:sz w:val="28"/>
          <w:szCs w:val="28"/>
        </w:rPr>
      </w:pPr>
      <w:r>
        <w:rPr>
          <w:rFonts w:hint="eastAsia" w:ascii="宋体" w:hAnsi="宋体" w:eastAsia="宋体" w:cs="Times New Roman"/>
          <w:b/>
          <w:sz w:val="28"/>
          <w:szCs w:val="28"/>
        </w:rPr>
        <w:t>注：技术监督服务，每年开展2</w:t>
      </w:r>
      <w:r>
        <w:rPr>
          <w:rFonts w:ascii="宋体" w:hAnsi="宋体" w:eastAsia="宋体" w:cs="Times New Roman"/>
          <w:b/>
          <w:sz w:val="28"/>
          <w:szCs w:val="28"/>
        </w:rPr>
        <w:t>次</w:t>
      </w:r>
      <w:r>
        <w:rPr>
          <w:rFonts w:hint="eastAsia" w:ascii="宋体" w:hAnsi="宋体" w:eastAsia="宋体" w:cs="Times New Roman"/>
          <w:b/>
          <w:sz w:val="28"/>
          <w:szCs w:val="28"/>
        </w:rPr>
        <w:t>，根据在建期特点，一般现场服务不少于8个专业；运行期技术监督服务</w:t>
      </w:r>
      <w:r>
        <w:rPr>
          <w:rFonts w:ascii="宋体" w:hAnsi="宋体" w:eastAsia="宋体" w:cs="Times New Roman"/>
          <w:b/>
          <w:sz w:val="28"/>
          <w:szCs w:val="28"/>
        </w:rPr>
        <w:t>11</w:t>
      </w:r>
      <w:r>
        <w:rPr>
          <w:rFonts w:hint="eastAsia" w:ascii="宋体" w:hAnsi="宋体" w:eastAsia="宋体" w:cs="Times New Roman"/>
          <w:b/>
          <w:sz w:val="28"/>
          <w:szCs w:val="28"/>
        </w:rPr>
        <w:t>个专业每次均开展；原则上每个专业应至少安排1名专业人员参加。</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（单位盖章）</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法人代表人或其委托代理人：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60" w:lineRule="auto"/>
        <w:ind w:left="2880" w:leftChars="1200"/>
        <w:rPr>
          <w:rFonts w:ascii="宋体" w:hAnsi="宋体" w:eastAsia="宋体" w:cs="宋体"/>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rPr>
          <w:rFonts w:ascii="宋体" w:hAnsi="宋体" w:eastAsia="宋体" w:cs="Times New Roman"/>
          <w:b/>
          <w:bCs/>
          <w:sz w:val="28"/>
          <w:szCs w:val="28"/>
        </w:rPr>
      </w:pPr>
      <w:r>
        <w:rPr>
          <w:rFonts w:hint="eastAsia" w:ascii="宋体" w:hAnsi="宋体" w:eastAsia="宋体" w:cs="Times New Roman"/>
          <w:b/>
          <w:bCs/>
          <w:sz w:val="28"/>
          <w:szCs w:val="28"/>
        </w:rPr>
        <w:t>2</w:t>
      </w:r>
      <w:r>
        <w:rPr>
          <w:rFonts w:ascii="宋体" w:hAnsi="宋体" w:eastAsia="宋体" w:cs="Times New Roman"/>
          <w:b/>
          <w:bCs/>
          <w:sz w:val="28"/>
          <w:szCs w:val="28"/>
        </w:rPr>
        <w:t>.1.2</w:t>
      </w:r>
      <w:r>
        <w:rPr>
          <w:rFonts w:hint="eastAsia" w:ascii="宋体" w:hAnsi="宋体" w:eastAsia="宋体" w:cs="Times New Roman"/>
          <w:b/>
          <w:bCs/>
          <w:sz w:val="28"/>
          <w:szCs w:val="28"/>
        </w:rPr>
        <w:t>技术服务</w:t>
      </w:r>
      <w:r>
        <w:rPr>
          <w:rFonts w:ascii="宋体" w:hAnsi="宋体" w:eastAsia="宋体" w:cs="Times New Roman"/>
          <w:b/>
          <w:bCs/>
          <w:sz w:val="28"/>
          <w:szCs w:val="28"/>
        </w:rPr>
        <w:t>费用分项报价表 （格式）</w:t>
      </w:r>
    </w:p>
    <w:tbl>
      <w:tblPr>
        <w:tblStyle w:val="48"/>
        <w:tblW w:w="887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9"/>
        <w:gridCol w:w="2752"/>
        <w:gridCol w:w="2031"/>
        <w:gridCol w:w="1050"/>
        <w:gridCol w:w="1028"/>
        <w:gridCol w:w="7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blHeader/>
          <w:jc w:val="center"/>
        </w:trPr>
        <w:tc>
          <w:tcPr>
            <w:tcW w:w="1309" w:type="dxa"/>
            <w:vAlign w:val="center"/>
          </w:tcPr>
          <w:p>
            <w:pPr>
              <w:jc w:val="center"/>
              <w:rPr>
                <w:rFonts w:ascii="宋体" w:hAnsi="宋体" w:eastAsia="宋体"/>
                <w:sz w:val="28"/>
                <w:szCs w:val="28"/>
              </w:rPr>
            </w:pPr>
            <w:r>
              <w:rPr>
                <w:rFonts w:ascii="宋体" w:hAnsi="宋体" w:eastAsia="宋体"/>
                <w:sz w:val="28"/>
                <w:szCs w:val="28"/>
              </w:rPr>
              <w:t>序号</w:t>
            </w:r>
          </w:p>
        </w:tc>
        <w:tc>
          <w:tcPr>
            <w:tcW w:w="2752" w:type="dxa"/>
            <w:vAlign w:val="center"/>
          </w:tcPr>
          <w:p>
            <w:pPr>
              <w:jc w:val="center"/>
              <w:rPr>
                <w:rFonts w:ascii="宋体" w:hAnsi="宋体" w:eastAsia="宋体"/>
                <w:sz w:val="28"/>
                <w:szCs w:val="28"/>
              </w:rPr>
            </w:pPr>
            <w:r>
              <w:rPr>
                <w:rFonts w:ascii="宋体" w:hAnsi="宋体" w:eastAsia="宋体"/>
                <w:sz w:val="28"/>
                <w:szCs w:val="28"/>
              </w:rPr>
              <w:t>分项费用名称</w:t>
            </w:r>
          </w:p>
        </w:tc>
        <w:tc>
          <w:tcPr>
            <w:tcW w:w="2031" w:type="dxa"/>
            <w:vAlign w:val="center"/>
          </w:tcPr>
          <w:p>
            <w:pPr>
              <w:jc w:val="center"/>
              <w:rPr>
                <w:rFonts w:ascii="宋体" w:hAnsi="宋体" w:eastAsia="宋体"/>
                <w:sz w:val="28"/>
                <w:szCs w:val="28"/>
              </w:rPr>
            </w:pPr>
            <w:r>
              <w:rPr>
                <w:rFonts w:ascii="宋体" w:hAnsi="宋体" w:eastAsia="宋体"/>
                <w:sz w:val="28"/>
                <w:szCs w:val="28"/>
              </w:rPr>
              <w:t>工作量</w:t>
            </w:r>
            <w:r>
              <w:rPr>
                <w:rFonts w:hint="eastAsia" w:ascii="宋体" w:hAnsi="宋体" w:eastAsia="宋体"/>
                <w:sz w:val="28"/>
                <w:szCs w:val="28"/>
              </w:rPr>
              <w:t>（人天）</w:t>
            </w:r>
          </w:p>
        </w:tc>
        <w:tc>
          <w:tcPr>
            <w:tcW w:w="1050" w:type="dxa"/>
            <w:vAlign w:val="center"/>
          </w:tcPr>
          <w:p>
            <w:pPr>
              <w:jc w:val="center"/>
              <w:rPr>
                <w:rFonts w:ascii="宋体" w:hAnsi="宋体" w:eastAsia="宋体"/>
                <w:sz w:val="28"/>
                <w:szCs w:val="28"/>
              </w:rPr>
            </w:pPr>
            <w:r>
              <w:rPr>
                <w:rFonts w:ascii="宋体" w:hAnsi="宋体" w:eastAsia="宋体"/>
                <w:sz w:val="28"/>
                <w:szCs w:val="28"/>
              </w:rPr>
              <w:t>单价（元）</w:t>
            </w:r>
          </w:p>
        </w:tc>
        <w:tc>
          <w:tcPr>
            <w:tcW w:w="1028" w:type="dxa"/>
            <w:vAlign w:val="center"/>
          </w:tcPr>
          <w:p>
            <w:pPr>
              <w:jc w:val="center"/>
              <w:rPr>
                <w:rFonts w:ascii="宋体" w:hAnsi="宋体" w:eastAsia="宋体"/>
                <w:sz w:val="28"/>
                <w:szCs w:val="28"/>
              </w:rPr>
            </w:pPr>
            <w:r>
              <w:rPr>
                <w:rFonts w:ascii="宋体" w:hAnsi="宋体" w:eastAsia="宋体"/>
                <w:sz w:val="28"/>
                <w:szCs w:val="28"/>
              </w:rPr>
              <w:t>合价（元）</w:t>
            </w:r>
          </w:p>
        </w:tc>
        <w:tc>
          <w:tcPr>
            <w:tcW w:w="709" w:type="dxa"/>
            <w:vAlign w:val="center"/>
          </w:tcPr>
          <w:p>
            <w:pPr>
              <w:jc w:val="center"/>
              <w:rPr>
                <w:rFonts w:ascii="宋体" w:hAnsi="宋体" w:eastAsia="宋体"/>
                <w:sz w:val="28"/>
                <w:szCs w:val="28"/>
              </w:rPr>
            </w:pPr>
            <w:r>
              <w:rPr>
                <w:rFonts w:ascii="宋体" w:hAnsi="宋体" w:eastAsia="宋体"/>
                <w:sz w:val="28"/>
                <w:szCs w:val="28"/>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1309" w:type="dxa"/>
            <w:vAlign w:val="center"/>
          </w:tcPr>
          <w:p>
            <w:pPr>
              <w:ind w:right="41"/>
              <w:jc w:val="center"/>
              <w:rPr>
                <w:rFonts w:ascii="宋体" w:hAnsi="宋体" w:eastAsia="宋体"/>
                <w:sz w:val="28"/>
                <w:szCs w:val="28"/>
              </w:rPr>
            </w:pPr>
            <w:r>
              <w:rPr>
                <w:rFonts w:ascii="宋体" w:hAnsi="宋体" w:eastAsia="宋体"/>
                <w:sz w:val="28"/>
                <w:szCs w:val="28"/>
              </w:rPr>
              <w:t>1</w:t>
            </w:r>
          </w:p>
        </w:tc>
        <w:tc>
          <w:tcPr>
            <w:tcW w:w="2752" w:type="dxa"/>
            <w:vAlign w:val="center"/>
          </w:tcPr>
          <w:p>
            <w:pPr>
              <w:jc w:val="center"/>
              <w:rPr>
                <w:rFonts w:ascii="宋体" w:hAnsi="宋体" w:eastAsia="宋体"/>
                <w:sz w:val="28"/>
                <w:szCs w:val="28"/>
              </w:rPr>
            </w:pPr>
            <w:r>
              <w:rPr>
                <w:rFonts w:ascii="宋体" w:hAnsi="宋体" w:eastAsia="宋体"/>
                <w:sz w:val="28"/>
                <w:szCs w:val="28"/>
              </w:rPr>
              <w:t>人工费</w:t>
            </w:r>
          </w:p>
        </w:tc>
        <w:tc>
          <w:tcPr>
            <w:tcW w:w="2031" w:type="dxa"/>
            <w:vAlign w:val="center"/>
          </w:tcPr>
          <w:p>
            <w:pPr>
              <w:jc w:val="center"/>
              <w:rPr>
                <w:rFonts w:ascii="宋体" w:hAnsi="宋体" w:eastAsia="宋体"/>
                <w:sz w:val="28"/>
                <w:szCs w:val="28"/>
              </w:rPr>
            </w:pPr>
          </w:p>
        </w:tc>
        <w:tc>
          <w:tcPr>
            <w:tcW w:w="1050" w:type="dxa"/>
            <w:vAlign w:val="center"/>
          </w:tcPr>
          <w:p>
            <w:pPr>
              <w:ind w:right="41"/>
              <w:jc w:val="center"/>
              <w:rPr>
                <w:rFonts w:ascii="宋体" w:hAnsi="宋体" w:eastAsia="宋体"/>
                <w:sz w:val="28"/>
                <w:szCs w:val="28"/>
              </w:rPr>
            </w:pPr>
          </w:p>
        </w:tc>
        <w:tc>
          <w:tcPr>
            <w:tcW w:w="1028" w:type="dxa"/>
            <w:vAlign w:val="center"/>
          </w:tcPr>
          <w:p>
            <w:pPr>
              <w:ind w:right="41"/>
              <w:jc w:val="center"/>
              <w:rPr>
                <w:rFonts w:ascii="宋体" w:hAnsi="宋体" w:eastAsia="宋体"/>
                <w:sz w:val="28"/>
                <w:szCs w:val="28"/>
              </w:rPr>
            </w:pPr>
          </w:p>
        </w:tc>
        <w:tc>
          <w:tcPr>
            <w:tcW w:w="709" w:type="dxa"/>
            <w:vAlign w:val="center"/>
          </w:tcPr>
          <w:p>
            <w:pPr>
              <w:rPr>
                <w:rFonts w:ascii="宋体" w:hAnsi="宋体" w:eastAsia="宋体"/>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1309" w:type="dxa"/>
            <w:vAlign w:val="center"/>
          </w:tcPr>
          <w:p>
            <w:pPr>
              <w:ind w:right="41"/>
              <w:jc w:val="center"/>
              <w:rPr>
                <w:rFonts w:ascii="宋体" w:hAnsi="宋体" w:eastAsia="宋体"/>
                <w:sz w:val="28"/>
                <w:szCs w:val="28"/>
              </w:rPr>
            </w:pPr>
            <w:r>
              <w:rPr>
                <w:rFonts w:ascii="宋体" w:hAnsi="宋体" w:eastAsia="宋体"/>
                <w:sz w:val="28"/>
                <w:szCs w:val="28"/>
              </w:rPr>
              <w:t>2</w:t>
            </w:r>
          </w:p>
        </w:tc>
        <w:tc>
          <w:tcPr>
            <w:tcW w:w="2752" w:type="dxa"/>
            <w:vAlign w:val="center"/>
          </w:tcPr>
          <w:p>
            <w:pPr>
              <w:snapToGrid w:val="0"/>
              <w:spacing w:line="240" w:lineRule="atLeast"/>
              <w:jc w:val="center"/>
              <w:rPr>
                <w:rFonts w:ascii="宋体" w:hAnsi="宋体" w:eastAsia="宋体"/>
                <w:sz w:val="28"/>
                <w:szCs w:val="28"/>
              </w:rPr>
            </w:pPr>
            <w:r>
              <w:rPr>
                <w:rFonts w:ascii="宋体" w:hAnsi="宋体" w:eastAsia="宋体"/>
                <w:sz w:val="28"/>
                <w:szCs w:val="28"/>
              </w:rPr>
              <w:t>差旅费（</w:t>
            </w:r>
            <w:r>
              <w:rPr>
                <w:rFonts w:hint="eastAsia" w:ascii="宋体" w:hAnsi="宋体" w:eastAsia="宋体"/>
                <w:sz w:val="28"/>
                <w:szCs w:val="28"/>
              </w:rPr>
              <w:t>含</w:t>
            </w:r>
            <w:r>
              <w:rPr>
                <w:rFonts w:ascii="宋体" w:hAnsi="宋体" w:eastAsia="宋体"/>
                <w:sz w:val="28"/>
                <w:szCs w:val="28"/>
              </w:rPr>
              <w:t>住宿餐饮等）</w:t>
            </w:r>
          </w:p>
        </w:tc>
        <w:tc>
          <w:tcPr>
            <w:tcW w:w="2031" w:type="dxa"/>
            <w:vAlign w:val="center"/>
          </w:tcPr>
          <w:p>
            <w:pPr>
              <w:snapToGrid w:val="0"/>
              <w:spacing w:line="240" w:lineRule="atLeast"/>
              <w:jc w:val="center"/>
              <w:rPr>
                <w:rFonts w:ascii="宋体" w:hAnsi="宋体" w:eastAsia="宋体"/>
                <w:sz w:val="28"/>
                <w:szCs w:val="28"/>
              </w:rPr>
            </w:pPr>
          </w:p>
        </w:tc>
        <w:tc>
          <w:tcPr>
            <w:tcW w:w="1050" w:type="dxa"/>
            <w:vAlign w:val="center"/>
          </w:tcPr>
          <w:p>
            <w:pPr>
              <w:ind w:right="41"/>
              <w:jc w:val="center"/>
              <w:rPr>
                <w:rFonts w:ascii="宋体" w:hAnsi="宋体" w:eastAsia="宋体"/>
                <w:sz w:val="28"/>
                <w:szCs w:val="28"/>
              </w:rPr>
            </w:pPr>
          </w:p>
        </w:tc>
        <w:tc>
          <w:tcPr>
            <w:tcW w:w="1028" w:type="dxa"/>
            <w:vAlign w:val="center"/>
          </w:tcPr>
          <w:p>
            <w:pPr>
              <w:ind w:right="41"/>
              <w:jc w:val="center"/>
              <w:rPr>
                <w:rFonts w:ascii="宋体" w:hAnsi="宋体" w:eastAsia="宋体"/>
                <w:sz w:val="28"/>
                <w:szCs w:val="28"/>
              </w:rPr>
            </w:pPr>
          </w:p>
        </w:tc>
        <w:tc>
          <w:tcPr>
            <w:tcW w:w="709" w:type="dxa"/>
            <w:vAlign w:val="center"/>
          </w:tcPr>
          <w:p>
            <w:pPr>
              <w:jc w:val="center"/>
              <w:rPr>
                <w:rFonts w:ascii="宋体" w:hAnsi="宋体" w:eastAsia="宋体"/>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1309" w:type="dxa"/>
            <w:vAlign w:val="center"/>
          </w:tcPr>
          <w:p>
            <w:pPr>
              <w:ind w:right="41"/>
              <w:jc w:val="center"/>
              <w:rPr>
                <w:rFonts w:ascii="宋体" w:hAnsi="宋体" w:eastAsia="宋体"/>
                <w:sz w:val="28"/>
                <w:szCs w:val="28"/>
              </w:rPr>
            </w:pPr>
          </w:p>
        </w:tc>
        <w:tc>
          <w:tcPr>
            <w:tcW w:w="2752" w:type="dxa"/>
            <w:vAlign w:val="center"/>
          </w:tcPr>
          <w:p>
            <w:pPr>
              <w:jc w:val="center"/>
              <w:rPr>
                <w:rFonts w:ascii="宋体" w:hAnsi="宋体" w:eastAsia="宋体"/>
                <w:sz w:val="28"/>
                <w:szCs w:val="28"/>
              </w:rPr>
            </w:pPr>
            <w:r>
              <w:rPr>
                <w:rFonts w:ascii="宋体" w:hAnsi="宋体" w:eastAsia="宋体"/>
                <w:sz w:val="28"/>
                <w:szCs w:val="28"/>
              </w:rPr>
              <w:t>合  计</w:t>
            </w:r>
          </w:p>
        </w:tc>
        <w:tc>
          <w:tcPr>
            <w:tcW w:w="2031" w:type="dxa"/>
            <w:vAlign w:val="center"/>
          </w:tcPr>
          <w:p>
            <w:pPr>
              <w:jc w:val="center"/>
              <w:rPr>
                <w:rFonts w:ascii="宋体" w:hAnsi="宋体" w:eastAsia="宋体"/>
                <w:sz w:val="28"/>
                <w:szCs w:val="28"/>
              </w:rPr>
            </w:pPr>
          </w:p>
        </w:tc>
        <w:tc>
          <w:tcPr>
            <w:tcW w:w="1050" w:type="dxa"/>
            <w:vAlign w:val="center"/>
          </w:tcPr>
          <w:p>
            <w:pPr>
              <w:jc w:val="center"/>
              <w:rPr>
                <w:rFonts w:ascii="宋体" w:hAnsi="宋体" w:eastAsia="宋体"/>
                <w:sz w:val="28"/>
                <w:szCs w:val="28"/>
              </w:rPr>
            </w:pPr>
          </w:p>
        </w:tc>
        <w:tc>
          <w:tcPr>
            <w:tcW w:w="1028" w:type="dxa"/>
            <w:vAlign w:val="center"/>
          </w:tcPr>
          <w:p>
            <w:pPr>
              <w:jc w:val="center"/>
              <w:rPr>
                <w:rFonts w:ascii="宋体" w:hAnsi="宋体" w:eastAsia="宋体"/>
                <w:sz w:val="28"/>
                <w:szCs w:val="28"/>
              </w:rPr>
            </w:pPr>
          </w:p>
        </w:tc>
        <w:tc>
          <w:tcPr>
            <w:tcW w:w="709" w:type="dxa"/>
            <w:vAlign w:val="center"/>
          </w:tcPr>
          <w:p>
            <w:pPr>
              <w:jc w:val="center"/>
              <w:rPr>
                <w:rFonts w:ascii="宋体" w:hAnsi="宋体" w:eastAsia="宋体"/>
                <w:sz w:val="28"/>
                <w:szCs w:val="28"/>
              </w:rPr>
            </w:pPr>
          </w:p>
        </w:tc>
      </w:tr>
    </w:tbl>
    <w:p>
      <w:pPr>
        <w:pStyle w:val="148"/>
        <w:spacing w:before="0" w:after="72"/>
        <w:jc w:val="both"/>
        <w:rPr>
          <w:rFonts w:ascii="宋体" w:hAnsi="宋体" w:eastAsia="宋体" w:cs="Times New Roman"/>
          <w:b/>
          <w:sz w:val="28"/>
          <w:szCs w:val="28"/>
        </w:rPr>
      </w:pPr>
      <w:r>
        <w:rPr>
          <w:rFonts w:ascii="宋体" w:hAnsi="宋体" w:eastAsia="宋体" w:cs="Times New Roman"/>
          <w:b/>
          <w:sz w:val="28"/>
          <w:szCs w:val="28"/>
        </w:rPr>
        <w:t>注：</w:t>
      </w:r>
      <w:r>
        <w:rPr>
          <w:rFonts w:hint="eastAsia" w:ascii="宋体" w:hAnsi="宋体" w:eastAsia="宋体" w:cs="Times New Roman"/>
          <w:b/>
          <w:sz w:val="28"/>
          <w:szCs w:val="28"/>
        </w:rPr>
        <w:t>电厂每年技术服务（参加技术方案审查、事故处理与分析等）按1</w:t>
      </w:r>
      <w:r>
        <w:rPr>
          <w:rFonts w:ascii="宋体" w:hAnsi="宋体" w:eastAsia="宋体" w:cs="Times New Roman"/>
          <w:b/>
          <w:sz w:val="28"/>
          <w:szCs w:val="28"/>
        </w:rPr>
        <w:t>0</w:t>
      </w:r>
      <w:r>
        <w:rPr>
          <w:rFonts w:hint="eastAsia" w:ascii="宋体" w:hAnsi="宋体" w:eastAsia="宋体" w:cs="Times New Roman"/>
          <w:b/>
          <w:sz w:val="28"/>
          <w:szCs w:val="28"/>
        </w:rPr>
        <w:t>人天计价，费用总价承包；服务地点主要在成都和电厂现场，不再另计差旅费</w:t>
      </w:r>
      <w:r>
        <w:rPr>
          <w:rFonts w:ascii="宋体" w:hAnsi="宋体" w:eastAsia="宋体" w:cs="Times New Roman"/>
          <w:b/>
          <w:sz w:val="28"/>
          <w:szCs w:val="28"/>
        </w:rPr>
        <w:t>。</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（单位盖章）</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法人代表人或其委托代理人：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rPr>
          <w:rFonts w:ascii="宋体" w:hAnsi="宋体" w:eastAsia="宋体" w:cs="Times New Roman"/>
          <w:b/>
          <w:bCs/>
          <w:sz w:val="28"/>
          <w:szCs w:val="28"/>
        </w:rPr>
      </w:pPr>
      <w:r>
        <w:rPr>
          <w:rFonts w:hint="eastAsia" w:ascii="宋体" w:hAnsi="宋体" w:eastAsia="宋体" w:cs="Times New Roman"/>
          <w:b/>
          <w:bCs/>
          <w:sz w:val="28"/>
          <w:szCs w:val="28"/>
        </w:rPr>
        <w:t>2</w:t>
      </w:r>
      <w:r>
        <w:rPr>
          <w:rFonts w:ascii="宋体" w:hAnsi="宋体" w:eastAsia="宋体" w:cs="Times New Roman"/>
          <w:b/>
          <w:bCs/>
          <w:sz w:val="28"/>
          <w:szCs w:val="28"/>
        </w:rPr>
        <w:t>.1.</w:t>
      </w:r>
      <w:r>
        <w:rPr>
          <w:rFonts w:hint="eastAsia" w:ascii="宋体" w:hAnsi="宋体" w:eastAsia="宋体" w:cs="Times New Roman"/>
          <w:b/>
          <w:bCs/>
          <w:sz w:val="28"/>
          <w:szCs w:val="28"/>
        </w:rPr>
        <w:t>3技术标准及规范资料费</w:t>
      </w:r>
      <w:r>
        <w:rPr>
          <w:rFonts w:ascii="宋体" w:hAnsi="宋体" w:eastAsia="宋体" w:cs="Times New Roman"/>
          <w:b/>
          <w:bCs/>
          <w:sz w:val="28"/>
          <w:szCs w:val="28"/>
        </w:rPr>
        <w:t>分项报价表（格式）</w:t>
      </w:r>
    </w:p>
    <w:tbl>
      <w:tblPr>
        <w:tblStyle w:val="48"/>
        <w:tblW w:w="8678" w:type="dxa"/>
        <w:jc w:val="center"/>
        <w:tblLayout w:type="fixed"/>
        <w:tblCellMar>
          <w:top w:w="0" w:type="dxa"/>
          <w:left w:w="108" w:type="dxa"/>
          <w:bottom w:w="0" w:type="dxa"/>
          <w:right w:w="108" w:type="dxa"/>
        </w:tblCellMar>
      </w:tblPr>
      <w:tblGrid>
        <w:gridCol w:w="923"/>
        <w:gridCol w:w="2360"/>
        <w:gridCol w:w="1207"/>
        <w:gridCol w:w="1207"/>
        <w:gridCol w:w="1207"/>
        <w:gridCol w:w="1774"/>
      </w:tblGrid>
      <w:tr>
        <w:tblPrEx>
          <w:tblCellMar>
            <w:top w:w="0" w:type="dxa"/>
            <w:left w:w="108" w:type="dxa"/>
            <w:bottom w:w="0" w:type="dxa"/>
            <w:right w:w="108" w:type="dxa"/>
          </w:tblCellMar>
        </w:tblPrEx>
        <w:trPr>
          <w:trHeight w:val="405"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r>
              <w:rPr>
                <w:rFonts w:ascii="宋体" w:hAnsi="宋体" w:eastAsia="宋体"/>
                <w:sz w:val="28"/>
                <w:szCs w:val="28"/>
              </w:rPr>
              <w:t>序号</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r>
              <w:rPr>
                <w:rFonts w:ascii="宋体" w:hAnsi="宋体" w:eastAsia="宋体"/>
                <w:sz w:val="28"/>
                <w:szCs w:val="28"/>
              </w:rPr>
              <w:t>分项费用名称</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r>
              <w:rPr>
                <w:rFonts w:hint="eastAsia" w:ascii="宋体" w:hAnsi="宋体" w:eastAsia="宋体"/>
                <w:sz w:val="28"/>
                <w:szCs w:val="28"/>
              </w:rPr>
              <w:t>数量（份）</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r>
              <w:rPr>
                <w:rFonts w:ascii="宋体" w:hAnsi="宋体" w:eastAsia="宋体"/>
                <w:sz w:val="28"/>
                <w:szCs w:val="28"/>
              </w:rPr>
              <w:t>单价（元</w:t>
            </w:r>
            <w:r>
              <w:rPr>
                <w:rFonts w:hint="eastAsia" w:ascii="宋体" w:hAnsi="宋体" w:eastAsia="宋体"/>
                <w:sz w:val="28"/>
                <w:szCs w:val="28"/>
              </w:rPr>
              <w:t>/份</w:t>
            </w:r>
            <w:r>
              <w:rPr>
                <w:rFonts w:ascii="宋体" w:hAnsi="宋体" w:eastAsia="宋体"/>
                <w:sz w:val="28"/>
                <w:szCs w:val="28"/>
              </w:rPr>
              <w:t>）</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r>
              <w:rPr>
                <w:rFonts w:ascii="宋体" w:hAnsi="宋体" w:eastAsia="宋体"/>
                <w:sz w:val="28"/>
                <w:szCs w:val="28"/>
              </w:rPr>
              <w:t>合价（元）</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r>
              <w:rPr>
                <w:rFonts w:ascii="宋体" w:hAnsi="宋体" w:eastAsia="宋体"/>
                <w:sz w:val="28"/>
                <w:szCs w:val="28"/>
              </w:rPr>
              <w:t>备  注</w:t>
            </w:r>
          </w:p>
        </w:tc>
      </w:tr>
      <w:tr>
        <w:tblPrEx>
          <w:tblCellMar>
            <w:top w:w="0" w:type="dxa"/>
            <w:left w:w="108" w:type="dxa"/>
            <w:bottom w:w="0" w:type="dxa"/>
            <w:right w:w="108" w:type="dxa"/>
          </w:tblCellMar>
        </w:tblPrEx>
        <w:trPr>
          <w:trHeight w:val="405"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r>
              <w:rPr>
                <w:rFonts w:ascii="宋体" w:hAnsi="宋体" w:eastAsia="宋体"/>
                <w:sz w:val="28"/>
                <w:szCs w:val="28"/>
              </w:rPr>
              <w:t>1</w:t>
            </w:r>
          </w:p>
        </w:tc>
        <w:tc>
          <w:tcPr>
            <w:tcW w:w="2360"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8"/>
                <w:szCs w:val="28"/>
              </w:rPr>
            </w:pPr>
            <w:r>
              <w:rPr>
                <w:rFonts w:hint="eastAsia" w:ascii="宋体" w:hAnsi="宋体" w:eastAsia="宋体"/>
                <w:sz w:val="28"/>
                <w:szCs w:val="28"/>
              </w:rPr>
              <w:t>技术报告费</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r>
              <w:rPr>
                <w:rFonts w:hint="eastAsia" w:ascii="宋体" w:hAnsi="宋体" w:eastAsia="宋体"/>
                <w:sz w:val="28"/>
                <w:szCs w:val="28"/>
              </w:rPr>
              <w:t>12</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p>
        </w:tc>
        <w:tc>
          <w:tcPr>
            <w:tcW w:w="177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 w:val="28"/>
                <w:szCs w:val="28"/>
              </w:rPr>
            </w:pPr>
          </w:p>
        </w:tc>
      </w:tr>
      <w:tr>
        <w:tblPrEx>
          <w:tblCellMar>
            <w:top w:w="0" w:type="dxa"/>
            <w:left w:w="108" w:type="dxa"/>
            <w:bottom w:w="0" w:type="dxa"/>
            <w:right w:w="108" w:type="dxa"/>
          </w:tblCellMar>
        </w:tblPrEx>
        <w:trPr>
          <w:trHeight w:val="405"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r>
              <w:rPr>
                <w:rFonts w:ascii="宋体" w:hAnsi="宋体" w:eastAsia="宋体"/>
                <w:sz w:val="28"/>
                <w:szCs w:val="28"/>
              </w:rPr>
              <w:t>2</w:t>
            </w:r>
          </w:p>
        </w:tc>
        <w:tc>
          <w:tcPr>
            <w:tcW w:w="2360"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sz w:val="28"/>
                <w:szCs w:val="28"/>
              </w:rPr>
            </w:pPr>
            <w:r>
              <w:rPr>
                <w:rFonts w:hint="eastAsia" w:ascii="宋体" w:hAnsi="宋体" w:eastAsia="宋体"/>
                <w:sz w:val="28"/>
                <w:szCs w:val="28"/>
              </w:rPr>
              <w:t>国家和行业有关技术监督新的标准、规程、规范及反事故措施相关资料</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r>
              <w:rPr>
                <w:rFonts w:hint="eastAsia" w:ascii="宋体" w:hAnsi="宋体" w:eastAsia="宋体"/>
                <w:sz w:val="28"/>
                <w:szCs w:val="28"/>
              </w:rPr>
              <w:t>6</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p>
        </w:tc>
        <w:tc>
          <w:tcPr>
            <w:tcW w:w="177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 w:val="28"/>
                <w:szCs w:val="28"/>
              </w:rPr>
            </w:pPr>
          </w:p>
        </w:tc>
      </w:tr>
      <w:tr>
        <w:tblPrEx>
          <w:tblCellMar>
            <w:top w:w="0" w:type="dxa"/>
            <w:left w:w="108" w:type="dxa"/>
            <w:bottom w:w="0" w:type="dxa"/>
            <w:right w:w="108" w:type="dxa"/>
          </w:tblCellMar>
        </w:tblPrEx>
        <w:trPr>
          <w:trHeight w:val="405"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r>
              <w:rPr>
                <w:rFonts w:ascii="宋体" w:hAnsi="宋体" w:eastAsia="宋体"/>
                <w:sz w:val="28"/>
                <w:szCs w:val="28"/>
              </w:rPr>
              <w:t>合计</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8"/>
                <w:szCs w:val="28"/>
              </w:rPr>
            </w:pPr>
          </w:p>
        </w:tc>
        <w:tc>
          <w:tcPr>
            <w:tcW w:w="177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 w:val="28"/>
                <w:szCs w:val="28"/>
              </w:rPr>
            </w:pPr>
          </w:p>
        </w:tc>
      </w:tr>
    </w:tbl>
    <w:p>
      <w:pPr>
        <w:pStyle w:val="148"/>
        <w:spacing w:before="0" w:after="72"/>
        <w:jc w:val="both"/>
        <w:rPr>
          <w:rFonts w:ascii="宋体" w:hAnsi="宋体" w:eastAsia="宋体" w:cs="Times New Roman"/>
          <w:b/>
          <w:sz w:val="28"/>
          <w:szCs w:val="28"/>
        </w:rPr>
      </w:pPr>
      <w:r>
        <w:rPr>
          <w:rFonts w:ascii="宋体" w:hAnsi="宋体" w:eastAsia="宋体" w:cs="Times New Roman"/>
          <w:b/>
          <w:sz w:val="28"/>
          <w:szCs w:val="28"/>
        </w:rPr>
        <w:t>注：本表投标人可自行细化。</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（单位盖章）</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法人代表人或其委托代理人：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ind w:firstLine="480"/>
        <w:rPr>
          <w:rFonts w:ascii="宋体" w:hAnsi="宋体" w:eastAsia="宋体"/>
        </w:rPr>
      </w:pPr>
    </w:p>
    <w:p>
      <w:pPr>
        <w:pStyle w:val="154"/>
        <w:numPr>
          <w:ilvl w:val="2"/>
          <w:numId w:val="0"/>
        </w:numPr>
        <w:outlineLvl w:val="9"/>
        <w:rPr>
          <w:rFonts w:ascii="宋体" w:hAnsi="宋体"/>
          <w:szCs w:val="24"/>
        </w:rPr>
      </w:pPr>
    </w:p>
    <w:p>
      <w:pPr>
        <w:pStyle w:val="154"/>
        <w:numPr>
          <w:ilvl w:val="2"/>
          <w:numId w:val="0"/>
        </w:numPr>
        <w:outlineLvl w:val="9"/>
        <w:rPr>
          <w:rFonts w:ascii="宋体" w:hAnsi="宋体"/>
          <w:szCs w:val="24"/>
        </w:rPr>
      </w:pPr>
    </w:p>
    <w:p>
      <w:pPr>
        <w:pStyle w:val="154"/>
        <w:numPr>
          <w:ilvl w:val="2"/>
          <w:numId w:val="0"/>
        </w:numPr>
        <w:outlineLvl w:val="9"/>
        <w:rPr>
          <w:rFonts w:ascii="宋体" w:hAnsi="宋体"/>
          <w:szCs w:val="24"/>
        </w:rPr>
      </w:pPr>
    </w:p>
    <w:p>
      <w:pPr>
        <w:pStyle w:val="154"/>
        <w:numPr>
          <w:ilvl w:val="2"/>
          <w:numId w:val="0"/>
        </w:numPr>
        <w:outlineLvl w:val="9"/>
        <w:rPr>
          <w:rFonts w:ascii="宋体" w:hAnsi="宋体"/>
          <w:szCs w:val="24"/>
        </w:rPr>
      </w:pPr>
    </w:p>
    <w:p>
      <w:pPr>
        <w:pStyle w:val="154"/>
        <w:numPr>
          <w:ilvl w:val="2"/>
          <w:numId w:val="0"/>
        </w:numPr>
        <w:outlineLvl w:val="9"/>
        <w:rPr>
          <w:rFonts w:ascii="宋体" w:hAnsi="宋体"/>
          <w:szCs w:val="24"/>
        </w:rPr>
      </w:pPr>
    </w:p>
    <w:p>
      <w:pPr>
        <w:pStyle w:val="154"/>
        <w:numPr>
          <w:ilvl w:val="2"/>
          <w:numId w:val="0"/>
        </w:numPr>
        <w:outlineLvl w:val="9"/>
        <w:rPr>
          <w:rFonts w:ascii="宋体" w:hAnsi="宋体"/>
          <w:szCs w:val="24"/>
        </w:rPr>
      </w:pPr>
    </w:p>
    <w:p>
      <w:pPr>
        <w:pStyle w:val="154"/>
        <w:numPr>
          <w:ilvl w:val="2"/>
          <w:numId w:val="0"/>
        </w:numPr>
        <w:outlineLvl w:val="9"/>
        <w:rPr>
          <w:rFonts w:ascii="宋体" w:hAnsi="宋体"/>
          <w:szCs w:val="24"/>
        </w:rPr>
      </w:pPr>
    </w:p>
    <w:p>
      <w:pPr>
        <w:pStyle w:val="154"/>
        <w:numPr>
          <w:ilvl w:val="2"/>
          <w:numId w:val="0"/>
        </w:numPr>
        <w:outlineLvl w:val="9"/>
        <w:rPr>
          <w:rFonts w:ascii="宋体" w:hAnsi="宋体"/>
          <w:szCs w:val="24"/>
        </w:rPr>
      </w:pPr>
    </w:p>
    <w:p>
      <w:pPr>
        <w:pStyle w:val="154"/>
        <w:numPr>
          <w:ilvl w:val="2"/>
          <w:numId w:val="0"/>
        </w:numPr>
        <w:outlineLvl w:val="9"/>
        <w:rPr>
          <w:rFonts w:ascii="宋体" w:hAnsi="宋体"/>
          <w:szCs w:val="24"/>
        </w:rPr>
      </w:pPr>
    </w:p>
    <w:p>
      <w:pPr>
        <w:pStyle w:val="154"/>
        <w:numPr>
          <w:ilvl w:val="2"/>
          <w:numId w:val="0"/>
        </w:numPr>
        <w:outlineLvl w:val="9"/>
        <w:rPr>
          <w:rFonts w:ascii="宋体" w:hAnsi="宋体"/>
          <w:szCs w:val="24"/>
        </w:rPr>
      </w:pPr>
    </w:p>
    <w:p>
      <w:pPr>
        <w:pStyle w:val="154"/>
        <w:numPr>
          <w:ilvl w:val="2"/>
          <w:numId w:val="0"/>
        </w:numPr>
        <w:outlineLvl w:val="9"/>
        <w:rPr>
          <w:rFonts w:ascii="宋体" w:hAnsi="宋体"/>
          <w:szCs w:val="24"/>
        </w:rPr>
      </w:pPr>
    </w:p>
    <w:p>
      <w:pPr>
        <w:pStyle w:val="154"/>
        <w:numPr>
          <w:ilvl w:val="2"/>
          <w:numId w:val="0"/>
        </w:numPr>
        <w:outlineLvl w:val="9"/>
        <w:rPr>
          <w:rFonts w:ascii="宋体" w:hAnsi="宋体"/>
          <w:szCs w:val="24"/>
        </w:rPr>
      </w:pPr>
    </w:p>
    <w:p>
      <w:pPr>
        <w:pStyle w:val="148"/>
        <w:spacing w:before="0" w:after="72"/>
        <w:rPr>
          <w:rFonts w:ascii="宋体" w:hAnsi="宋体" w:eastAsia="宋体" w:cs="Times New Roman"/>
          <w:b/>
          <w:bCs/>
          <w:sz w:val="28"/>
          <w:szCs w:val="28"/>
        </w:rPr>
      </w:pPr>
      <w:r>
        <w:rPr>
          <w:rFonts w:ascii="宋体" w:hAnsi="宋体" w:eastAsia="宋体" w:cs="Times New Roman"/>
          <w:b/>
          <w:bCs/>
          <w:sz w:val="28"/>
          <w:szCs w:val="28"/>
        </w:rPr>
        <w:t xml:space="preserve">  </w:t>
      </w:r>
      <w:r>
        <w:rPr>
          <w:rFonts w:hint="eastAsia" w:ascii="宋体" w:hAnsi="宋体" w:eastAsia="宋体" w:cs="Times New Roman"/>
          <w:b/>
          <w:bCs/>
          <w:sz w:val="28"/>
          <w:szCs w:val="28"/>
        </w:rPr>
        <w:t>2</w:t>
      </w:r>
      <w:r>
        <w:rPr>
          <w:rFonts w:ascii="宋体" w:hAnsi="宋体" w:eastAsia="宋体" w:cs="Times New Roman"/>
          <w:b/>
          <w:bCs/>
          <w:sz w:val="28"/>
          <w:szCs w:val="28"/>
        </w:rPr>
        <w:t>.1.4</w:t>
      </w:r>
      <w:r>
        <w:rPr>
          <w:rFonts w:hint="eastAsia" w:ascii="宋体" w:hAnsi="宋体" w:eastAsia="宋体" w:cs="Times New Roman"/>
          <w:b/>
          <w:bCs/>
          <w:sz w:val="28"/>
          <w:szCs w:val="28"/>
        </w:rPr>
        <w:t>技术监督交流工作会</w:t>
      </w:r>
      <w:r>
        <w:rPr>
          <w:rFonts w:ascii="宋体" w:hAnsi="宋体" w:eastAsia="宋体" w:cs="Times New Roman"/>
          <w:b/>
          <w:bCs/>
          <w:sz w:val="28"/>
          <w:szCs w:val="28"/>
        </w:rPr>
        <w:t>分项报价表 （格式）</w:t>
      </w:r>
    </w:p>
    <w:tbl>
      <w:tblPr>
        <w:tblStyle w:val="48"/>
        <w:tblW w:w="876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5"/>
        <w:gridCol w:w="2519"/>
        <w:gridCol w:w="1221"/>
        <w:gridCol w:w="1221"/>
        <w:gridCol w:w="1222"/>
        <w:gridCol w:w="18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tblHeader/>
          <w:jc w:val="center"/>
        </w:trPr>
        <w:tc>
          <w:tcPr>
            <w:tcW w:w="765"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序号</w:t>
            </w:r>
          </w:p>
        </w:tc>
        <w:tc>
          <w:tcPr>
            <w:tcW w:w="2519"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分项费用名称</w:t>
            </w:r>
          </w:p>
        </w:tc>
        <w:tc>
          <w:tcPr>
            <w:tcW w:w="1221"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数量（次）</w:t>
            </w:r>
          </w:p>
        </w:tc>
        <w:tc>
          <w:tcPr>
            <w:tcW w:w="1221"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单价（元/次）</w:t>
            </w:r>
          </w:p>
        </w:tc>
        <w:tc>
          <w:tcPr>
            <w:tcW w:w="1222"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合价（元）</w:t>
            </w:r>
          </w:p>
        </w:tc>
        <w:tc>
          <w:tcPr>
            <w:tcW w:w="1818"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ind w:right="0"/>
              <w:jc w:val="center"/>
              <w:rPr>
                <w:rFonts w:hint="eastAsia" w:ascii="宋体" w:hAnsi="宋体" w:eastAsia="宋体" w:cs="Times New Roman"/>
                <w:sz w:val="28"/>
                <w:szCs w:val="28"/>
              </w:rPr>
            </w:pPr>
            <w:r>
              <w:rPr>
                <w:rFonts w:hint="eastAsia" w:ascii="宋体" w:hAnsi="宋体" w:eastAsia="宋体" w:cs="Times New Roman"/>
                <w:sz w:val="28"/>
                <w:szCs w:val="28"/>
              </w:rPr>
              <w:t>1</w:t>
            </w:r>
          </w:p>
        </w:tc>
        <w:tc>
          <w:tcPr>
            <w:tcW w:w="2519"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会务费</w:t>
            </w:r>
          </w:p>
        </w:tc>
        <w:tc>
          <w:tcPr>
            <w:tcW w:w="1221"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3</w:t>
            </w:r>
          </w:p>
        </w:tc>
        <w:tc>
          <w:tcPr>
            <w:tcW w:w="1221" w:type="dxa"/>
            <w:vAlign w:val="center"/>
          </w:tcPr>
          <w:p>
            <w:pPr>
              <w:ind w:right="0"/>
              <w:jc w:val="center"/>
              <w:rPr>
                <w:rFonts w:hint="eastAsia" w:ascii="宋体" w:hAnsi="宋体" w:eastAsia="宋体" w:cs="Times New Roman"/>
                <w:sz w:val="28"/>
                <w:szCs w:val="28"/>
              </w:rPr>
            </w:pPr>
          </w:p>
        </w:tc>
        <w:tc>
          <w:tcPr>
            <w:tcW w:w="1222" w:type="dxa"/>
            <w:vAlign w:val="center"/>
          </w:tcPr>
          <w:p>
            <w:pPr>
              <w:ind w:right="0"/>
              <w:jc w:val="center"/>
              <w:rPr>
                <w:rFonts w:hint="eastAsia" w:ascii="宋体" w:hAnsi="宋体" w:eastAsia="宋体" w:cs="Times New Roman"/>
                <w:sz w:val="28"/>
                <w:szCs w:val="28"/>
              </w:rPr>
            </w:pPr>
          </w:p>
        </w:tc>
        <w:tc>
          <w:tcPr>
            <w:tcW w:w="1818"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含食宿，每次按10人考虑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ind w:right="0"/>
              <w:jc w:val="center"/>
              <w:rPr>
                <w:rFonts w:hint="eastAsia" w:ascii="宋体" w:hAnsi="宋体" w:eastAsia="宋体" w:cs="Times New Roman"/>
                <w:sz w:val="28"/>
                <w:szCs w:val="28"/>
              </w:rPr>
            </w:pPr>
            <w:r>
              <w:rPr>
                <w:rFonts w:hint="eastAsia" w:ascii="宋体" w:hAnsi="宋体" w:eastAsia="宋体" w:cs="Times New Roman"/>
                <w:sz w:val="28"/>
                <w:szCs w:val="28"/>
              </w:rPr>
              <w:t>2</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资料费</w:t>
            </w:r>
          </w:p>
        </w:tc>
        <w:tc>
          <w:tcPr>
            <w:tcW w:w="1221"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3</w:t>
            </w:r>
          </w:p>
        </w:tc>
        <w:tc>
          <w:tcPr>
            <w:tcW w:w="1221" w:type="dxa"/>
            <w:vAlign w:val="center"/>
          </w:tcPr>
          <w:p>
            <w:pPr>
              <w:ind w:right="0"/>
              <w:jc w:val="center"/>
              <w:rPr>
                <w:rFonts w:hint="eastAsia" w:ascii="宋体" w:hAnsi="宋体" w:eastAsia="宋体" w:cs="Times New Roman"/>
                <w:sz w:val="28"/>
                <w:szCs w:val="28"/>
              </w:rPr>
            </w:pPr>
          </w:p>
        </w:tc>
        <w:tc>
          <w:tcPr>
            <w:tcW w:w="1222" w:type="dxa"/>
            <w:vAlign w:val="center"/>
          </w:tcPr>
          <w:p>
            <w:pPr>
              <w:ind w:right="0"/>
              <w:jc w:val="center"/>
              <w:rPr>
                <w:rFonts w:hint="eastAsia" w:ascii="宋体" w:hAnsi="宋体" w:eastAsia="宋体" w:cs="Times New Roman"/>
                <w:sz w:val="28"/>
                <w:szCs w:val="28"/>
              </w:rPr>
            </w:pPr>
          </w:p>
        </w:tc>
        <w:tc>
          <w:tcPr>
            <w:tcW w:w="1818"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每次按10人考虑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65" w:type="dxa"/>
            <w:vAlign w:val="center"/>
          </w:tcPr>
          <w:p>
            <w:pPr>
              <w:ind w:right="0"/>
              <w:jc w:val="center"/>
              <w:rPr>
                <w:rFonts w:hint="eastAsia" w:ascii="宋体" w:hAnsi="宋体" w:eastAsia="宋体" w:cs="Times New Roman"/>
                <w:sz w:val="28"/>
                <w:szCs w:val="28"/>
              </w:rPr>
            </w:pPr>
          </w:p>
        </w:tc>
        <w:tc>
          <w:tcPr>
            <w:tcW w:w="2519"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合  计</w:t>
            </w:r>
          </w:p>
        </w:tc>
        <w:tc>
          <w:tcPr>
            <w:tcW w:w="1221" w:type="dxa"/>
            <w:vAlign w:val="center"/>
          </w:tcPr>
          <w:p>
            <w:pPr>
              <w:jc w:val="center"/>
              <w:rPr>
                <w:rFonts w:hint="eastAsia" w:ascii="宋体" w:hAnsi="宋体" w:eastAsia="宋体" w:cs="Times New Roman"/>
                <w:sz w:val="28"/>
                <w:szCs w:val="28"/>
              </w:rPr>
            </w:pPr>
          </w:p>
        </w:tc>
        <w:tc>
          <w:tcPr>
            <w:tcW w:w="1221" w:type="dxa"/>
            <w:vAlign w:val="center"/>
          </w:tcPr>
          <w:p>
            <w:pPr>
              <w:jc w:val="center"/>
              <w:rPr>
                <w:rFonts w:hint="eastAsia" w:ascii="宋体" w:hAnsi="宋体" w:eastAsia="宋体" w:cs="Times New Roman"/>
                <w:sz w:val="28"/>
                <w:szCs w:val="28"/>
              </w:rPr>
            </w:pPr>
          </w:p>
        </w:tc>
        <w:tc>
          <w:tcPr>
            <w:tcW w:w="1222" w:type="dxa"/>
            <w:vAlign w:val="center"/>
          </w:tcPr>
          <w:p>
            <w:pPr>
              <w:jc w:val="center"/>
              <w:rPr>
                <w:rFonts w:hint="eastAsia" w:ascii="宋体" w:hAnsi="宋体" w:eastAsia="宋体" w:cs="Times New Roman"/>
                <w:sz w:val="28"/>
                <w:szCs w:val="28"/>
              </w:rPr>
            </w:pPr>
          </w:p>
        </w:tc>
        <w:tc>
          <w:tcPr>
            <w:tcW w:w="1818" w:type="dxa"/>
            <w:vAlign w:val="center"/>
          </w:tcPr>
          <w:p>
            <w:pPr>
              <w:jc w:val="center"/>
              <w:rPr>
                <w:rFonts w:hint="eastAsia" w:ascii="宋体" w:hAnsi="宋体" w:eastAsia="宋体" w:cs="Times New Roman"/>
                <w:sz w:val="28"/>
                <w:szCs w:val="28"/>
              </w:rPr>
            </w:pPr>
          </w:p>
        </w:tc>
      </w:tr>
    </w:tbl>
    <w:p>
      <w:pPr>
        <w:pStyle w:val="148"/>
        <w:spacing w:before="0" w:after="72"/>
        <w:jc w:val="both"/>
        <w:rPr>
          <w:rFonts w:ascii="宋体" w:hAnsi="宋体" w:eastAsia="宋体" w:cs="Times New Roman"/>
          <w:b/>
          <w:sz w:val="28"/>
          <w:szCs w:val="28"/>
        </w:rPr>
      </w:pPr>
      <w:r>
        <w:rPr>
          <w:rFonts w:ascii="宋体" w:hAnsi="宋体" w:eastAsia="宋体" w:cs="Times New Roman"/>
          <w:b/>
          <w:sz w:val="28"/>
          <w:szCs w:val="28"/>
        </w:rPr>
        <w:t>注：</w:t>
      </w:r>
      <w:r>
        <w:rPr>
          <w:rFonts w:hint="eastAsia" w:ascii="宋体" w:hAnsi="宋体" w:eastAsia="宋体" w:cs="Times New Roman"/>
          <w:b/>
          <w:sz w:val="28"/>
          <w:szCs w:val="28"/>
        </w:rPr>
        <w:t>招标人派员参加承包人组织的技术监督工作交流会，费用总价承包，电厂每年按</w:t>
      </w:r>
      <w:r>
        <w:rPr>
          <w:rFonts w:ascii="宋体" w:hAnsi="宋体" w:eastAsia="宋体" w:cs="Times New Roman"/>
          <w:b/>
          <w:sz w:val="28"/>
          <w:szCs w:val="28"/>
        </w:rPr>
        <w:t>10</w:t>
      </w:r>
      <w:r>
        <w:rPr>
          <w:rFonts w:hint="eastAsia" w:ascii="宋体" w:hAnsi="宋体" w:eastAsia="宋体" w:cs="Times New Roman"/>
          <w:b/>
          <w:sz w:val="28"/>
          <w:szCs w:val="28"/>
        </w:rPr>
        <w:t>人参加会议计列费用，经承包人同意的超出人数不再计列会务费、资料费，不足</w:t>
      </w:r>
      <w:r>
        <w:rPr>
          <w:rFonts w:ascii="宋体" w:hAnsi="宋体" w:eastAsia="宋体" w:cs="Times New Roman"/>
          <w:b/>
          <w:sz w:val="28"/>
          <w:szCs w:val="28"/>
        </w:rPr>
        <w:t>10</w:t>
      </w:r>
      <w:r>
        <w:rPr>
          <w:rFonts w:hint="eastAsia" w:ascii="宋体" w:hAnsi="宋体" w:eastAsia="宋体" w:cs="Times New Roman"/>
          <w:b/>
          <w:sz w:val="28"/>
          <w:szCs w:val="28"/>
        </w:rPr>
        <w:t>人部分不扣减费用。</w:t>
      </w:r>
      <w:r>
        <w:rPr>
          <w:rFonts w:ascii="宋体" w:hAnsi="宋体" w:eastAsia="宋体" w:cs="Times New Roman"/>
          <w:b/>
          <w:sz w:val="28"/>
          <w:szCs w:val="28"/>
        </w:rPr>
        <w:t xml:space="preserve"> </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（单位盖章）</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法人代表人或其委托代理人：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60" w:lineRule="auto"/>
        <w:ind w:left="2880" w:leftChars="1200"/>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jc w:val="both"/>
        <w:rPr>
          <w:rFonts w:ascii="宋体" w:hAnsi="宋体" w:eastAsia="宋体" w:cs="Times New Roman"/>
          <w:b/>
          <w:szCs w:val="24"/>
        </w:rPr>
      </w:pPr>
    </w:p>
    <w:p>
      <w:pPr>
        <w:pStyle w:val="148"/>
        <w:spacing w:before="0" w:after="72"/>
        <w:ind w:left="240" w:leftChars="100" w:firstLine="2409" w:firstLineChars="1000"/>
        <w:jc w:val="left"/>
        <w:rPr>
          <w:rFonts w:ascii="宋体" w:hAnsi="宋体" w:eastAsia="宋体" w:cs="Times New Roman"/>
          <w:b/>
          <w:bCs/>
          <w:szCs w:val="24"/>
        </w:rPr>
      </w:pPr>
      <w:r>
        <w:rPr>
          <w:rFonts w:hint="eastAsia" w:ascii="宋体" w:hAnsi="宋体" w:eastAsia="宋体" w:cs="Times New Roman"/>
          <w:b/>
          <w:bCs/>
          <w:szCs w:val="24"/>
        </w:rPr>
        <w:t>2</w:t>
      </w:r>
      <w:r>
        <w:rPr>
          <w:rFonts w:ascii="宋体" w:hAnsi="宋体" w:eastAsia="宋体" w:cs="Times New Roman"/>
          <w:b/>
          <w:bCs/>
          <w:szCs w:val="24"/>
        </w:rPr>
        <w:t>.1</w:t>
      </w:r>
      <w:r>
        <w:rPr>
          <w:rFonts w:hint="eastAsia" w:ascii="宋体" w:hAnsi="宋体" w:eastAsia="宋体" w:cs="Times New Roman"/>
          <w:b/>
          <w:bCs/>
          <w:szCs w:val="24"/>
        </w:rPr>
        <w:t>.</w:t>
      </w:r>
      <w:r>
        <w:rPr>
          <w:rFonts w:ascii="宋体" w:hAnsi="宋体" w:eastAsia="宋体" w:cs="Times New Roman"/>
          <w:b/>
          <w:bCs/>
          <w:szCs w:val="24"/>
        </w:rPr>
        <w:t>5</w:t>
      </w:r>
      <w:r>
        <w:rPr>
          <w:rFonts w:hint="eastAsia" w:ascii="宋体" w:hAnsi="宋体" w:eastAsia="宋体" w:cs="Times New Roman"/>
          <w:b/>
          <w:bCs/>
          <w:szCs w:val="24"/>
        </w:rPr>
        <w:t>技术监督定期检验项目</w:t>
      </w:r>
      <w:r>
        <w:rPr>
          <w:rFonts w:ascii="宋体" w:hAnsi="宋体" w:eastAsia="宋体" w:cs="Times New Roman"/>
          <w:b/>
          <w:bCs/>
          <w:szCs w:val="24"/>
        </w:rPr>
        <w:t xml:space="preserve"> （格式）</w:t>
      </w:r>
    </w:p>
    <w:tbl>
      <w:tblPr>
        <w:tblStyle w:val="48"/>
        <w:tblW w:w="876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5"/>
        <w:gridCol w:w="2519"/>
        <w:gridCol w:w="1221"/>
        <w:gridCol w:w="1221"/>
        <w:gridCol w:w="1008"/>
        <w:gridCol w:w="20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Header/>
          <w:jc w:val="center"/>
        </w:trPr>
        <w:tc>
          <w:tcPr>
            <w:tcW w:w="765"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序号</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分项费用名称</w:t>
            </w:r>
          </w:p>
        </w:tc>
        <w:tc>
          <w:tcPr>
            <w:tcW w:w="1221"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数量（次）</w:t>
            </w:r>
          </w:p>
        </w:tc>
        <w:tc>
          <w:tcPr>
            <w:tcW w:w="1221"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单价（元/次）</w:t>
            </w:r>
          </w:p>
        </w:tc>
        <w:tc>
          <w:tcPr>
            <w:tcW w:w="1008"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合价（元）</w:t>
            </w: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8766" w:type="dxa"/>
            <w:gridSpan w:val="6"/>
            <w:vAlign w:val="center"/>
          </w:tcPr>
          <w:p>
            <w:pPr>
              <w:spacing w:line="240" w:lineRule="auto"/>
              <w:jc w:val="center"/>
              <w:rPr>
                <w:rFonts w:hint="eastAsia" w:ascii="宋体" w:hAnsi="宋体" w:eastAsia="宋体" w:cs="Times New Roman"/>
                <w:b w:val="0"/>
                <w:sz w:val="28"/>
                <w:szCs w:val="28"/>
              </w:rPr>
            </w:pPr>
            <w:r>
              <w:rPr>
                <w:rFonts w:hint="eastAsia" w:ascii="宋体" w:hAnsi="宋体" w:eastAsia="宋体" w:cs="Times New Roman"/>
                <w:b w:val="0"/>
                <w:sz w:val="28"/>
                <w:szCs w:val="28"/>
              </w:rPr>
              <w:t>绝缘技术监督定期检验项目清单（2021年</w:t>
            </w:r>
            <w:r>
              <w:rPr>
                <w:rFonts w:hint="eastAsia" w:ascii="宋体" w:hAnsi="宋体" w:eastAsia="宋体" w:cs="Times New Roman"/>
                <w:b w:val="0"/>
                <w:sz w:val="28"/>
                <w:szCs w:val="28"/>
                <w:lang w:val="en-US" w:eastAsia="zh-CN"/>
              </w:rPr>
              <w:t>10月</w:t>
            </w:r>
            <w:r>
              <w:rPr>
                <w:rFonts w:hint="eastAsia" w:ascii="宋体" w:hAnsi="宋体" w:eastAsia="宋体" w:cs="Times New Roman"/>
                <w:b w:val="0"/>
                <w:sz w:val="28"/>
                <w:szCs w:val="28"/>
              </w:rPr>
              <w:t>-202</w:t>
            </w:r>
            <w:r>
              <w:rPr>
                <w:rFonts w:hint="eastAsia" w:ascii="宋体" w:hAnsi="宋体" w:eastAsia="宋体" w:cs="Times New Roman"/>
                <w:b w:val="0"/>
                <w:sz w:val="28"/>
                <w:szCs w:val="28"/>
                <w:lang w:val="en-US" w:eastAsia="zh-CN"/>
              </w:rPr>
              <w:t>2</w:t>
            </w:r>
            <w:r>
              <w:rPr>
                <w:rFonts w:hint="eastAsia" w:ascii="宋体" w:hAnsi="宋体" w:eastAsia="宋体" w:cs="Times New Roman"/>
                <w:b w:val="0"/>
                <w:sz w:val="28"/>
                <w:szCs w:val="28"/>
              </w:rPr>
              <w:t>年</w:t>
            </w:r>
            <w:r>
              <w:rPr>
                <w:rFonts w:hint="eastAsia" w:ascii="宋体" w:hAnsi="宋体" w:eastAsia="宋体" w:cs="Times New Roman"/>
                <w:b w:val="0"/>
                <w:sz w:val="28"/>
                <w:szCs w:val="28"/>
                <w:lang w:val="en-US" w:eastAsia="zh-CN"/>
              </w:rPr>
              <w:t>12月</w:t>
            </w:r>
            <w:r>
              <w:rPr>
                <w:rFonts w:hint="eastAsia" w:ascii="宋体" w:hAnsi="宋体" w:eastAsia="宋体" w:cs="Times New Roman"/>
                <w:b w:val="0"/>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电站建筑物防雷接地检测</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含35kV变电站</w:t>
            </w:r>
            <w:r>
              <w:rPr>
                <w:rFonts w:hint="eastAsia" w:ascii="宋体" w:hAnsi="宋体" w:eastAsia="宋体" w:cs="Times New Roman"/>
                <w:sz w:val="28"/>
                <w:szCs w:val="28"/>
                <w:lang w:eastAsia="zh-CN"/>
              </w:rPr>
              <w:t>）</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电站接地阻抗测试；电站接地系统跨步电压、接触电压测试</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含35kV变电站</w:t>
            </w:r>
            <w:r>
              <w:rPr>
                <w:rFonts w:hint="eastAsia" w:ascii="宋体" w:hAnsi="宋体" w:eastAsia="宋体" w:cs="Times New Roman"/>
                <w:sz w:val="28"/>
                <w:szCs w:val="28"/>
                <w:lang w:eastAsia="zh-CN"/>
              </w:rPr>
              <w:t>）</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3</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出线场防污绝缘子表面污秽物的等值盐密、灰密测试</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0" w:hRule="atLeast"/>
          <w:jc w:val="center"/>
        </w:trPr>
        <w:tc>
          <w:tcPr>
            <w:tcW w:w="8766" w:type="dxa"/>
            <w:gridSpan w:val="6"/>
            <w:vAlign w:val="center"/>
          </w:tcPr>
          <w:p>
            <w:pPr>
              <w:spacing w:line="240" w:lineRule="auto"/>
              <w:jc w:val="center"/>
              <w:rPr>
                <w:rFonts w:hint="eastAsia" w:ascii="宋体" w:hAnsi="宋体" w:eastAsia="宋体" w:cs="Times New Roman"/>
                <w:b w:val="0"/>
                <w:sz w:val="28"/>
                <w:szCs w:val="28"/>
              </w:rPr>
            </w:pPr>
            <w:r>
              <w:rPr>
                <w:rFonts w:hint="eastAsia" w:ascii="宋体" w:hAnsi="宋体" w:eastAsia="宋体" w:cs="Times New Roman"/>
                <w:b w:val="0"/>
                <w:sz w:val="28"/>
                <w:szCs w:val="28"/>
              </w:rPr>
              <w:t>继电保护、安全自动装置及通信自动化技术监督定期项目清单（2021年</w:t>
            </w:r>
            <w:r>
              <w:rPr>
                <w:rFonts w:hint="eastAsia" w:ascii="宋体" w:hAnsi="宋体" w:eastAsia="宋体" w:cs="Times New Roman"/>
                <w:b w:val="0"/>
                <w:sz w:val="28"/>
                <w:szCs w:val="28"/>
                <w:lang w:val="en-US" w:eastAsia="zh-CN"/>
              </w:rPr>
              <w:t>10月</w:t>
            </w:r>
            <w:r>
              <w:rPr>
                <w:rFonts w:hint="eastAsia" w:ascii="宋体" w:hAnsi="宋体" w:eastAsia="宋体" w:cs="Times New Roman"/>
                <w:b w:val="0"/>
                <w:sz w:val="28"/>
                <w:szCs w:val="28"/>
              </w:rPr>
              <w:t>-202</w:t>
            </w:r>
            <w:r>
              <w:rPr>
                <w:rFonts w:hint="eastAsia" w:ascii="宋体" w:hAnsi="宋体" w:eastAsia="宋体" w:cs="Times New Roman"/>
                <w:b w:val="0"/>
                <w:sz w:val="28"/>
                <w:szCs w:val="28"/>
                <w:lang w:val="en-US" w:eastAsia="zh-CN"/>
              </w:rPr>
              <w:t>2</w:t>
            </w:r>
            <w:r>
              <w:rPr>
                <w:rFonts w:hint="eastAsia" w:ascii="宋体" w:hAnsi="宋体" w:eastAsia="宋体" w:cs="Times New Roman"/>
                <w:b w:val="0"/>
                <w:sz w:val="28"/>
                <w:szCs w:val="28"/>
              </w:rPr>
              <w:t>年</w:t>
            </w:r>
            <w:r>
              <w:rPr>
                <w:rFonts w:hint="eastAsia" w:ascii="宋体" w:hAnsi="宋体" w:eastAsia="宋体" w:cs="Times New Roman"/>
                <w:b w:val="0"/>
                <w:sz w:val="28"/>
                <w:szCs w:val="28"/>
                <w:lang w:val="en-US" w:eastAsia="zh-CN"/>
              </w:rPr>
              <w:t>12月</w:t>
            </w:r>
            <w:r>
              <w:rPr>
                <w:rFonts w:hint="eastAsia" w:ascii="宋体" w:hAnsi="宋体" w:eastAsia="宋体" w:cs="Times New Roman"/>
                <w:b w:val="0"/>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w:t>
            </w:r>
          </w:p>
        </w:tc>
        <w:tc>
          <w:tcPr>
            <w:tcW w:w="2519" w:type="dxa"/>
            <w:vAlign w:val="center"/>
          </w:tcPr>
          <w:p>
            <w:pPr>
              <w:widowControl/>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发变组及厂用电保护定值单校核</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含设备改造，系统调整定值费用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bCs w:val="0"/>
                <w:sz w:val="28"/>
                <w:szCs w:val="28"/>
              </w:rPr>
              <w:t>电站电力监控系统二次安防检查</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8766" w:type="dxa"/>
            <w:gridSpan w:val="6"/>
            <w:vAlign w:val="center"/>
          </w:tcPr>
          <w:p>
            <w:pPr>
              <w:spacing w:line="240" w:lineRule="auto"/>
              <w:jc w:val="center"/>
              <w:rPr>
                <w:rFonts w:hint="eastAsia" w:ascii="宋体" w:hAnsi="宋体" w:eastAsia="宋体" w:cs="Times New Roman"/>
                <w:b w:val="0"/>
                <w:sz w:val="28"/>
                <w:szCs w:val="28"/>
              </w:rPr>
            </w:pPr>
            <w:r>
              <w:rPr>
                <w:rFonts w:hint="eastAsia" w:ascii="宋体" w:hAnsi="宋体" w:eastAsia="宋体" w:cs="Times New Roman"/>
                <w:b w:val="0"/>
                <w:sz w:val="28"/>
                <w:szCs w:val="28"/>
              </w:rPr>
              <w:t>环保技术监督定期项目清单（2021年</w:t>
            </w:r>
            <w:r>
              <w:rPr>
                <w:rFonts w:hint="eastAsia" w:ascii="宋体" w:hAnsi="宋体" w:eastAsia="宋体" w:cs="Times New Roman"/>
                <w:b w:val="0"/>
                <w:sz w:val="28"/>
                <w:szCs w:val="28"/>
                <w:lang w:val="en-US" w:eastAsia="zh-CN"/>
              </w:rPr>
              <w:t>10月</w:t>
            </w:r>
            <w:r>
              <w:rPr>
                <w:rFonts w:hint="eastAsia" w:ascii="宋体" w:hAnsi="宋体" w:eastAsia="宋体" w:cs="Times New Roman"/>
                <w:b w:val="0"/>
                <w:sz w:val="28"/>
                <w:szCs w:val="28"/>
              </w:rPr>
              <w:t>-202</w:t>
            </w:r>
            <w:r>
              <w:rPr>
                <w:rFonts w:hint="eastAsia" w:ascii="宋体" w:hAnsi="宋体" w:eastAsia="宋体" w:cs="Times New Roman"/>
                <w:b w:val="0"/>
                <w:sz w:val="28"/>
                <w:szCs w:val="28"/>
                <w:lang w:val="en-US" w:eastAsia="zh-CN"/>
              </w:rPr>
              <w:t>2</w:t>
            </w:r>
            <w:r>
              <w:rPr>
                <w:rFonts w:hint="eastAsia" w:ascii="宋体" w:hAnsi="宋体" w:eastAsia="宋体" w:cs="Times New Roman"/>
                <w:b w:val="0"/>
                <w:sz w:val="28"/>
                <w:szCs w:val="28"/>
              </w:rPr>
              <w:t>年</w:t>
            </w:r>
            <w:r>
              <w:rPr>
                <w:rFonts w:hint="eastAsia" w:ascii="宋体" w:hAnsi="宋体" w:eastAsia="宋体" w:cs="Times New Roman"/>
                <w:b w:val="0"/>
                <w:sz w:val="28"/>
                <w:szCs w:val="28"/>
                <w:lang w:val="en-US" w:eastAsia="zh-CN"/>
              </w:rPr>
              <w:t>12月</w:t>
            </w:r>
            <w:r>
              <w:rPr>
                <w:rFonts w:hint="eastAsia" w:ascii="宋体" w:hAnsi="宋体" w:eastAsia="宋体" w:cs="Times New Roman"/>
                <w:b w:val="0"/>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w:t>
            </w:r>
          </w:p>
        </w:tc>
        <w:tc>
          <w:tcPr>
            <w:tcW w:w="2519" w:type="dxa"/>
            <w:vAlign w:val="center"/>
          </w:tcPr>
          <w:p>
            <w:pPr>
              <w:snapToGrid/>
              <w:spacing w:line="240" w:lineRule="auto"/>
              <w:jc w:val="center"/>
              <w:rPr>
                <w:rFonts w:hint="eastAsia" w:ascii="宋体" w:hAnsi="宋体" w:eastAsia="宋体" w:cs="Times New Roman"/>
                <w:bCs w:val="0"/>
                <w:sz w:val="28"/>
                <w:szCs w:val="28"/>
              </w:rPr>
            </w:pPr>
            <w:r>
              <w:rPr>
                <w:rFonts w:hint="eastAsia" w:ascii="宋体" w:hAnsi="宋体" w:eastAsia="宋体" w:cs="Times New Roman"/>
                <w:sz w:val="28"/>
                <w:szCs w:val="28"/>
              </w:rPr>
              <w:t>厂区工频电场、工频磁场检测</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7"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厂区噪音检测</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3</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生产用水排放含油检测</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1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4</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电站生活污水排放检测</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8766" w:type="dxa"/>
            <w:gridSpan w:val="6"/>
            <w:vAlign w:val="center"/>
          </w:tcPr>
          <w:p>
            <w:pPr>
              <w:spacing w:line="240" w:lineRule="auto"/>
              <w:jc w:val="center"/>
              <w:rPr>
                <w:rFonts w:hint="eastAsia" w:ascii="宋体" w:hAnsi="宋体" w:eastAsia="宋体" w:cs="Times New Roman"/>
                <w:b w:val="0"/>
                <w:sz w:val="28"/>
                <w:szCs w:val="28"/>
              </w:rPr>
            </w:pPr>
            <w:r>
              <w:rPr>
                <w:rFonts w:hint="eastAsia" w:ascii="宋体" w:hAnsi="宋体" w:eastAsia="宋体" w:cs="Times New Roman"/>
                <w:b w:val="0"/>
                <w:sz w:val="28"/>
                <w:szCs w:val="28"/>
              </w:rPr>
              <w:t>化学技术监督定期项目清单（2021年</w:t>
            </w:r>
            <w:r>
              <w:rPr>
                <w:rFonts w:hint="eastAsia" w:ascii="宋体" w:hAnsi="宋体" w:eastAsia="宋体" w:cs="Times New Roman"/>
                <w:b w:val="0"/>
                <w:sz w:val="28"/>
                <w:szCs w:val="28"/>
                <w:lang w:val="en-US" w:eastAsia="zh-CN"/>
              </w:rPr>
              <w:t>10月</w:t>
            </w:r>
            <w:r>
              <w:rPr>
                <w:rFonts w:hint="eastAsia" w:ascii="宋体" w:hAnsi="宋体" w:eastAsia="宋体" w:cs="Times New Roman"/>
                <w:b w:val="0"/>
                <w:sz w:val="28"/>
                <w:szCs w:val="28"/>
              </w:rPr>
              <w:t>-202</w:t>
            </w:r>
            <w:r>
              <w:rPr>
                <w:rFonts w:hint="eastAsia" w:ascii="宋体" w:hAnsi="宋体" w:eastAsia="宋体" w:cs="Times New Roman"/>
                <w:b w:val="0"/>
                <w:sz w:val="28"/>
                <w:szCs w:val="28"/>
                <w:lang w:val="en-US" w:eastAsia="zh-CN"/>
              </w:rPr>
              <w:t>2</w:t>
            </w:r>
            <w:r>
              <w:rPr>
                <w:rFonts w:hint="eastAsia" w:ascii="宋体" w:hAnsi="宋体" w:eastAsia="宋体" w:cs="Times New Roman"/>
                <w:b w:val="0"/>
                <w:sz w:val="28"/>
                <w:szCs w:val="28"/>
              </w:rPr>
              <w:t>年</w:t>
            </w:r>
            <w:r>
              <w:rPr>
                <w:rFonts w:hint="eastAsia" w:ascii="宋体" w:hAnsi="宋体" w:eastAsia="宋体" w:cs="Times New Roman"/>
                <w:b w:val="0"/>
                <w:sz w:val="28"/>
                <w:szCs w:val="28"/>
                <w:lang w:val="en-US" w:eastAsia="zh-CN"/>
              </w:rPr>
              <w:t>12月</w:t>
            </w:r>
            <w:r>
              <w:rPr>
                <w:rFonts w:hint="eastAsia" w:ascii="宋体" w:hAnsi="宋体" w:eastAsia="宋体" w:cs="Times New Roman"/>
                <w:b w:val="0"/>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机组及油罐透平油检验</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按照每瓶油样化验费报价，每次按10个样本计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主变及油罐绝缘油检验</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按照每瓶油样化验费报价，每次按8个样本计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3"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3</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大坝启闭机液压油检验</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按照每瓶油样化验费报价，每次按6个样本计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4</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GCB、GIS设备SF6气体检验</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有10个间隔和4台GCB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5" w:hRule="atLeast"/>
          <w:jc w:val="center"/>
        </w:trPr>
        <w:tc>
          <w:tcPr>
            <w:tcW w:w="8766" w:type="dxa"/>
            <w:gridSpan w:val="6"/>
            <w:vAlign w:val="center"/>
          </w:tcPr>
          <w:p>
            <w:pPr>
              <w:spacing w:line="240" w:lineRule="auto"/>
              <w:jc w:val="center"/>
              <w:rPr>
                <w:rFonts w:hint="eastAsia" w:ascii="宋体" w:hAnsi="宋体" w:eastAsia="宋体" w:cs="Times New Roman"/>
                <w:b w:val="0"/>
                <w:sz w:val="28"/>
                <w:szCs w:val="28"/>
              </w:rPr>
            </w:pPr>
            <w:r>
              <w:rPr>
                <w:rFonts w:hint="eastAsia" w:ascii="宋体" w:hAnsi="宋体" w:eastAsia="宋体" w:cs="Times New Roman"/>
                <w:b w:val="0"/>
                <w:sz w:val="28"/>
                <w:szCs w:val="28"/>
              </w:rPr>
              <w:t>金属技术监督定期项目清单（2021年</w:t>
            </w:r>
            <w:r>
              <w:rPr>
                <w:rFonts w:hint="eastAsia" w:ascii="宋体" w:hAnsi="宋体" w:eastAsia="宋体" w:cs="Times New Roman"/>
                <w:b w:val="0"/>
                <w:sz w:val="28"/>
                <w:szCs w:val="28"/>
                <w:lang w:val="en-US" w:eastAsia="zh-CN"/>
              </w:rPr>
              <w:t>10月</w:t>
            </w:r>
            <w:r>
              <w:rPr>
                <w:rFonts w:hint="eastAsia" w:ascii="宋体" w:hAnsi="宋体" w:eastAsia="宋体" w:cs="Times New Roman"/>
                <w:b w:val="0"/>
                <w:sz w:val="28"/>
                <w:szCs w:val="28"/>
              </w:rPr>
              <w:t>-202</w:t>
            </w:r>
            <w:r>
              <w:rPr>
                <w:rFonts w:hint="eastAsia" w:ascii="宋体" w:hAnsi="宋体" w:eastAsia="宋体" w:cs="Times New Roman"/>
                <w:b w:val="0"/>
                <w:sz w:val="28"/>
                <w:szCs w:val="28"/>
                <w:lang w:val="en-US" w:eastAsia="zh-CN"/>
              </w:rPr>
              <w:t>2</w:t>
            </w:r>
            <w:r>
              <w:rPr>
                <w:rFonts w:hint="eastAsia" w:ascii="宋体" w:hAnsi="宋体" w:eastAsia="宋体" w:cs="Times New Roman"/>
                <w:b w:val="0"/>
                <w:sz w:val="28"/>
                <w:szCs w:val="28"/>
              </w:rPr>
              <w:t>年</w:t>
            </w:r>
            <w:r>
              <w:rPr>
                <w:rFonts w:hint="eastAsia" w:ascii="宋体" w:hAnsi="宋体" w:eastAsia="宋体" w:cs="Times New Roman"/>
                <w:b w:val="0"/>
                <w:sz w:val="28"/>
                <w:szCs w:val="28"/>
                <w:lang w:val="en-US" w:eastAsia="zh-CN"/>
              </w:rPr>
              <w:t>12月</w:t>
            </w:r>
            <w:r>
              <w:rPr>
                <w:rFonts w:hint="eastAsia" w:ascii="宋体" w:hAnsi="宋体" w:eastAsia="宋体" w:cs="Times New Roman"/>
                <w:b w:val="0"/>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电站压力容器安全阀检验</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按照每年1次1</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个安全阀数量检测报价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0" w:hRule="atLeast"/>
          <w:jc w:val="center"/>
        </w:trPr>
        <w:tc>
          <w:tcPr>
            <w:tcW w:w="8766" w:type="dxa"/>
            <w:gridSpan w:val="6"/>
            <w:vAlign w:val="center"/>
          </w:tcPr>
          <w:p>
            <w:pPr>
              <w:spacing w:line="240" w:lineRule="auto"/>
              <w:jc w:val="center"/>
              <w:rPr>
                <w:rFonts w:hint="eastAsia" w:ascii="宋体" w:hAnsi="宋体" w:eastAsia="宋体" w:cs="Times New Roman"/>
                <w:b w:val="0"/>
                <w:sz w:val="28"/>
                <w:szCs w:val="28"/>
              </w:rPr>
            </w:pPr>
            <w:r>
              <w:rPr>
                <w:rFonts w:hint="eastAsia" w:ascii="宋体" w:hAnsi="宋体" w:eastAsia="宋体" w:cs="Times New Roman"/>
                <w:b w:val="0"/>
                <w:sz w:val="28"/>
                <w:szCs w:val="28"/>
              </w:rPr>
              <w:t>电测与热工技术监督定期项目清单（2021年</w:t>
            </w:r>
            <w:r>
              <w:rPr>
                <w:rFonts w:hint="eastAsia" w:ascii="宋体" w:hAnsi="宋体" w:eastAsia="宋体" w:cs="Times New Roman"/>
                <w:b w:val="0"/>
                <w:sz w:val="28"/>
                <w:szCs w:val="28"/>
                <w:lang w:val="en-US" w:eastAsia="zh-CN"/>
              </w:rPr>
              <w:t>10月</w:t>
            </w:r>
            <w:r>
              <w:rPr>
                <w:rFonts w:hint="eastAsia" w:ascii="宋体" w:hAnsi="宋体" w:eastAsia="宋体" w:cs="Times New Roman"/>
                <w:b w:val="0"/>
                <w:sz w:val="28"/>
                <w:szCs w:val="28"/>
              </w:rPr>
              <w:t>-202</w:t>
            </w:r>
            <w:r>
              <w:rPr>
                <w:rFonts w:hint="eastAsia" w:ascii="宋体" w:hAnsi="宋体" w:eastAsia="宋体" w:cs="Times New Roman"/>
                <w:b w:val="0"/>
                <w:sz w:val="28"/>
                <w:szCs w:val="28"/>
                <w:lang w:val="en-US" w:eastAsia="zh-CN"/>
              </w:rPr>
              <w:t>2</w:t>
            </w:r>
            <w:r>
              <w:rPr>
                <w:rFonts w:hint="eastAsia" w:ascii="宋体" w:hAnsi="宋体" w:eastAsia="宋体" w:cs="Times New Roman"/>
                <w:b w:val="0"/>
                <w:sz w:val="28"/>
                <w:szCs w:val="28"/>
              </w:rPr>
              <w:t>年</w:t>
            </w:r>
            <w:r>
              <w:rPr>
                <w:rFonts w:hint="eastAsia" w:ascii="宋体" w:hAnsi="宋体" w:eastAsia="宋体" w:cs="Times New Roman"/>
                <w:b w:val="0"/>
                <w:sz w:val="28"/>
                <w:szCs w:val="28"/>
                <w:lang w:val="en-US" w:eastAsia="zh-CN"/>
              </w:rPr>
              <w:t>12月</w:t>
            </w:r>
            <w:r>
              <w:rPr>
                <w:rFonts w:hint="eastAsia" w:ascii="宋体" w:hAnsi="宋体" w:eastAsia="宋体" w:cs="Times New Roman"/>
                <w:b w:val="0"/>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绝缘电阻测试仪校验</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3套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便携式蓄电池内阻测试仪</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3</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气体压力源校验台</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4</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液压源校验台</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5</w:t>
            </w:r>
          </w:p>
        </w:tc>
        <w:tc>
          <w:tcPr>
            <w:tcW w:w="2519" w:type="dxa"/>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 xml:space="preserve">数字精密压力表（-100~0kpa ）0.05级  </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6</w:t>
            </w:r>
          </w:p>
        </w:tc>
        <w:tc>
          <w:tcPr>
            <w:tcW w:w="2519" w:type="dxa"/>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数字精密压力表（0~600 kpa）0.05级</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7</w:t>
            </w:r>
          </w:p>
        </w:tc>
        <w:tc>
          <w:tcPr>
            <w:tcW w:w="2519" w:type="dxa"/>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数字精密压力表（0~40Mpa）0.05级</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8</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变频谐振交流耐压设备</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9</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转子交流阻抗测试仪</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10</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直流电阻测试仪</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11</w:t>
            </w:r>
          </w:p>
        </w:tc>
        <w:tc>
          <w:tcPr>
            <w:tcW w:w="2519"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回路电阻测试仪</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12</w:t>
            </w:r>
          </w:p>
        </w:tc>
        <w:tc>
          <w:tcPr>
            <w:tcW w:w="2519" w:type="dxa"/>
          </w:tcPr>
          <w:p>
            <w:pPr>
              <w:snapToGrid/>
              <w:spacing w:line="240" w:lineRule="auto"/>
              <w:jc w:val="center"/>
              <w:rPr>
                <w:rFonts w:hint="eastAsia" w:ascii="宋体" w:hAnsi="宋体" w:eastAsia="宋体" w:cs="Times New Roman"/>
                <w:sz w:val="28"/>
                <w:szCs w:val="28"/>
              </w:rPr>
            </w:pPr>
          </w:p>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自动抗干扰精密介损测量仪</w:t>
            </w:r>
          </w:p>
        </w:tc>
        <w:tc>
          <w:tcPr>
            <w:tcW w:w="1221"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ind w:right="0"/>
              <w:jc w:val="center"/>
              <w:rPr>
                <w:rFonts w:hint="eastAsia" w:ascii="宋体" w:hAnsi="宋体" w:eastAsia="宋体" w:cs="Times New Roman"/>
                <w:sz w:val="28"/>
                <w:szCs w:val="28"/>
              </w:rPr>
            </w:pPr>
          </w:p>
        </w:tc>
        <w:tc>
          <w:tcPr>
            <w:tcW w:w="1008" w:type="dxa"/>
            <w:vAlign w:val="center"/>
          </w:tcPr>
          <w:p>
            <w:pPr>
              <w:spacing w:line="240" w:lineRule="auto"/>
              <w:ind w:right="0"/>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13</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氧化锌避雷器带电测试仪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5" w:hRule="atLeast"/>
          <w:jc w:val="center"/>
        </w:trPr>
        <w:tc>
          <w:tcPr>
            <w:tcW w:w="765"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 xml:space="preserve">  14</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避雷器计数器校验器</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15</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开关动作特性测试仪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16</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互感器综合测试仪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17</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变压器变比测试仪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18</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电缆故障查找仪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6"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19</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红外热成像仪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20</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便携式压力变送器校验仪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21</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多功能电测仪表检定装置</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22</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多功能相量测试仪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23</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数字接地电阻测试仪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24</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数字式示波器</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25</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便携式接地电阻导通测试仪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26</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励磁小电流测试仪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27</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直流耐压及泄漏设备120kV2mA</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28</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直流耐压及漏设备300kV3mA</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29</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数字精密压力表（0~10Mpa）0.05级</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30</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数字精密压力表（0~1.6Mpa）0.05级</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31</w:t>
            </w:r>
          </w:p>
        </w:tc>
        <w:tc>
          <w:tcPr>
            <w:tcW w:w="2519" w:type="dxa"/>
          </w:tcPr>
          <w:p>
            <w:pPr>
              <w:spacing w:line="240" w:lineRule="auto"/>
              <w:jc w:val="center"/>
              <w:rPr>
                <w:rFonts w:hint="eastAsia" w:ascii="宋体" w:hAnsi="宋体" w:eastAsia="宋体" w:cs="Times New Roman"/>
                <w:sz w:val="28"/>
                <w:szCs w:val="28"/>
              </w:rPr>
            </w:pPr>
          </w:p>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绝缘油介电强度测试仪</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32</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主变瓦斯继电器检测</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每次按4套校验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0"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33</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压力容器压力表计</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每批次按照26只表计校验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5" w:hRule="atLeast"/>
          <w:jc w:val="center"/>
        </w:trPr>
        <w:tc>
          <w:tcPr>
            <w:tcW w:w="765" w:type="dxa"/>
            <w:vAlign w:val="center"/>
          </w:tcPr>
          <w:p>
            <w:pPr>
              <w:spacing w:line="240" w:lineRule="auto"/>
              <w:ind w:right="0"/>
              <w:jc w:val="center"/>
              <w:rPr>
                <w:rFonts w:hint="eastAsia" w:ascii="宋体" w:hAnsi="宋体" w:eastAsia="宋体" w:cs="Times New Roman"/>
                <w:sz w:val="28"/>
                <w:szCs w:val="28"/>
              </w:rPr>
            </w:pPr>
            <w:r>
              <w:rPr>
                <w:rFonts w:hint="eastAsia" w:ascii="宋体" w:hAnsi="宋体" w:eastAsia="宋体" w:cs="Times New Roman"/>
                <w:sz w:val="28"/>
                <w:szCs w:val="28"/>
              </w:rPr>
              <w:t>34</w:t>
            </w:r>
          </w:p>
        </w:tc>
        <w:tc>
          <w:tcPr>
            <w:tcW w:w="2519"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计量表计定期检测</w:t>
            </w:r>
          </w:p>
        </w:tc>
        <w:tc>
          <w:tcPr>
            <w:tcW w:w="1221" w:type="dxa"/>
            <w:vAlign w:val="center"/>
          </w:tcPr>
          <w:p>
            <w:pPr>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2</w:t>
            </w:r>
          </w:p>
        </w:tc>
        <w:tc>
          <w:tcPr>
            <w:tcW w:w="1221" w:type="dxa"/>
            <w:vAlign w:val="center"/>
          </w:tcPr>
          <w:p>
            <w:pPr>
              <w:spacing w:line="240" w:lineRule="auto"/>
              <w:jc w:val="center"/>
              <w:rPr>
                <w:rFonts w:hint="eastAsia" w:ascii="宋体" w:hAnsi="宋体" w:eastAsia="宋体" w:cs="Times New Roman"/>
                <w:sz w:val="28"/>
                <w:szCs w:val="28"/>
              </w:rPr>
            </w:pPr>
          </w:p>
        </w:tc>
        <w:tc>
          <w:tcPr>
            <w:tcW w:w="1008" w:type="dxa"/>
            <w:vAlign w:val="center"/>
          </w:tcPr>
          <w:p>
            <w:pPr>
              <w:spacing w:line="240" w:lineRule="auto"/>
              <w:jc w:val="center"/>
              <w:rPr>
                <w:rFonts w:hint="eastAsia" w:ascii="宋体" w:hAnsi="宋体" w:eastAsia="宋体" w:cs="Times New Roman"/>
                <w:sz w:val="28"/>
                <w:szCs w:val="28"/>
              </w:rPr>
            </w:pPr>
          </w:p>
        </w:tc>
        <w:tc>
          <w:tcPr>
            <w:tcW w:w="2032" w:type="dxa"/>
            <w:vAlign w:val="center"/>
          </w:tcPr>
          <w:p>
            <w:pPr>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每批次按照15只表计校验</w:t>
            </w:r>
          </w:p>
        </w:tc>
      </w:tr>
    </w:tbl>
    <w:p>
      <w:pPr>
        <w:pStyle w:val="148"/>
        <w:spacing w:before="0" w:after="72"/>
        <w:ind w:firstLine="241" w:firstLineChars="100"/>
        <w:jc w:val="both"/>
        <w:rPr>
          <w:rFonts w:ascii="宋体" w:hAnsi="宋体" w:eastAsia="宋体" w:cs="Times New Roman"/>
          <w:b/>
          <w:szCs w:val="24"/>
        </w:rPr>
      </w:pPr>
      <w:r>
        <w:rPr>
          <w:rFonts w:ascii="宋体" w:hAnsi="宋体" w:eastAsia="宋体" w:cs="Times New Roman"/>
          <w:b/>
          <w:szCs w:val="24"/>
        </w:rPr>
        <w:t>注：</w:t>
      </w:r>
      <w:r>
        <w:rPr>
          <w:rFonts w:hint="eastAsia" w:ascii="宋体" w:hAnsi="宋体" w:eastAsia="宋体" w:cs="Times New Roman"/>
          <w:b/>
          <w:szCs w:val="24"/>
        </w:rPr>
        <w:t>按照实际发生项目结算</w:t>
      </w:r>
      <w:r>
        <w:rPr>
          <w:rFonts w:hint="eastAsia" w:ascii="宋体" w:hAnsi="宋体" w:eastAsia="宋体" w:cs="Times New Roman"/>
          <w:b/>
          <w:bCs/>
          <w:szCs w:val="24"/>
        </w:rPr>
        <w:t>。</w:t>
      </w:r>
    </w:p>
    <w:p>
      <w:pPr>
        <w:spacing w:line="360" w:lineRule="auto"/>
        <w:ind w:left="2880" w:leftChars="1200"/>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（单位盖章）</w:t>
      </w:r>
    </w:p>
    <w:p>
      <w:pPr>
        <w:spacing w:line="360" w:lineRule="auto"/>
        <w:ind w:left="2880" w:leftChars="1200"/>
        <w:rPr>
          <w:rFonts w:ascii="宋体" w:hAnsi="宋体" w:eastAsia="宋体" w:cs="宋体"/>
        </w:rPr>
      </w:pPr>
      <w:r>
        <w:rPr>
          <w:rFonts w:hint="eastAsia" w:ascii="宋体" w:hAnsi="宋体" w:eastAsia="宋体" w:cs="宋体"/>
        </w:rPr>
        <w:t>法人代表人或其委托代理人：</w:t>
      </w:r>
      <w:r>
        <w:rPr>
          <w:rFonts w:hint="eastAsia" w:ascii="宋体" w:hAnsi="宋体" w:eastAsia="宋体" w:cs="宋体"/>
          <w:u w:val="single"/>
        </w:rPr>
        <w:t xml:space="preserve">              </w:t>
      </w:r>
      <w:r>
        <w:rPr>
          <w:rFonts w:hint="eastAsia" w:ascii="宋体" w:hAnsi="宋体" w:eastAsia="宋体" w:cs="宋体"/>
        </w:rPr>
        <w:t>（签字）</w:t>
      </w:r>
    </w:p>
    <w:p>
      <w:pPr>
        <w:spacing w:line="360" w:lineRule="auto"/>
        <w:ind w:left="2880" w:leftChars="1200"/>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topLinePunct/>
        <w:snapToGrid w:val="0"/>
        <w:spacing w:line="360" w:lineRule="auto"/>
        <w:jc w:val="both"/>
        <w:textAlignment w:val="center"/>
        <w:rPr>
          <w:rFonts w:ascii="宋体" w:hAnsi="宋体" w:eastAsia="宋体"/>
        </w:rPr>
      </w:pPr>
    </w:p>
    <w:p>
      <w:pPr>
        <w:pStyle w:val="32"/>
        <w:rPr>
          <w:rFonts w:ascii="宋体" w:hAnsi="宋体" w:eastAsia="宋体"/>
        </w:rPr>
      </w:pPr>
    </w:p>
    <w:p>
      <w:pPr>
        <w:rPr>
          <w:rFonts w:ascii="宋体" w:hAnsi="宋体" w:eastAsia="宋体"/>
        </w:rPr>
      </w:pPr>
    </w:p>
    <w:p>
      <w:pPr>
        <w:pStyle w:val="32"/>
        <w:rPr>
          <w:rFonts w:ascii="宋体" w:hAnsi="宋体" w:eastAsia="宋体"/>
        </w:rPr>
      </w:pPr>
    </w:p>
    <w:p>
      <w:pPr>
        <w:rPr>
          <w:rFonts w:ascii="宋体" w:hAnsi="宋体" w:eastAsia="宋体"/>
        </w:rPr>
      </w:pPr>
    </w:p>
    <w:p>
      <w:pPr>
        <w:pStyle w:val="32"/>
        <w:rPr>
          <w:rFonts w:ascii="宋体" w:hAnsi="宋体" w:eastAsia="宋体"/>
        </w:rPr>
      </w:pPr>
    </w:p>
    <w:p/>
    <w:p>
      <w:pPr>
        <w:rPr>
          <w:rFonts w:ascii="宋体" w:hAnsi="宋体" w:eastAsia="宋体"/>
        </w:rPr>
      </w:pPr>
    </w:p>
    <w:p>
      <w:pPr>
        <w:pStyle w:val="32"/>
        <w:rPr>
          <w:rFonts w:ascii="宋体" w:hAnsi="宋体" w:eastAsia="宋体"/>
        </w:rPr>
      </w:pPr>
    </w:p>
    <w:p>
      <w:pPr>
        <w:pStyle w:val="32"/>
        <w:tabs>
          <w:tab w:val="right" w:leader="dot" w:pos="8811"/>
        </w:tabs>
      </w:pPr>
    </w:p>
    <w:p>
      <w:pPr>
        <w:pStyle w:val="148"/>
        <w:spacing w:before="0" w:after="72"/>
        <w:rPr>
          <w:rFonts w:ascii="宋体" w:hAnsi="宋体" w:eastAsia="宋体" w:cs="Times New Roman"/>
          <w:b/>
          <w:bCs/>
          <w:sz w:val="32"/>
          <w:szCs w:val="32"/>
        </w:rPr>
      </w:pPr>
      <w:r>
        <w:rPr>
          <w:rFonts w:hint="eastAsia" w:ascii="宋体" w:hAnsi="宋体" w:eastAsia="宋体" w:cs="Times New Roman"/>
          <w:b/>
          <w:bCs/>
          <w:sz w:val="32"/>
          <w:szCs w:val="32"/>
        </w:rPr>
        <w:t>2</w:t>
      </w:r>
      <w:r>
        <w:rPr>
          <w:rFonts w:ascii="宋体" w:hAnsi="宋体" w:eastAsia="宋体" w:cs="Times New Roman"/>
          <w:b/>
          <w:bCs/>
          <w:sz w:val="32"/>
          <w:szCs w:val="32"/>
        </w:rPr>
        <w:t>.1.6</w:t>
      </w:r>
      <w:r>
        <w:rPr>
          <w:rFonts w:hint="eastAsia" w:ascii="宋体" w:hAnsi="宋体" w:eastAsia="宋体" w:cs="Times New Roman"/>
          <w:b/>
          <w:bCs/>
          <w:sz w:val="32"/>
          <w:szCs w:val="32"/>
        </w:rPr>
        <w:t>其他</w:t>
      </w:r>
      <w:r>
        <w:rPr>
          <w:rFonts w:ascii="宋体" w:hAnsi="宋体" w:eastAsia="宋体" w:cs="Times New Roman"/>
          <w:b/>
          <w:bCs/>
          <w:sz w:val="32"/>
          <w:szCs w:val="32"/>
        </w:rPr>
        <w:t>分项报价表 （格式）</w:t>
      </w:r>
    </w:p>
    <w:tbl>
      <w:tblPr>
        <w:tblStyle w:val="48"/>
        <w:tblW w:w="92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7"/>
        <w:gridCol w:w="2656"/>
        <w:gridCol w:w="1287"/>
        <w:gridCol w:w="1288"/>
        <w:gridCol w:w="1288"/>
        <w:gridCol w:w="19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tblHeader/>
          <w:jc w:val="center"/>
        </w:trPr>
        <w:tc>
          <w:tcPr>
            <w:tcW w:w="807"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序号</w:t>
            </w:r>
          </w:p>
        </w:tc>
        <w:tc>
          <w:tcPr>
            <w:tcW w:w="2656"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分项费用名称</w:t>
            </w:r>
          </w:p>
        </w:tc>
        <w:tc>
          <w:tcPr>
            <w:tcW w:w="1287"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数量（年）</w:t>
            </w:r>
          </w:p>
        </w:tc>
        <w:tc>
          <w:tcPr>
            <w:tcW w:w="1288"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单价（元/年）</w:t>
            </w:r>
          </w:p>
        </w:tc>
        <w:tc>
          <w:tcPr>
            <w:tcW w:w="1288"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合价（元）</w:t>
            </w:r>
          </w:p>
        </w:tc>
        <w:tc>
          <w:tcPr>
            <w:tcW w:w="1917"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807" w:type="dxa"/>
            <w:vAlign w:val="center"/>
          </w:tcPr>
          <w:p>
            <w:pPr>
              <w:ind w:right="0"/>
              <w:jc w:val="center"/>
              <w:rPr>
                <w:rFonts w:hint="eastAsia" w:ascii="宋体" w:hAnsi="宋体" w:eastAsia="宋体" w:cs="Times New Roman"/>
                <w:sz w:val="28"/>
                <w:szCs w:val="28"/>
              </w:rPr>
            </w:pPr>
            <w:r>
              <w:rPr>
                <w:rFonts w:hint="eastAsia" w:ascii="宋体" w:hAnsi="宋体" w:eastAsia="宋体" w:cs="Times New Roman"/>
                <w:sz w:val="28"/>
                <w:szCs w:val="28"/>
              </w:rPr>
              <w:t>1</w:t>
            </w:r>
          </w:p>
        </w:tc>
        <w:tc>
          <w:tcPr>
            <w:tcW w:w="2656"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协助开展取证培训</w:t>
            </w:r>
          </w:p>
        </w:tc>
        <w:tc>
          <w:tcPr>
            <w:tcW w:w="1287" w:type="dxa"/>
            <w:vAlign w:val="center"/>
          </w:tcPr>
          <w:p>
            <w:pPr>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88" w:type="dxa"/>
            <w:vAlign w:val="center"/>
          </w:tcPr>
          <w:p>
            <w:pPr>
              <w:ind w:right="0"/>
              <w:jc w:val="center"/>
              <w:rPr>
                <w:rFonts w:hint="eastAsia" w:ascii="宋体" w:hAnsi="宋体" w:eastAsia="宋体" w:cs="Times New Roman"/>
                <w:sz w:val="28"/>
                <w:szCs w:val="28"/>
              </w:rPr>
            </w:pPr>
          </w:p>
        </w:tc>
        <w:tc>
          <w:tcPr>
            <w:tcW w:w="1288" w:type="dxa"/>
            <w:vAlign w:val="center"/>
          </w:tcPr>
          <w:p>
            <w:pPr>
              <w:ind w:right="0"/>
              <w:jc w:val="center"/>
              <w:rPr>
                <w:rFonts w:hint="eastAsia" w:ascii="宋体" w:hAnsi="宋体" w:eastAsia="宋体" w:cs="Times New Roman"/>
                <w:sz w:val="28"/>
                <w:szCs w:val="28"/>
              </w:rPr>
            </w:pPr>
          </w:p>
        </w:tc>
        <w:tc>
          <w:tcPr>
            <w:tcW w:w="1917" w:type="dxa"/>
            <w:vAlign w:val="center"/>
          </w:tcPr>
          <w:p>
            <w:pPr>
              <w:jc w:val="center"/>
              <w:rPr>
                <w:rFonts w:hint="eastAsia" w:ascii="宋体" w:hAnsi="宋体" w:eastAsia="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807" w:type="dxa"/>
            <w:vAlign w:val="center"/>
          </w:tcPr>
          <w:p>
            <w:pPr>
              <w:ind w:right="0"/>
              <w:jc w:val="center"/>
              <w:rPr>
                <w:rFonts w:hint="eastAsia" w:ascii="宋体" w:hAnsi="宋体" w:eastAsia="宋体" w:cs="Times New Roman"/>
                <w:sz w:val="28"/>
                <w:szCs w:val="28"/>
              </w:rPr>
            </w:pPr>
            <w:r>
              <w:rPr>
                <w:rFonts w:hint="eastAsia" w:ascii="宋体" w:hAnsi="宋体" w:eastAsia="宋体" w:cs="Times New Roman"/>
                <w:sz w:val="28"/>
                <w:szCs w:val="28"/>
              </w:rPr>
              <w:t>2</w:t>
            </w:r>
          </w:p>
        </w:tc>
        <w:tc>
          <w:tcPr>
            <w:tcW w:w="2656"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远程技术支持</w:t>
            </w:r>
          </w:p>
        </w:tc>
        <w:tc>
          <w:tcPr>
            <w:tcW w:w="1287"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88" w:type="dxa"/>
            <w:vAlign w:val="center"/>
          </w:tcPr>
          <w:p>
            <w:pPr>
              <w:ind w:right="0"/>
              <w:jc w:val="center"/>
              <w:rPr>
                <w:rFonts w:hint="eastAsia" w:ascii="宋体" w:hAnsi="宋体" w:eastAsia="宋体" w:cs="Times New Roman"/>
                <w:sz w:val="28"/>
                <w:szCs w:val="28"/>
              </w:rPr>
            </w:pPr>
          </w:p>
        </w:tc>
        <w:tc>
          <w:tcPr>
            <w:tcW w:w="1288" w:type="dxa"/>
            <w:vAlign w:val="center"/>
          </w:tcPr>
          <w:p>
            <w:pPr>
              <w:ind w:right="0"/>
              <w:jc w:val="center"/>
              <w:rPr>
                <w:rFonts w:hint="eastAsia" w:ascii="宋体" w:hAnsi="宋体" w:eastAsia="宋体" w:cs="Times New Roman"/>
                <w:sz w:val="28"/>
                <w:szCs w:val="28"/>
              </w:rPr>
            </w:pPr>
          </w:p>
        </w:tc>
        <w:tc>
          <w:tcPr>
            <w:tcW w:w="1917" w:type="dxa"/>
            <w:vAlign w:val="center"/>
          </w:tcPr>
          <w:p>
            <w:pPr>
              <w:jc w:val="center"/>
              <w:rPr>
                <w:rFonts w:hint="eastAsia" w:ascii="宋体" w:hAnsi="宋体" w:eastAsia="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807" w:type="dxa"/>
            <w:vAlign w:val="center"/>
          </w:tcPr>
          <w:p>
            <w:pPr>
              <w:ind w:right="0"/>
              <w:jc w:val="center"/>
              <w:rPr>
                <w:rFonts w:hint="eastAsia" w:ascii="宋体" w:hAnsi="宋体" w:eastAsia="宋体" w:cs="Times New Roman"/>
                <w:sz w:val="28"/>
                <w:szCs w:val="28"/>
              </w:rPr>
            </w:pPr>
            <w:r>
              <w:rPr>
                <w:rFonts w:hint="eastAsia" w:ascii="宋体" w:hAnsi="宋体" w:eastAsia="宋体" w:cs="Times New Roman"/>
                <w:sz w:val="28"/>
                <w:szCs w:val="28"/>
              </w:rPr>
              <w:t>3</w:t>
            </w:r>
          </w:p>
        </w:tc>
        <w:tc>
          <w:tcPr>
            <w:tcW w:w="2656" w:type="dxa"/>
            <w:vAlign w:val="center"/>
          </w:tcPr>
          <w:p>
            <w:pPr>
              <w:snapToGrid/>
              <w:spacing w:line="240" w:lineRule="auto"/>
              <w:jc w:val="center"/>
              <w:rPr>
                <w:rFonts w:hint="eastAsia" w:ascii="宋体" w:hAnsi="宋体" w:eastAsia="宋体" w:cs="Times New Roman"/>
                <w:sz w:val="28"/>
                <w:szCs w:val="28"/>
              </w:rPr>
            </w:pPr>
            <w:r>
              <w:rPr>
                <w:rFonts w:hint="eastAsia" w:ascii="宋体" w:hAnsi="宋体" w:eastAsia="宋体" w:cs="Times New Roman"/>
                <w:sz w:val="28"/>
                <w:szCs w:val="28"/>
              </w:rPr>
              <w:t>其他协调事项</w:t>
            </w:r>
          </w:p>
        </w:tc>
        <w:tc>
          <w:tcPr>
            <w:tcW w:w="1287" w:type="dxa"/>
            <w:vAlign w:val="center"/>
          </w:tcPr>
          <w:p>
            <w:pPr>
              <w:snapToGrid/>
              <w:spacing w:line="24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w:t>
            </w:r>
          </w:p>
        </w:tc>
        <w:tc>
          <w:tcPr>
            <w:tcW w:w="1288" w:type="dxa"/>
            <w:vAlign w:val="center"/>
          </w:tcPr>
          <w:p>
            <w:pPr>
              <w:ind w:right="0"/>
              <w:jc w:val="center"/>
              <w:rPr>
                <w:rFonts w:hint="eastAsia" w:ascii="宋体" w:hAnsi="宋体" w:eastAsia="宋体" w:cs="Times New Roman"/>
                <w:sz w:val="28"/>
                <w:szCs w:val="28"/>
              </w:rPr>
            </w:pPr>
          </w:p>
        </w:tc>
        <w:tc>
          <w:tcPr>
            <w:tcW w:w="1288" w:type="dxa"/>
            <w:vAlign w:val="center"/>
          </w:tcPr>
          <w:p>
            <w:pPr>
              <w:ind w:right="0"/>
              <w:jc w:val="center"/>
              <w:rPr>
                <w:rFonts w:hint="eastAsia" w:ascii="宋体" w:hAnsi="宋体" w:eastAsia="宋体" w:cs="Times New Roman"/>
                <w:sz w:val="28"/>
                <w:szCs w:val="28"/>
              </w:rPr>
            </w:pPr>
          </w:p>
        </w:tc>
        <w:tc>
          <w:tcPr>
            <w:tcW w:w="1917" w:type="dxa"/>
            <w:vAlign w:val="center"/>
          </w:tcPr>
          <w:p>
            <w:pPr>
              <w:jc w:val="center"/>
              <w:rPr>
                <w:rFonts w:hint="eastAsia" w:ascii="宋体" w:hAnsi="宋体" w:eastAsia="宋体"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807" w:type="dxa"/>
            <w:vAlign w:val="center"/>
          </w:tcPr>
          <w:p>
            <w:pPr>
              <w:ind w:right="0"/>
              <w:jc w:val="center"/>
              <w:rPr>
                <w:rFonts w:hint="eastAsia" w:ascii="宋体" w:hAnsi="宋体" w:eastAsia="宋体" w:cs="Times New Roman"/>
                <w:sz w:val="28"/>
                <w:szCs w:val="28"/>
              </w:rPr>
            </w:pPr>
          </w:p>
        </w:tc>
        <w:tc>
          <w:tcPr>
            <w:tcW w:w="2656" w:type="dxa"/>
            <w:vAlign w:val="center"/>
          </w:tcPr>
          <w:p>
            <w:pPr>
              <w:jc w:val="center"/>
              <w:rPr>
                <w:rFonts w:hint="eastAsia" w:ascii="宋体" w:hAnsi="宋体" w:eastAsia="宋体" w:cs="Times New Roman"/>
                <w:sz w:val="28"/>
                <w:szCs w:val="28"/>
              </w:rPr>
            </w:pPr>
            <w:r>
              <w:rPr>
                <w:rFonts w:hint="eastAsia" w:ascii="宋体" w:hAnsi="宋体" w:eastAsia="宋体" w:cs="Times New Roman"/>
                <w:sz w:val="28"/>
                <w:szCs w:val="28"/>
              </w:rPr>
              <w:t>合  计</w:t>
            </w:r>
          </w:p>
        </w:tc>
        <w:tc>
          <w:tcPr>
            <w:tcW w:w="1287" w:type="dxa"/>
            <w:vAlign w:val="center"/>
          </w:tcPr>
          <w:p>
            <w:pPr>
              <w:jc w:val="center"/>
              <w:rPr>
                <w:rFonts w:hint="eastAsia" w:ascii="宋体" w:hAnsi="宋体" w:eastAsia="宋体" w:cs="Times New Roman"/>
                <w:sz w:val="28"/>
                <w:szCs w:val="28"/>
              </w:rPr>
            </w:pPr>
          </w:p>
        </w:tc>
        <w:tc>
          <w:tcPr>
            <w:tcW w:w="1288" w:type="dxa"/>
            <w:vAlign w:val="center"/>
          </w:tcPr>
          <w:p>
            <w:pPr>
              <w:jc w:val="center"/>
              <w:rPr>
                <w:rFonts w:hint="eastAsia" w:ascii="宋体" w:hAnsi="宋体" w:eastAsia="宋体" w:cs="Times New Roman"/>
                <w:sz w:val="28"/>
                <w:szCs w:val="28"/>
              </w:rPr>
            </w:pPr>
          </w:p>
        </w:tc>
        <w:tc>
          <w:tcPr>
            <w:tcW w:w="1288" w:type="dxa"/>
            <w:vAlign w:val="center"/>
          </w:tcPr>
          <w:p>
            <w:pPr>
              <w:jc w:val="center"/>
              <w:rPr>
                <w:rFonts w:hint="eastAsia" w:ascii="宋体" w:hAnsi="宋体" w:eastAsia="宋体" w:cs="Times New Roman"/>
                <w:sz w:val="28"/>
                <w:szCs w:val="28"/>
              </w:rPr>
            </w:pPr>
          </w:p>
        </w:tc>
        <w:tc>
          <w:tcPr>
            <w:tcW w:w="1917" w:type="dxa"/>
            <w:vAlign w:val="center"/>
          </w:tcPr>
          <w:p>
            <w:pPr>
              <w:jc w:val="center"/>
              <w:rPr>
                <w:rFonts w:hint="eastAsia" w:ascii="宋体" w:hAnsi="宋体" w:eastAsia="宋体" w:cs="Times New Roman"/>
                <w:sz w:val="28"/>
                <w:szCs w:val="28"/>
              </w:rPr>
            </w:pPr>
          </w:p>
        </w:tc>
      </w:tr>
    </w:tbl>
    <w:p>
      <w:pPr>
        <w:spacing w:line="360" w:lineRule="auto"/>
        <w:ind w:left="2880" w:leftChars="1200"/>
        <w:rPr>
          <w:rFonts w:ascii="宋体" w:hAnsi="宋体" w:eastAsia="宋体" w:cs="宋体"/>
        </w:rPr>
      </w:pPr>
    </w:p>
    <w:p>
      <w:pPr>
        <w:spacing w:line="360" w:lineRule="auto"/>
        <w:ind w:left="2880" w:leftChars="1200"/>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（单位盖章）</w:t>
      </w:r>
    </w:p>
    <w:p>
      <w:pPr>
        <w:spacing w:line="360" w:lineRule="auto"/>
        <w:ind w:left="2880" w:leftChars="1200"/>
        <w:rPr>
          <w:rFonts w:ascii="宋体" w:hAnsi="宋体" w:eastAsia="宋体" w:cs="宋体"/>
        </w:rPr>
      </w:pPr>
      <w:r>
        <w:rPr>
          <w:rFonts w:hint="eastAsia" w:ascii="宋体" w:hAnsi="宋体" w:eastAsia="宋体" w:cs="宋体"/>
        </w:rPr>
        <w:t>法人代表人或其委托代理人：</w:t>
      </w:r>
      <w:r>
        <w:rPr>
          <w:rFonts w:hint="eastAsia" w:ascii="宋体" w:hAnsi="宋体" w:eastAsia="宋体" w:cs="宋体"/>
          <w:u w:val="single"/>
        </w:rPr>
        <w:t xml:space="preserve">              </w:t>
      </w:r>
      <w:r>
        <w:rPr>
          <w:rFonts w:hint="eastAsia" w:ascii="宋体" w:hAnsi="宋体" w:eastAsia="宋体" w:cs="宋体"/>
        </w:rPr>
        <w:t>（签字）</w:t>
      </w:r>
    </w:p>
    <w:p>
      <w:pPr>
        <w:spacing w:line="360" w:lineRule="auto"/>
        <w:ind w:left="2880" w:leftChars="1200"/>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topLinePunct/>
        <w:snapToGrid w:val="0"/>
        <w:spacing w:line="360" w:lineRule="auto"/>
        <w:jc w:val="both"/>
        <w:textAlignment w:val="center"/>
        <w:rPr>
          <w:rFonts w:ascii="宋体" w:hAnsi="宋体" w:eastAsia="宋体"/>
        </w:rPr>
        <w:sectPr>
          <w:pgSz w:w="11907" w:h="16840"/>
          <w:pgMar w:top="1440" w:right="1440" w:bottom="1440" w:left="1440" w:header="992" w:footer="992" w:gutter="0"/>
          <w:pgNumType w:fmt="decimal"/>
          <w:cols w:space="720" w:num="1"/>
        </w:sectPr>
      </w:pPr>
    </w:p>
    <w:p>
      <w:pPr>
        <w:tabs>
          <w:tab w:val="left" w:pos="960"/>
        </w:tabs>
        <w:adjustRightInd/>
        <w:spacing w:line="300" w:lineRule="auto"/>
        <w:jc w:val="center"/>
        <w:textAlignment w:val="auto"/>
        <w:outlineLvl w:val="1"/>
        <w:rPr>
          <w:rFonts w:ascii="Arial" w:hAnsi="Arial"/>
          <w:color w:val="auto"/>
          <w:kern w:val="2"/>
          <w:sz w:val="36"/>
          <w:szCs w:val="21"/>
        </w:rPr>
      </w:pPr>
      <w:r>
        <w:rPr>
          <w:rFonts w:hint="eastAsia" w:ascii="Arial" w:hAnsi="Arial"/>
          <w:color w:val="auto"/>
          <w:kern w:val="2"/>
          <w:sz w:val="36"/>
          <w:szCs w:val="21"/>
        </w:rPr>
        <w:t>文件三</w:t>
      </w:r>
      <w:r>
        <w:rPr>
          <w:rFonts w:ascii="Arial" w:hAnsi="Arial"/>
          <w:color w:val="auto"/>
          <w:kern w:val="2"/>
          <w:sz w:val="36"/>
          <w:szCs w:val="21"/>
        </w:rPr>
        <w:tab/>
      </w:r>
      <w:r>
        <w:rPr>
          <w:rFonts w:ascii="Arial" w:hAnsi="Arial"/>
          <w:color w:val="auto"/>
          <w:kern w:val="2"/>
          <w:sz w:val="36"/>
          <w:szCs w:val="21"/>
        </w:rPr>
        <w:t xml:space="preserve">  </w:t>
      </w:r>
      <w:r>
        <w:rPr>
          <w:rFonts w:hint="eastAsia" w:ascii="Arial" w:hAnsi="Arial"/>
          <w:color w:val="auto"/>
          <w:kern w:val="2"/>
          <w:sz w:val="36"/>
          <w:szCs w:val="21"/>
        </w:rPr>
        <w:t>投标人资格文件</w:t>
      </w:r>
      <w:bookmarkEnd w:id="402"/>
      <w:bookmarkEnd w:id="403"/>
      <w:bookmarkEnd w:id="404"/>
    </w:p>
    <w:p>
      <w:pPr>
        <w:tabs>
          <w:tab w:val="left" w:leader="underscore" w:pos="0"/>
        </w:tabs>
        <w:autoSpaceDE w:val="0"/>
        <w:autoSpaceDN w:val="0"/>
        <w:spacing w:before="240" w:after="120" w:line="360" w:lineRule="auto"/>
        <w:jc w:val="center"/>
        <w:textAlignment w:val="auto"/>
        <w:rPr>
          <w:rFonts w:ascii="Arial" w:hAnsi="Arial" w:cs="Arial"/>
          <w:bCs/>
          <w:color w:val="auto"/>
          <w:sz w:val="30"/>
          <w:u w:val="single"/>
        </w:rPr>
      </w:pPr>
      <w:r>
        <w:rPr>
          <w:rFonts w:hint="eastAsia" w:ascii="Arial" w:hAnsi="Arial" w:eastAsia="黑体" w:cs="Arial"/>
          <w:bCs/>
          <w:color w:val="auto"/>
          <w:sz w:val="30"/>
        </w:rPr>
        <w:t>目</w:t>
      </w:r>
      <w:r>
        <w:rPr>
          <w:rFonts w:ascii="Arial" w:hAnsi="Arial" w:cs="Arial"/>
          <w:bCs/>
          <w:color w:val="auto"/>
          <w:sz w:val="30"/>
        </w:rPr>
        <w:t xml:space="preserve">     </w:t>
      </w:r>
      <w:r>
        <w:rPr>
          <w:rFonts w:hint="eastAsia" w:ascii="Arial" w:hAnsi="Arial" w:eastAsia="黑体" w:cs="Arial"/>
          <w:bCs/>
          <w:color w:val="auto"/>
          <w:sz w:val="30"/>
        </w:rPr>
        <w:t>录</w:t>
      </w:r>
    </w:p>
    <w:tbl>
      <w:tblPr>
        <w:tblStyle w:val="48"/>
        <w:tblW w:w="0" w:type="auto"/>
        <w:tblInd w:w="0" w:type="dxa"/>
        <w:tblLayout w:type="fixed"/>
        <w:tblCellMar>
          <w:top w:w="0" w:type="dxa"/>
          <w:left w:w="108" w:type="dxa"/>
          <w:bottom w:w="0" w:type="dxa"/>
          <w:right w:w="108" w:type="dxa"/>
        </w:tblCellMar>
      </w:tblPr>
      <w:tblGrid>
        <w:gridCol w:w="1998"/>
        <w:gridCol w:w="6531"/>
      </w:tblGrid>
      <w:tr>
        <w:tblPrEx>
          <w:tblCellMar>
            <w:top w:w="0" w:type="dxa"/>
            <w:left w:w="108" w:type="dxa"/>
            <w:bottom w:w="0" w:type="dxa"/>
            <w:right w:w="108" w:type="dxa"/>
          </w:tblCellMar>
        </w:tblPrEx>
        <w:tc>
          <w:tcPr>
            <w:tcW w:w="1998" w:type="dxa"/>
            <w:noWrap w:val="0"/>
            <w:vAlign w:val="center"/>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总</w:t>
            </w:r>
            <w:r>
              <w:rPr>
                <w:rFonts w:hint="default" w:ascii="Arial" w:hAnsi="Arial" w:cs="Arial"/>
                <w:bCs/>
                <w:color w:val="auto"/>
                <w:kern w:val="2"/>
              </w:rPr>
              <w:t xml:space="preserve">  </w:t>
            </w:r>
            <w:r>
              <w:rPr>
                <w:rFonts w:hint="eastAsia" w:ascii="Arial" w:hAnsi="Arial" w:cs="Arial"/>
                <w:bCs/>
                <w:color w:val="auto"/>
                <w:kern w:val="2"/>
              </w:rPr>
              <w:t>则</w:t>
            </w:r>
          </w:p>
        </w:tc>
        <w:tc>
          <w:tcPr>
            <w:tcW w:w="6531" w:type="dxa"/>
            <w:noWrap w:val="0"/>
            <w:vAlign w:val="top"/>
          </w:tcPr>
          <w:p>
            <w:pPr>
              <w:keepNext w:val="0"/>
              <w:keepLines w:val="0"/>
              <w:suppressLineNumbers w:val="0"/>
              <w:tabs>
                <w:tab w:val="left" w:pos="1135"/>
              </w:tabs>
              <w:autoSpaceDE w:val="0"/>
              <w:autoSpaceDN w:val="0"/>
              <w:spacing w:before="60" w:beforeAutospacing="0" w:after="60" w:afterAutospacing="0" w:line="360" w:lineRule="exact"/>
              <w:jc w:val="both"/>
              <w:textAlignment w:val="auto"/>
              <w:outlineLvl w:val="2"/>
              <w:rPr>
                <w:rFonts w:hint="default" w:ascii="Arial" w:hAnsi="Arial" w:cs="Arial"/>
                <w:bCs/>
                <w:color w:val="auto"/>
                <w:kern w:val="2"/>
              </w:rPr>
            </w:pPr>
          </w:p>
        </w:tc>
      </w:tr>
      <w:tr>
        <w:tblPrEx>
          <w:tblCellMar>
            <w:top w:w="0" w:type="dxa"/>
            <w:left w:w="108" w:type="dxa"/>
            <w:bottom w:w="0" w:type="dxa"/>
            <w:right w:w="108" w:type="dxa"/>
          </w:tblCellMar>
        </w:tblPrEx>
        <w:trPr>
          <w:trHeight w:val="780" w:hRule="atLeast"/>
        </w:trPr>
        <w:tc>
          <w:tcPr>
            <w:tcW w:w="1998" w:type="dxa"/>
            <w:noWrap w:val="0"/>
            <w:vAlign w:val="center"/>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格式8</w:t>
            </w:r>
            <w:r>
              <w:rPr>
                <w:rFonts w:hint="default" w:ascii="Arial" w:hAnsi="Arial" w:cs="Arial"/>
                <w:bCs/>
                <w:color w:val="auto"/>
                <w:kern w:val="2"/>
              </w:rPr>
              <w:t>.1</w:t>
            </w:r>
          </w:p>
        </w:tc>
        <w:tc>
          <w:tcPr>
            <w:tcW w:w="6531" w:type="dxa"/>
            <w:noWrap w:val="0"/>
            <w:vAlign w:val="top"/>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关于资格的陈述书</w:t>
            </w:r>
          </w:p>
        </w:tc>
      </w:tr>
      <w:tr>
        <w:tblPrEx>
          <w:tblCellMar>
            <w:top w:w="0" w:type="dxa"/>
            <w:left w:w="108" w:type="dxa"/>
            <w:bottom w:w="0" w:type="dxa"/>
            <w:right w:w="108" w:type="dxa"/>
          </w:tblCellMar>
        </w:tblPrEx>
        <w:trPr>
          <w:trHeight w:val="697" w:hRule="atLeast"/>
        </w:trPr>
        <w:tc>
          <w:tcPr>
            <w:tcW w:w="1998" w:type="dxa"/>
            <w:noWrap w:val="0"/>
            <w:vAlign w:val="center"/>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格式8.2（1）</w:t>
            </w:r>
            <w:r>
              <w:rPr>
                <w:rFonts w:hint="eastAsia" w:ascii="Arial" w:hAnsi="Arial" w:cs="Arial"/>
                <w:bCs/>
                <w:color w:val="auto"/>
                <w:kern w:val="2"/>
              </w:rPr>
              <w:tab/>
            </w:r>
          </w:p>
        </w:tc>
        <w:tc>
          <w:tcPr>
            <w:tcW w:w="6531" w:type="dxa"/>
            <w:noWrap w:val="0"/>
            <w:vAlign w:val="top"/>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投标人概况</w:t>
            </w:r>
          </w:p>
        </w:tc>
      </w:tr>
      <w:tr>
        <w:tblPrEx>
          <w:tblCellMar>
            <w:top w:w="0" w:type="dxa"/>
            <w:left w:w="108" w:type="dxa"/>
            <w:bottom w:w="0" w:type="dxa"/>
            <w:right w:w="108" w:type="dxa"/>
          </w:tblCellMar>
        </w:tblPrEx>
        <w:trPr>
          <w:trHeight w:val="738" w:hRule="atLeast"/>
        </w:trPr>
        <w:tc>
          <w:tcPr>
            <w:tcW w:w="1998" w:type="dxa"/>
            <w:noWrap w:val="0"/>
            <w:vAlign w:val="center"/>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 xml:space="preserve">格式8.2（2）   </w:t>
            </w:r>
          </w:p>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p>
        </w:tc>
        <w:tc>
          <w:tcPr>
            <w:tcW w:w="6531" w:type="dxa"/>
            <w:noWrap w:val="0"/>
            <w:vAlign w:val="top"/>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财务状况</w:t>
            </w:r>
          </w:p>
        </w:tc>
      </w:tr>
      <w:tr>
        <w:tblPrEx>
          <w:tblCellMar>
            <w:top w:w="0" w:type="dxa"/>
            <w:left w:w="108" w:type="dxa"/>
            <w:bottom w:w="0" w:type="dxa"/>
            <w:right w:w="108" w:type="dxa"/>
          </w:tblCellMar>
        </w:tblPrEx>
        <w:tc>
          <w:tcPr>
            <w:tcW w:w="1998" w:type="dxa"/>
            <w:noWrap w:val="0"/>
            <w:vAlign w:val="center"/>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格式8</w:t>
            </w:r>
            <w:r>
              <w:rPr>
                <w:rFonts w:hint="default" w:ascii="Arial" w:hAnsi="Arial" w:cs="Arial"/>
                <w:bCs/>
                <w:color w:val="auto"/>
                <w:kern w:val="2"/>
              </w:rPr>
              <w:t>.3(1)</w:t>
            </w:r>
          </w:p>
        </w:tc>
        <w:tc>
          <w:tcPr>
            <w:tcW w:w="6531" w:type="dxa"/>
            <w:noWrap w:val="0"/>
            <w:vAlign w:val="top"/>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已制造</w:t>
            </w:r>
            <w:r>
              <w:rPr>
                <w:rFonts w:hint="eastAsia" w:ascii="Arial" w:hAnsi="Arial" w:cs="Arial"/>
                <w:bCs/>
                <w:color w:val="auto"/>
                <w:kern w:val="2"/>
                <w:lang w:eastAsia="zh-CN"/>
              </w:rPr>
              <w:t>或销售过</w:t>
            </w:r>
            <w:r>
              <w:rPr>
                <w:rFonts w:hint="eastAsia" w:ascii="Arial" w:hAnsi="Arial" w:cs="Arial"/>
                <w:bCs/>
                <w:color w:val="auto"/>
                <w:kern w:val="2"/>
              </w:rPr>
              <w:t>的类似于投标文件中拟提供的</w:t>
            </w:r>
            <w:r>
              <w:rPr>
                <w:rFonts w:hint="eastAsia" w:ascii="Arial" w:hAnsi="Arial" w:cs="Arial"/>
                <w:bCs/>
                <w:color w:val="auto"/>
                <w:kern w:val="2"/>
                <w:lang w:eastAsia="zh-CN"/>
              </w:rPr>
              <w:t>业绩</w:t>
            </w:r>
          </w:p>
        </w:tc>
      </w:tr>
      <w:tr>
        <w:tblPrEx>
          <w:tblCellMar>
            <w:top w:w="0" w:type="dxa"/>
            <w:left w:w="108" w:type="dxa"/>
            <w:bottom w:w="0" w:type="dxa"/>
            <w:right w:w="108" w:type="dxa"/>
          </w:tblCellMar>
        </w:tblPrEx>
        <w:tc>
          <w:tcPr>
            <w:tcW w:w="1998" w:type="dxa"/>
            <w:noWrap w:val="0"/>
            <w:vAlign w:val="center"/>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格式8</w:t>
            </w:r>
            <w:r>
              <w:rPr>
                <w:rFonts w:hint="default" w:ascii="Arial" w:hAnsi="Arial" w:cs="Arial"/>
                <w:bCs/>
                <w:color w:val="auto"/>
                <w:kern w:val="2"/>
              </w:rPr>
              <w:t>.3(2)</w:t>
            </w:r>
          </w:p>
        </w:tc>
        <w:tc>
          <w:tcPr>
            <w:tcW w:w="6531" w:type="dxa"/>
            <w:noWrap w:val="0"/>
            <w:vAlign w:val="top"/>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正在履行合同或准备承诺的类似于投标文件中拟提供的设备</w:t>
            </w:r>
          </w:p>
        </w:tc>
      </w:tr>
      <w:tr>
        <w:tblPrEx>
          <w:tblCellMar>
            <w:top w:w="0" w:type="dxa"/>
            <w:left w:w="108" w:type="dxa"/>
            <w:bottom w:w="0" w:type="dxa"/>
            <w:right w:w="108" w:type="dxa"/>
          </w:tblCellMar>
        </w:tblPrEx>
        <w:tc>
          <w:tcPr>
            <w:tcW w:w="1998" w:type="dxa"/>
            <w:noWrap w:val="0"/>
            <w:vAlign w:val="center"/>
          </w:tcPr>
          <w:p>
            <w:pPr>
              <w:keepNext w:val="0"/>
              <w:keepLines w:val="0"/>
              <w:suppressLineNumbers w:val="0"/>
              <w:tabs>
                <w:tab w:val="left" w:pos="900"/>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格式8</w:t>
            </w:r>
            <w:r>
              <w:rPr>
                <w:rFonts w:hint="default" w:ascii="Arial" w:hAnsi="Arial" w:cs="Arial"/>
                <w:bCs/>
                <w:color w:val="auto"/>
                <w:kern w:val="2"/>
              </w:rPr>
              <w:t>.4</w:t>
            </w:r>
          </w:p>
        </w:tc>
        <w:tc>
          <w:tcPr>
            <w:tcW w:w="6531" w:type="dxa"/>
            <w:noWrap w:val="0"/>
            <w:vAlign w:val="top"/>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拟投入本项目的主要人员</w:t>
            </w:r>
          </w:p>
        </w:tc>
      </w:tr>
      <w:tr>
        <w:tblPrEx>
          <w:tblCellMar>
            <w:top w:w="0" w:type="dxa"/>
            <w:left w:w="108" w:type="dxa"/>
            <w:bottom w:w="0" w:type="dxa"/>
            <w:right w:w="108" w:type="dxa"/>
          </w:tblCellMar>
        </w:tblPrEx>
        <w:tc>
          <w:tcPr>
            <w:tcW w:w="1998" w:type="dxa"/>
            <w:noWrap w:val="0"/>
            <w:vAlign w:val="center"/>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格式8</w:t>
            </w:r>
            <w:r>
              <w:rPr>
                <w:rFonts w:hint="default" w:ascii="Arial" w:hAnsi="Arial" w:cs="Arial"/>
                <w:bCs/>
                <w:color w:val="auto"/>
                <w:kern w:val="2"/>
              </w:rPr>
              <w:t>.5</w:t>
            </w:r>
          </w:p>
        </w:tc>
        <w:tc>
          <w:tcPr>
            <w:tcW w:w="6531" w:type="dxa"/>
            <w:noWrap w:val="0"/>
            <w:vAlign w:val="top"/>
          </w:tcPr>
          <w:p>
            <w:pPr>
              <w:keepNext w:val="0"/>
              <w:keepLines w:val="0"/>
              <w:suppressLineNumbers w:val="0"/>
              <w:tabs>
                <w:tab w:val="left" w:pos="1135"/>
              </w:tabs>
              <w:adjustRightInd/>
              <w:spacing w:before="60" w:beforeAutospacing="0" w:after="60" w:afterAutospacing="0" w:line="360" w:lineRule="exact"/>
              <w:jc w:val="both"/>
              <w:textAlignment w:val="auto"/>
              <w:rPr>
                <w:rFonts w:hint="default" w:ascii="Arial" w:hAnsi="Arial" w:cs="Arial"/>
                <w:bCs/>
                <w:color w:val="auto"/>
                <w:kern w:val="2"/>
              </w:rPr>
            </w:pPr>
            <w:r>
              <w:rPr>
                <w:rFonts w:hint="eastAsia" w:ascii="Arial" w:hAnsi="Arial" w:cs="Arial"/>
                <w:bCs/>
                <w:color w:val="auto"/>
                <w:kern w:val="2"/>
              </w:rPr>
              <w:t>设计和制造能力与条件</w:t>
            </w:r>
          </w:p>
        </w:tc>
      </w:tr>
    </w:tbl>
    <w:p>
      <w:pPr>
        <w:tabs>
          <w:tab w:val="left" w:pos="1135"/>
        </w:tabs>
        <w:adjustRightInd/>
        <w:spacing w:before="60" w:after="60" w:line="360" w:lineRule="exact"/>
        <w:ind w:left="1470" w:firstLine="1201"/>
        <w:jc w:val="both"/>
        <w:textAlignment w:val="auto"/>
        <w:rPr>
          <w:rFonts w:ascii="Arial" w:hAnsi="Arial" w:cs="Arial"/>
          <w:bCs/>
          <w:color w:val="auto"/>
          <w:kern w:val="2"/>
        </w:rPr>
      </w:pPr>
      <w:r>
        <w:rPr>
          <w:rFonts w:ascii="Arial" w:hAnsi="Arial" w:cs="Arial"/>
          <w:bCs/>
          <w:color w:val="auto"/>
          <w:kern w:val="2"/>
        </w:rPr>
        <w:t xml:space="preserve">  </w:t>
      </w:r>
    </w:p>
    <w:p>
      <w:pPr>
        <w:tabs>
          <w:tab w:val="left" w:pos="26875"/>
        </w:tabs>
        <w:autoSpaceDE w:val="0"/>
        <w:autoSpaceDN w:val="0"/>
        <w:spacing w:before="240" w:after="120"/>
        <w:jc w:val="center"/>
        <w:rPr>
          <w:rFonts w:hint="eastAsia" w:ascii="Arial" w:hAnsi="Arial" w:eastAsia="黑体" w:cs="Arial"/>
          <w:bCs/>
          <w:color w:val="auto"/>
          <w:sz w:val="32"/>
        </w:rPr>
      </w:pPr>
      <w:bookmarkStart w:id="405" w:name="_Toc114838200"/>
      <w:bookmarkStart w:id="406" w:name="_Toc478069496"/>
    </w:p>
    <w:p>
      <w:pPr>
        <w:tabs>
          <w:tab w:val="left" w:pos="26875"/>
        </w:tabs>
        <w:autoSpaceDE w:val="0"/>
        <w:autoSpaceDN w:val="0"/>
        <w:spacing w:before="240" w:after="120"/>
        <w:jc w:val="center"/>
        <w:rPr>
          <w:rFonts w:hint="eastAsia" w:ascii="Arial" w:hAnsi="Arial" w:eastAsia="黑体" w:cs="Arial"/>
          <w:bCs/>
          <w:color w:val="auto"/>
          <w:sz w:val="32"/>
        </w:rPr>
      </w:pPr>
    </w:p>
    <w:p>
      <w:pPr>
        <w:tabs>
          <w:tab w:val="left" w:pos="26875"/>
        </w:tabs>
        <w:autoSpaceDE w:val="0"/>
        <w:autoSpaceDN w:val="0"/>
        <w:spacing w:before="240" w:after="120"/>
        <w:jc w:val="center"/>
        <w:rPr>
          <w:rFonts w:hint="eastAsia" w:ascii="Arial" w:hAnsi="Arial" w:eastAsia="黑体" w:cs="Arial"/>
          <w:bCs/>
          <w:color w:val="auto"/>
          <w:sz w:val="32"/>
        </w:rPr>
      </w:pPr>
    </w:p>
    <w:p>
      <w:pPr>
        <w:tabs>
          <w:tab w:val="left" w:pos="26875"/>
        </w:tabs>
        <w:autoSpaceDE w:val="0"/>
        <w:autoSpaceDN w:val="0"/>
        <w:spacing w:before="240" w:after="120"/>
        <w:jc w:val="center"/>
        <w:rPr>
          <w:rFonts w:hint="eastAsia" w:ascii="Arial" w:hAnsi="Arial" w:eastAsia="黑体" w:cs="Arial"/>
          <w:bCs/>
          <w:color w:val="auto"/>
          <w:sz w:val="32"/>
        </w:rPr>
      </w:pPr>
    </w:p>
    <w:p>
      <w:pPr>
        <w:tabs>
          <w:tab w:val="left" w:pos="26875"/>
        </w:tabs>
        <w:autoSpaceDE w:val="0"/>
        <w:autoSpaceDN w:val="0"/>
        <w:spacing w:before="240" w:after="120"/>
        <w:jc w:val="center"/>
        <w:rPr>
          <w:rFonts w:hint="eastAsia" w:ascii="Arial" w:hAnsi="Arial" w:eastAsia="黑体" w:cs="Arial"/>
          <w:bCs/>
          <w:color w:val="auto"/>
          <w:sz w:val="32"/>
        </w:rPr>
      </w:pPr>
    </w:p>
    <w:p>
      <w:pPr>
        <w:tabs>
          <w:tab w:val="left" w:pos="26875"/>
        </w:tabs>
        <w:autoSpaceDE w:val="0"/>
        <w:autoSpaceDN w:val="0"/>
        <w:spacing w:before="240" w:after="120"/>
        <w:jc w:val="center"/>
        <w:rPr>
          <w:rFonts w:hint="eastAsia" w:ascii="Arial" w:hAnsi="Arial" w:eastAsia="黑体" w:cs="Arial"/>
          <w:bCs/>
          <w:color w:val="auto"/>
          <w:sz w:val="32"/>
        </w:rPr>
      </w:pPr>
    </w:p>
    <w:p>
      <w:pPr>
        <w:tabs>
          <w:tab w:val="left" w:pos="26875"/>
        </w:tabs>
        <w:autoSpaceDE w:val="0"/>
        <w:autoSpaceDN w:val="0"/>
        <w:spacing w:before="240" w:after="120"/>
        <w:jc w:val="center"/>
        <w:rPr>
          <w:rFonts w:hint="eastAsia" w:ascii="Arial" w:hAnsi="Arial" w:eastAsia="黑体" w:cs="Arial"/>
          <w:bCs/>
          <w:color w:val="auto"/>
          <w:sz w:val="32"/>
        </w:rPr>
      </w:pPr>
    </w:p>
    <w:p>
      <w:pPr>
        <w:pStyle w:val="32"/>
        <w:rPr>
          <w:rFonts w:hint="eastAsia" w:ascii="Arial" w:hAnsi="Arial" w:eastAsia="黑体" w:cs="Arial"/>
          <w:bCs/>
          <w:color w:val="auto"/>
          <w:sz w:val="32"/>
        </w:rPr>
      </w:pPr>
    </w:p>
    <w:p>
      <w:pPr>
        <w:rPr>
          <w:rFonts w:hint="eastAsia" w:ascii="Arial" w:hAnsi="Arial" w:eastAsia="黑体" w:cs="Arial"/>
          <w:bCs/>
          <w:color w:val="auto"/>
          <w:sz w:val="32"/>
        </w:rPr>
      </w:pPr>
    </w:p>
    <w:p>
      <w:pPr>
        <w:pStyle w:val="32"/>
        <w:rPr>
          <w:rFonts w:hint="eastAsia" w:ascii="Arial" w:hAnsi="Arial" w:eastAsia="黑体" w:cs="Arial"/>
          <w:bCs/>
          <w:color w:val="auto"/>
          <w:sz w:val="32"/>
        </w:rPr>
      </w:pPr>
    </w:p>
    <w:p>
      <w:pPr>
        <w:rPr>
          <w:rFonts w:hint="eastAsia"/>
        </w:rPr>
      </w:pPr>
    </w:p>
    <w:p>
      <w:pPr>
        <w:rPr>
          <w:rFonts w:hint="eastAsia"/>
        </w:rPr>
      </w:pPr>
    </w:p>
    <w:p>
      <w:pPr>
        <w:pStyle w:val="32"/>
        <w:rPr>
          <w:rFonts w:hint="eastAsia"/>
        </w:rPr>
      </w:pPr>
    </w:p>
    <w:p>
      <w:pPr>
        <w:rPr>
          <w:rFonts w:hint="eastAsia"/>
        </w:rPr>
      </w:pPr>
    </w:p>
    <w:p>
      <w:pPr>
        <w:tabs>
          <w:tab w:val="left" w:pos="26875"/>
        </w:tabs>
        <w:autoSpaceDE w:val="0"/>
        <w:autoSpaceDN w:val="0"/>
        <w:spacing w:before="240" w:after="120"/>
        <w:jc w:val="center"/>
        <w:rPr>
          <w:rFonts w:ascii="Arial" w:hAnsi="Arial" w:cs="Arial"/>
          <w:bCs/>
          <w:color w:val="auto"/>
          <w:sz w:val="32"/>
        </w:rPr>
      </w:pPr>
      <w:r>
        <w:rPr>
          <w:rFonts w:hint="eastAsia" w:ascii="Arial" w:hAnsi="Arial" w:eastAsia="黑体" w:cs="Arial"/>
          <w:bCs/>
          <w:color w:val="auto"/>
          <w:sz w:val="32"/>
        </w:rPr>
        <w:t>总</w:t>
      </w:r>
      <w:r>
        <w:rPr>
          <w:rFonts w:ascii="Arial" w:hAnsi="Arial" w:cs="Arial"/>
          <w:bCs/>
          <w:color w:val="auto"/>
          <w:sz w:val="32"/>
        </w:rPr>
        <w:t xml:space="preserve">    </w:t>
      </w:r>
      <w:r>
        <w:rPr>
          <w:rFonts w:hint="eastAsia" w:ascii="Arial" w:hAnsi="Arial" w:eastAsia="黑体" w:cs="Arial"/>
          <w:bCs/>
          <w:color w:val="auto"/>
          <w:sz w:val="32"/>
        </w:rPr>
        <w:t>则</w:t>
      </w:r>
    </w:p>
    <w:p>
      <w:pPr>
        <w:ind w:left="426" w:hanging="426"/>
        <w:rPr>
          <w:rFonts w:ascii="Arial" w:hAnsi="Arial" w:cs="Arial"/>
          <w:bCs/>
          <w:color w:val="auto"/>
        </w:rPr>
      </w:pPr>
    </w:p>
    <w:p>
      <w:pPr>
        <w:spacing w:before="120" w:after="120" w:line="360" w:lineRule="auto"/>
        <w:ind w:left="840" w:hanging="420"/>
        <w:rPr>
          <w:rFonts w:ascii="Arial" w:hAnsi="Arial" w:cs="Arial"/>
          <w:bCs/>
          <w:color w:val="auto"/>
        </w:rPr>
      </w:pPr>
      <w:r>
        <w:rPr>
          <w:rFonts w:ascii="Arial" w:hAnsi="Arial" w:cs="Arial"/>
          <w:bCs/>
          <w:color w:val="auto"/>
        </w:rPr>
        <w:t>1.</w:t>
      </w:r>
      <w:r>
        <w:rPr>
          <w:rFonts w:ascii="Arial" w:hAnsi="Arial" w:cs="Arial"/>
          <w:bCs/>
          <w:color w:val="auto"/>
        </w:rPr>
        <w:tab/>
      </w:r>
      <w:r>
        <w:rPr>
          <w:rFonts w:hint="eastAsia" w:ascii="Arial" w:hAnsi="Arial" w:cs="Arial"/>
          <w:bCs/>
          <w:color w:val="auto"/>
        </w:rPr>
        <w:t>投标人应填写并提交以下所附格式8</w:t>
      </w:r>
      <w:r>
        <w:rPr>
          <w:rFonts w:ascii="Arial" w:hAnsi="Arial" w:cs="Arial"/>
          <w:bCs/>
          <w:color w:val="auto"/>
        </w:rPr>
        <w:t>.1</w:t>
      </w:r>
      <w:r>
        <w:rPr>
          <w:rFonts w:hint="eastAsia" w:ascii="Arial" w:hAnsi="Arial" w:cs="Arial"/>
          <w:bCs/>
          <w:color w:val="auto"/>
        </w:rPr>
        <w:t>，8.</w:t>
      </w:r>
      <w:r>
        <w:rPr>
          <w:rFonts w:ascii="Arial" w:hAnsi="Arial" w:cs="Arial"/>
          <w:bCs/>
          <w:color w:val="auto"/>
        </w:rPr>
        <w:t>2</w:t>
      </w:r>
      <w:r>
        <w:rPr>
          <w:rFonts w:hint="eastAsia" w:ascii="Arial" w:hAnsi="Arial" w:cs="Arial"/>
          <w:bCs/>
          <w:color w:val="auto"/>
        </w:rPr>
        <w:t>，8</w:t>
      </w:r>
      <w:r>
        <w:rPr>
          <w:rFonts w:ascii="Arial" w:hAnsi="Arial" w:cs="Arial"/>
          <w:bCs/>
          <w:color w:val="auto"/>
        </w:rPr>
        <w:t>.3</w:t>
      </w:r>
      <w:r>
        <w:rPr>
          <w:rFonts w:hint="eastAsia" w:ascii="Arial" w:hAnsi="Arial" w:cs="Arial"/>
          <w:bCs/>
          <w:color w:val="auto"/>
        </w:rPr>
        <w:t>，8</w:t>
      </w:r>
      <w:r>
        <w:rPr>
          <w:rFonts w:ascii="Arial" w:hAnsi="Arial" w:cs="Arial"/>
          <w:bCs/>
          <w:color w:val="auto"/>
        </w:rPr>
        <w:t>.4</w:t>
      </w:r>
      <w:r>
        <w:rPr>
          <w:rFonts w:hint="eastAsia" w:ascii="Arial" w:hAnsi="Arial" w:cs="Arial"/>
          <w:bCs/>
          <w:color w:val="auto"/>
        </w:rPr>
        <w:t>，8</w:t>
      </w:r>
      <w:r>
        <w:rPr>
          <w:rFonts w:ascii="Arial" w:hAnsi="Arial" w:cs="Arial"/>
          <w:bCs/>
          <w:color w:val="auto"/>
        </w:rPr>
        <w:t>.5</w:t>
      </w:r>
      <w:r>
        <w:rPr>
          <w:rFonts w:hint="eastAsia" w:ascii="Arial" w:hAnsi="Arial" w:cs="Arial"/>
          <w:bCs/>
          <w:color w:val="auto"/>
        </w:rPr>
        <w:t>及其它有关资料的所有内容。</w:t>
      </w:r>
    </w:p>
    <w:p>
      <w:pPr>
        <w:spacing w:before="120" w:after="120" w:line="360" w:lineRule="auto"/>
        <w:ind w:left="840" w:hanging="420"/>
        <w:rPr>
          <w:rFonts w:ascii="Arial" w:hAnsi="Arial" w:cs="Arial"/>
          <w:bCs/>
          <w:color w:val="auto"/>
        </w:rPr>
      </w:pPr>
      <w:r>
        <w:rPr>
          <w:rFonts w:ascii="Arial" w:hAnsi="Arial" w:cs="Arial"/>
          <w:bCs/>
          <w:color w:val="auto"/>
        </w:rPr>
        <w:t>2.</w:t>
      </w:r>
      <w:r>
        <w:rPr>
          <w:rFonts w:ascii="Arial" w:hAnsi="Arial" w:cs="Arial"/>
          <w:bCs/>
          <w:color w:val="auto"/>
        </w:rPr>
        <w:tab/>
      </w:r>
      <w:r>
        <w:rPr>
          <w:rFonts w:hint="eastAsia" w:ascii="Arial" w:hAnsi="Arial" w:cs="Arial"/>
          <w:bCs/>
          <w:color w:val="auto"/>
        </w:rPr>
        <w:t>所附格式中所要求的资料和问题都应给予确定的回答。</w:t>
      </w:r>
    </w:p>
    <w:p>
      <w:pPr>
        <w:spacing w:before="120" w:after="120" w:line="360" w:lineRule="auto"/>
        <w:ind w:left="840" w:hanging="420"/>
        <w:rPr>
          <w:rFonts w:ascii="Arial" w:hAnsi="Arial" w:cs="Arial"/>
          <w:bCs/>
          <w:color w:val="auto"/>
        </w:rPr>
      </w:pPr>
      <w:r>
        <w:rPr>
          <w:rFonts w:ascii="Arial" w:hAnsi="Arial" w:cs="Arial"/>
          <w:bCs/>
          <w:color w:val="auto"/>
        </w:rPr>
        <w:t>3.</w:t>
      </w:r>
      <w:r>
        <w:rPr>
          <w:rFonts w:ascii="Arial" w:hAnsi="Arial" w:cs="Arial"/>
          <w:bCs/>
          <w:color w:val="auto"/>
        </w:rPr>
        <w:tab/>
      </w:r>
      <w:r>
        <w:rPr>
          <w:rFonts w:hint="eastAsia" w:ascii="Arial" w:hAnsi="Arial" w:cs="Arial"/>
          <w:bCs/>
          <w:color w:val="auto"/>
        </w:rPr>
        <w:t>资格文件的签署应保证所作声明和回答的真实性和准确性。</w:t>
      </w:r>
    </w:p>
    <w:p>
      <w:pPr>
        <w:spacing w:before="120" w:after="120" w:line="360" w:lineRule="auto"/>
        <w:ind w:left="840" w:hanging="420"/>
        <w:rPr>
          <w:rFonts w:ascii="Arial" w:hAnsi="Arial" w:cs="Arial"/>
          <w:bCs/>
          <w:color w:val="auto"/>
        </w:rPr>
      </w:pPr>
      <w:r>
        <w:rPr>
          <w:rFonts w:ascii="Arial" w:hAnsi="Arial" w:cs="Arial"/>
          <w:bCs/>
          <w:color w:val="auto"/>
        </w:rPr>
        <w:t>4.</w:t>
      </w:r>
      <w:r>
        <w:rPr>
          <w:rFonts w:ascii="Arial" w:hAnsi="Arial" w:cs="Arial"/>
          <w:bCs/>
          <w:color w:val="auto"/>
        </w:rPr>
        <w:tab/>
      </w:r>
      <w:r>
        <w:rPr>
          <w:rFonts w:hint="eastAsia" w:ascii="Arial" w:hAnsi="Arial" w:cs="Arial"/>
          <w:bCs/>
          <w:color w:val="auto"/>
        </w:rPr>
        <w:t>招标人将审查投标人提交的资格文件以确定投标人合格性及能力。</w:t>
      </w:r>
    </w:p>
    <w:p>
      <w:pPr>
        <w:spacing w:before="120" w:after="120" w:line="360" w:lineRule="auto"/>
        <w:ind w:left="840" w:hanging="420"/>
        <w:rPr>
          <w:rFonts w:hint="eastAsia" w:ascii="Arial" w:hAnsi="Arial" w:cs="Arial"/>
          <w:bCs/>
          <w:color w:val="auto"/>
        </w:rPr>
      </w:pPr>
      <w:r>
        <w:rPr>
          <w:rFonts w:ascii="Arial" w:hAnsi="Arial" w:cs="Arial"/>
          <w:bCs/>
          <w:color w:val="auto"/>
        </w:rPr>
        <w:t>5.</w:t>
      </w:r>
      <w:r>
        <w:rPr>
          <w:rFonts w:ascii="Arial" w:hAnsi="Arial" w:cs="Arial"/>
          <w:bCs/>
          <w:color w:val="auto"/>
        </w:rPr>
        <w:tab/>
      </w:r>
      <w:r>
        <w:rPr>
          <w:rFonts w:hint="eastAsia" w:ascii="Arial" w:hAnsi="Arial" w:cs="Arial"/>
          <w:bCs/>
          <w:color w:val="auto"/>
        </w:rPr>
        <w:t>投标人提交的资格文件将被保密，但不退还。</w:t>
      </w:r>
    </w:p>
    <w:p>
      <w:pPr>
        <w:spacing w:before="120" w:after="120" w:line="360" w:lineRule="auto"/>
        <w:ind w:left="840" w:hanging="420"/>
        <w:rPr>
          <w:rFonts w:hint="eastAsia" w:ascii="Arial" w:hAnsi="Arial" w:cs="Arial"/>
          <w:bCs/>
          <w:color w:val="auto"/>
        </w:rPr>
      </w:pPr>
    </w:p>
    <w:p>
      <w:pPr>
        <w:spacing w:before="120" w:after="120" w:line="360" w:lineRule="auto"/>
        <w:ind w:left="840" w:hanging="420"/>
        <w:rPr>
          <w:rFonts w:hint="eastAsia" w:ascii="Arial" w:hAnsi="Arial" w:cs="Arial"/>
          <w:bCs/>
          <w:color w:val="auto"/>
        </w:rPr>
      </w:pPr>
    </w:p>
    <w:p>
      <w:pPr>
        <w:spacing w:before="120" w:after="120" w:line="360" w:lineRule="auto"/>
        <w:ind w:left="840" w:hanging="420"/>
        <w:rPr>
          <w:rFonts w:hint="eastAsia" w:ascii="Arial" w:hAnsi="Arial" w:cs="Arial"/>
          <w:bCs/>
          <w:color w:val="auto"/>
        </w:rPr>
      </w:pPr>
    </w:p>
    <w:p>
      <w:pPr>
        <w:spacing w:before="120" w:after="120" w:line="360" w:lineRule="auto"/>
        <w:ind w:left="840" w:hanging="420"/>
        <w:rPr>
          <w:rFonts w:hint="eastAsia" w:ascii="Arial" w:hAnsi="Arial" w:cs="Arial"/>
          <w:bCs/>
          <w:color w:val="auto"/>
        </w:rPr>
      </w:pPr>
    </w:p>
    <w:p>
      <w:pPr>
        <w:spacing w:before="120" w:after="120" w:line="360" w:lineRule="auto"/>
        <w:ind w:left="840" w:hanging="420"/>
        <w:rPr>
          <w:rFonts w:hint="eastAsia" w:ascii="Arial" w:hAnsi="Arial" w:cs="Arial"/>
          <w:bCs/>
          <w:color w:val="auto"/>
        </w:rPr>
      </w:pPr>
    </w:p>
    <w:p>
      <w:pPr>
        <w:spacing w:before="120" w:after="120" w:line="360" w:lineRule="auto"/>
        <w:ind w:left="840" w:hanging="420"/>
        <w:rPr>
          <w:rFonts w:hint="eastAsia" w:ascii="Arial" w:hAnsi="Arial" w:cs="Arial"/>
          <w:bCs/>
          <w:color w:val="auto"/>
        </w:rPr>
      </w:pPr>
    </w:p>
    <w:p>
      <w:pPr>
        <w:spacing w:before="120" w:after="120" w:line="360" w:lineRule="auto"/>
        <w:ind w:left="840" w:hanging="420"/>
        <w:rPr>
          <w:rFonts w:hint="eastAsia" w:ascii="Arial" w:hAnsi="Arial" w:cs="Arial"/>
          <w:bCs/>
          <w:color w:val="auto"/>
        </w:rPr>
      </w:pPr>
    </w:p>
    <w:p>
      <w:pPr>
        <w:spacing w:before="120" w:after="120" w:line="360" w:lineRule="auto"/>
        <w:ind w:left="840" w:hanging="420"/>
        <w:rPr>
          <w:rFonts w:hint="eastAsia" w:ascii="Arial" w:hAnsi="Arial" w:cs="Arial"/>
          <w:bCs/>
          <w:color w:val="auto"/>
        </w:rPr>
      </w:pPr>
    </w:p>
    <w:p>
      <w:pPr>
        <w:spacing w:before="120" w:after="120" w:line="360" w:lineRule="auto"/>
        <w:ind w:left="840" w:hanging="420"/>
        <w:rPr>
          <w:rFonts w:hint="eastAsia" w:ascii="Arial" w:hAnsi="Arial" w:cs="Arial"/>
          <w:bCs/>
          <w:color w:val="auto"/>
        </w:rPr>
      </w:pPr>
    </w:p>
    <w:p>
      <w:pPr>
        <w:spacing w:before="120" w:after="120" w:line="360" w:lineRule="auto"/>
        <w:ind w:left="840" w:hanging="420"/>
        <w:rPr>
          <w:rFonts w:hint="eastAsia" w:ascii="Arial" w:hAnsi="Arial" w:cs="Arial"/>
          <w:bCs/>
          <w:color w:val="auto"/>
        </w:rPr>
      </w:pPr>
    </w:p>
    <w:p>
      <w:pPr>
        <w:pStyle w:val="32"/>
        <w:rPr>
          <w:rFonts w:hint="eastAsia"/>
        </w:rPr>
      </w:pPr>
    </w:p>
    <w:p>
      <w:pPr>
        <w:spacing w:before="120" w:after="120" w:line="360" w:lineRule="auto"/>
        <w:ind w:left="840" w:hanging="420"/>
        <w:rPr>
          <w:rFonts w:hint="eastAsia" w:ascii="Arial" w:hAnsi="Arial" w:cs="Arial"/>
          <w:bCs/>
          <w:color w:val="auto"/>
        </w:rPr>
      </w:pPr>
    </w:p>
    <w:p>
      <w:pPr>
        <w:spacing w:before="120" w:after="120" w:line="360" w:lineRule="auto"/>
        <w:ind w:left="840" w:hanging="420"/>
        <w:rPr>
          <w:rFonts w:hint="eastAsia" w:ascii="Arial" w:hAnsi="Arial" w:cs="Arial"/>
          <w:bCs/>
          <w:color w:val="auto"/>
        </w:rPr>
      </w:pPr>
    </w:p>
    <w:p>
      <w:pPr>
        <w:spacing w:before="120" w:after="120" w:line="360" w:lineRule="auto"/>
        <w:ind w:left="840" w:hanging="420"/>
        <w:rPr>
          <w:rFonts w:hint="eastAsia" w:ascii="Arial" w:hAnsi="Arial" w:cs="Arial"/>
          <w:bCs/>
          <w:color w:val="auto"/>
        </w:rPr>
      </w:pPr>
    </w:p>
    <w:p>
      <w:pPr>
        <w:pStyle w:val="32"/>
        <w:rPr>
          <w:rFonts w:hint="eastAsia"/>
        </w:rPr>
      </w:pPr>
    </w:p>
    <w:p>
      <w:pPr>
        <w:tabs>
          <w:tab w:val="left" w:pos="26875"/>
        </w:tabs>
        <w:autoSpaceDE w:val="0"/>
        <w:autoSpaceDN w:val="0"/>
        <w:spacing w:before="240" w:after="120"/>
        <w:jc w:val="center"/>
        <w:textAlignment w:val="auto"/>
        <w:outlineLvl w:val="2"/>
        <w:rPr>
          <w:rFonts w:hint="eastAsia" w:ascii="Arial" w:hAnsi="Arial" w:eastAsia="黑体" w:cs="Arial"/>
          <w:bCs/>
          <w:color w:val="auto"/>
          <w:sz w:val="32"/>
        </w:rPr>
      </w:pPr>
    </w:p>
    <w:p>
      <w:pPr>
        <w:pStyle w:val="32"/>
        <w:rPr>
          <w:rFonts w:hint="eastAsia" w:ascii="Arial" w:hAnsi="Arial" w:eastAsia="黑体" w:cs="Arial"/>
          <w:bCs/>
          <w:color w:val="auto"/>
          <w:sz w:val="32"/>
        </w:rPr>
      </w:pPr>
    </w:p>
    <w:p>
      <w:pPr>
        <w:tabs>
          <w:tab w:val="left" w:pos="26875"/>
        </w:tabs>
        <w:autoSpaceDE w:val="0"/>
        <w:autoSpaceDN w:val="0"/>
        <w:spacing w:before="240" w:after="120"/>
        <w:jc w:val="both"/>
        <w:textAlignment w:val="auto"/>
        <w:outlineLvl w:val="2"/>
        <w:rPr>
          <w:rFonts w:hint="eastAsia" w:ascii="Arial" w:hAnsi="Arial" w:eastAsia="黑体" w:cs="Arial"/>
          <w:bCs/>
          <w:color w:val="auto"/>
          <w:sz w:val="32"/>
        </w:rPr>
      </w:pPr>
    </w:p>
    <w:p>
      <w:pPr>
        <w:tabs>
          <w:tab w:val="left" w:pos="26875"/>
        </w:tabs>
        <w:autoSpaceDE w:val="0"/>
        <w:autoSpaceDN w:val="0"/>
        <w:spacing w:before="240" w:after="120"/>
        <w:jc w:val="center"/>
        <w:textAlignment w:val="auto"/>
        <w:outlineLvl w:val="2"/>
        <w:rPr>
          <w:rFonts w:ascii="Arial" w:hAnsi="Arial" w:cs="Arial"/>
          <w:bCs/>
          <w:color w:val="auto"/>
          <w:sz w:val="32"/>
        </w:rPr>
      </w:pPr>
      <w:bookmarkStart w:id="407" w:name="_Toc14609"/>
      <w:r>
        <w:rPr>
          <w:rFonts w:hint="eastAsia" w:ascii="Arial" w:hAnsi="Arial" w:eastAsia="黑体" w:cs="Arial"/>
          <w:bCs/>
          <w:color w:val="auto"/>
          <w:sz w:val="32"/>
        </w:rPr>
        <w:t>格式8</w:t>
      </w:r>
      <w:r>
        <w:rPr>
          <w:rFonts w:ascii="Arial" w:hAnsi="Arial" w:eastAsia="黑体" w:cs="Arial"/>
          <w:bCs/>
          <w:color w:val="auto"/>
          <w:sz w:val="32"/>
        </w:rPr>
        <w:t xml:space="preserve">.1 </w:t>
      </w:r>
      <w:r>
        <w:rPr>
          <w:rFonts w:ascii="Arial" w:hAnsi="Arial" w:cs="Arial"/>
          <w:bCs/>
          <w:color w:val="auto"/>
          <w:sz w:val="32"/>
        </w:rPr>
        <w:t xml:space="preserve">   </w:t>
      </w:r>
      <w:r>
        <w:rPr>
          <w:rFonts w:hint="eastAsia" w:ascii="Arial" w:hAnsi="Arial" w:eastAsia="黑体" w:cs="Arial"/>
          <w:bCs/>
          <w:color w:val="auto"/>
          <w:sz w:val="32"/>
        </w:rPr>
        <w:t>资格陈述书</w:t>
      </w:r>
      <w:bookmarkEnd w:id="407"/>
    </w:p>
    <w:p>
      <w:pPr>
        <w:adjustRightInd/>
        <w:spacing w:line="360" w:lineRule="auto"/>
        <w:jc w:val="both"/>
        <w:textAlignment w:val="auto"/>
        <w:rPr>
          <w:rFonts w:ascii="Arial" w:hAnsi="Arial" w:cs="Arial"/>
          <w:bCs/>
          <w:color w:val="auto"/>
          <w:kern w:val="2"/>
        </w:rPr>
      </w:pPr>
    </w:p>
    <w:p>
      <w:pPr>
        <w:adjustRightInd/>
        <w:spacing w:line="360" w:lineRule="auto"/>
        <w:jc w:val="both"/>
        <w:textAlignment w:val="auto"/>
        <w:rPr>
          <w:rFonts w:ascii="Arial" w:hAnsi="Arial" w:cs="Arial"/>
          <w:bCs/>
          <w:color w:val="auto"/>
          <w:kern w:val="2"/>
          <w:sz w:val="28"/>
          <w:szCs w:val="28"/>
        </w:rPr>
      </w:pPr>
      <w:r>
        <w:rPr>
          <w:rFonts w:hint="eastAsia" w:ascii="Arial" w:hAnsi="Arial" w:cs="Arial"/>
          <w:bCs/>
          <w:color w:val="auto"/>
          <w:kern w:val="2"/>
          <w:sz w:val="28"/>
          <w:szCs w:val="28"/>
        </w:rPr>
        <w:t>致：四川省能投攀枝花水电开发有限公司</w:t>
      </w:r>
    </w:p>
    <w:p>
      <w:pPr>
        <w:adjustRightInd/>
        <w:spacing w:line="360" w:lineRule="auto"/>
        <w:ind w:left="-17" w:leftChars="-7" w:firstLine="525"/>
        <w:jc w:val="both"/>
        <w:textAlignment w:val="auto"/>
        <w:rPr>
          <w:rFonts w:ascii="Arial" w:hAnsi="Arial" w:cs="Arial"/>
          <w:bCs/>
          <w:color w:val="auto"/>
          <w:kern w:val="2"/>
          <w:sz w:val="28"/>
          <w:szCs w:val="28"/>
        </w:rPr>
      </w:pPr>
      <w:r>
        <w:rPr>
          <w:rFonts w:hint="eastAsia" w:ascii="Arial" w:hAnsi="Arial" w:cs="Arial"/>
          <w:bCs/>
          <w:color w:val="auto"/>
          <w:kern w:val="2"/>
          <w:sz w:val="28"/>
          <w:szCs w:val="28"/>
        </w:rPr>
        <w:t>鉴于贵方于</w:t>
      </w:r>
      <w:r>
        <w:rPr>
          <w:rFonts w:ascii="Arial" w:hAnsi="Arial" w:cs="Arial"/>
          <w:bCs/>
          <w:color w:val="auto"/>
          <w:kern w:val="2"/>
          <w:sz w:val="28"/>
          <w:szCs w:val="28"/>
        </w:rPr>
        <w:t>______(</w:t>
      </w:r>
      <w:r>
        <w:rPr>
          <w:rFonts w:hint="eastAsia" w:ascii="Arial" w:hAnsi="Arial" w:cs="Arial"/>
          <w:bCs/>
          <w:color w:val="auto"/>
          <w:kern w:val="2"/>
          <w:sz w:val="28"/>
          <w:szCs w:val="28"/>
        </w:rPr>
        <w:t>日期</w:t>
      </w:r>
      <w:r>
        <w:rPr>
          <w:rFonts w:ascii="Arial" w:hAnsi="Arial" w:cs="Arial"/>
          <w:bCs/>
          <w:color w:val="auto"/>
          <w:kern w:val="2"/>
          <w:sz w:val="28"/>
          <w:szCs w:val="28"/>
        </w:rPr>
        <w:t>)</w:t>
      </w:r>
      <w:r>
        <w:rPr>
          <w:rFonts w:hint="eastAsia" w:ascii="Arial" w:hAnsi="Arial" w:cs="Arial"/>
          <w:bCs/>
          <w:color w:val="auto"/>
          <w:kern w:val="2"/>
          <w:sz w:val="28"/>
          <w:szCs w:val="28"/>
        </w:rPr>
        <w:t>发布的招标公告</w:t>
      </w:r>
      <w:r>
        <w:rPr>
          <w:rFonts w:ascii="Arial" w:hAnsi="Arial" w:cs="Arial"/>
          <w:bCs/>
          <w:color w:val="auto"/>
          <w:kern w:val="2"/>
          <w:sz w:val="28"/>
          <w:szCs w:val="28"/>
        </w:rPr>
        <w:t>(</w:t>
      </w:r>
      <w:r>
        <w:rPr>
          <w:rFonts w:hint="eastAsia" w:ascii="Arial" w:hAnsi="Arial" w:cs="Arial"/>
          <w:bCs/>
          <w:color w:val="auto"/>
          <w:kern w:val="2"/>
          <w:sz w:val="28"/>
          <w:szCs w:val="28"/>
        </w:rPr>
        <w:t>招标编号：</w:t>
      </w:r>
      <w:r>
        <w:rPr>
          <w:rFonts w:ascii="Arial" w:hAnsi="Arial" w:cs="Arial"/>
          <w:bCs/>
          <w:color w:val="auto"/>
          <w:kern w:val="2"/>
          <w:sz w:val="28"/>
          <w:szCs w:val="28"/>
          <w:u w:val="single"/>
        </w:rPr>
        <w:t xml:space="preserve">           </w:t>
      </w:r>
      <w:r>
        <w:rPr>
          <w:rFonts w:ascii="Arial" w:hAnsi="Arial" w:cs="Arial"/>
          <w:bCs/>
          <w:color w:val="auto"/>
          <w:kern w:val="2"/>
          <w:sz w:val="28"/>
          <w:szCs w:val="28"/>
        </w:rPr>
        <w:t>)</w:t>
      </w:r>
      <w:r>
        <w:rPr>
          <w:rFonts w:hint="eastAsia" w:ascii="Arial" w:hAnsi="Arial" w:cs="Arial"/>
          <w:bCs/>
          <w:color w:val="auto"/>
          <w:kern w:val="2"/>
          <w:sz w:val="28"/>
          <w:szCs w:val="28"/>
        </w:rPr>
        <w:t>，本文件签署人愿意代表</w:t>
      </w:r>
      <w:r>
        <w:rPr>
          <w:rFonts w:ascii="Arial" w:hAnsi="Arial" w:cs="Arial"/>
          <w:bCs/>
          <w:color w:val="auto"/>
          <w:kern w:val="2"/>
          <w:sz w:val="28"/>
          <w:szCs w:val="28"/>
        </w:rPr>
        <w:t>(</w:t>
      </w:r>
      <w:r>
        <w:rPr>
          <w:rFonts w:hint="eastAsia" w:ascii="Arial" w:hAnsi="Arial" w:cs="Arial"/>
          <w:bCs/>
          <w:color w:val="auto"/>
          <w:kern w:val="2"/>
          <w:sz w:val="28"/>
          <w:szCs w:val="28"/>
        </w:rPr>
        <w:t>投标人名称</w:t>
      </w:r>
      <w:r>
        <w:rPr>
          <w:rFonts w:ascii="Arial" w:hAnsi="Arial" w:cs="Arial"/>
          <w:bCs/>
          <w:color w:val="auto"/>
          <w:kern w:val="2"/>
          <w:sz w:val="28"/>
          <w:szCs w:val="28"/>
        </w:rPr>
        <w:t>)</w:t>
      </w:r>
      <w:r>
        <w:rPr>
          <w:rFonts w:ascii="Arial" w:hAnsi="Arial" w:cs="Arial"/>
          <w:bCs/>
          <w:color w:val="auto"/>
          <w:kern w:val="2"/>
          <w:sz w:val="28"/>
          <w:szCs w:val="28"/>
          <w:u w:val="single"/>
        </w:rPr>
        <w:t xml:space="preserve">         </w:t>
      </w:r>
      <w:r>
        <w:rPr>
          <w:rFonts w:hint="eastAsia" w:ascii="Arial" w:hAnsi="Arial" w:cs="Arial"/>
          <w:bCs/>
          <w:color w:val="auto"/>
          <w:kern w:val="2"/>
          <w:sz w:val="28"/>
          <w:szCs w:val="28"/>
        </w:rPr>
        <w:t>参加在招标文件中所规定的</w:t>
      </w:r>
      <w:r>
        <w:rPr>
          <w:rFonts w:hint="eastAsia"/>
          <w:sz w:val="28"/>
          <w:szCs w:val="28"/>
          <w:lang w:val="en-US" w:eastAsia="zh-CN"/>
        </w:rPr>
        <w:t>金沙水力发电厂技术监督服务</w:t>
      </w:r>
      <w:r>
        <w:rPr>
          <w:rFonts w:hint="eastAsia" w:ascii="Arial" w:hAnsi="Arial" w:cs="Arial"/>
          <w:bCs/>
          <w:color w:val="auto"/>
          <w:kern w:val="2"/>
          <w:sz w:val="28"/>
          <w:szCs w:val="28"/>
        </w:rPr>
        <w:t>的投标，无条件地接受招标人对资格评审所作出的决定，不提出申诉。并愿意提交下列文件，证明所有陈述是真实的和正确的。</w:t>
      </w:r>
      <w:r>
        <w:rPr>
          <w:rFonts w:ascii="Arial" w:hAnsi="Arial" w:cs="Arial"/>
          <w:bCs/>
          <w:color w:val="auto"/>
          <w:kern w:val="2"/>
          <w:sz w:val="28"/>
          <w:szCs w:val="28"/>
        </w:rPr>
        <w:t xml:space="preserve"> </w:t>
      </w:r>
    </w:p>
    <w:p>
      <w:pPr>
        <w:tabs>
          <w:tab w:val="left" w:pos="709"/>
          <w:tab w:val="left" w:pos="1134"/>
          <w:tab w:val="left" w:pos="8505"/>
        </w:tabs>
        <w:autoSpaceDE w:val="0"/>
        <w:autoSpaceDN w:val="0"/>
        <w:spacing w:line="360" w:lineRule="auto"/>
        <w:ind w:left="1134" w:hanging="609"/>
        <w:jc w:val="both"/>
        <w:textAlignment w:val="auto"/>
        <w:rPr>
          <w:rFonts w:ascii="Arial" w:hAnsi="Arial" w:cs="Arial"/>
          <w:bCs/>
          <w:color w:val="auto"/>
          <w:sz w:val="28"/>
          <w:szCs w:val="28"/>
        </w:rPr>
      </w:pPr>
      <w:r>
        <w:rPr>
          <w:rFonts w:hint="eastAsia" w:ascii="Arial" w:hAnsi="Arial" w:cs="Arial"/>
          <w:bCs/>
          <w:color w:val="auto"/>
          <w:sz w:val="28"/>
          <w:szCs w:val="28"/>
        </w:rPr>
        <w:t>（</w:t>
      </w:r>
      <w:r>
        <w:rPr>
          <w:rFonts w:ascii="Arial" w:hAnsi="Arial" w:cs="Arial"/>
          <w:bCs/>
          <w:color w:val="auto"/>
          <w:sz w:val="28"/>
          <w:szCs w:val="28"/>
        </w:rPr>
        <w:t>1</w:t>
      </w:r>
      <w:r>
        <w:rPr>
          <w:rFonts w:hint="eastAsia" w:ascii="Arial" w:hAnsi="Arial" w:cs="Arial"/>
          <w:bCs/>
          <w:color w:val="auto"/>
          <w:sz w:val="28"/>
          <w:szCs w:val="28"/>
        </w:rPr>
        <w:t>）我方的资格文件。</w:t>
      </w:r>
    </w:p>
    <w:p>
      <w:pPr>
        <w:tabs>
          <w:tab w:val="left" w:pos="709"/>
          <w:tab w:val="left" w:pos="1134"/>
          <w:tab w:val="left" w:pos="8505"/>
        </w:tabs>
        <w:autoSpaceDE w:val="0"/>
        <w:autoSpaceDN w:val="0"/>
        <w:spacing w:line="360" w:lineRule="auto"/>
        <w:ind w:left="1134" w:hanging="609"/>
        <w:jc w:val="both"/>
        <w:textAlignment w:val="auto"/>
        <w:rPr>
          <w:rFonts w:ascii="Arial" w:hAnsi="Arial" w:cs="Arial"/>
          <w:bCs/>
          <w:color w:val="auto"/>
          <w:sz w:val="28"/>
          <w:szCs w:val="28"/>
        </w:rPr>
      </w:pPr>
      <w:r>
        <w:rPr>
          <w:rFonts w:hint="eastAsia" w:ascii="Arial" w:hAnsi="Arial" w:cs="Arial"/>
          <w:bCs/>
          <w:color w:val="auto"/>
          <w:sz w:val="28"/>
          <w:szCs w:val="28"/>
        </w:rPr>
        <w:t>（</w:t>
      </w:r>
      <w:r>
        <w:rPr>
          <w:rFonts w:ascii="Arial" w:hAnsi="Arial" w:cs="Arial"/>
          <w:bCs/>
          <w:color w:val="auto"/>
          <w:sz w:val="28"/>
          <w:szCs w:val="28"/>
        </w:rPr>
        <w:t>2</w:t>
      </w:r>
      <w:r>
        <w:rPr>
          <w:rFonts w:hint="eastAsia" w:ascii="Arial" w:hAnsi="Arial" w:cs="Arial"/>
          <w:bCs/>
          <w:color w:val="auto"/>
          <w:sz w:val="28"/>
          <w:szCs w:val="28"/>
        </w:rPr>
        <w:t>）委托并请求银行提供招标人为证实这些陈述或有关我方能力和信誉所必需的任何有关资料。所附的支持本申请的证明信开自</w:t>
      </w:r>
      <w:r>
        <w:rPr>
          <w:rFonts w:ascii="Arial" w:hAnsi="Arial" w:cs="Arial"/>
          <w:bCs/>
          <w:color w:val="auto"/>
          <w:sz w:val="28"/>
          <w:szCs w:val="28"/>
        </w:rPr>
        <w:t>____________(</w:t>
      </w:r>
      <w:r>
        <w:rPr>
          <w:rFonts w:hint="eastAsia" w:ascii="Arial" w:hAnsi="Arial" w:cs="Arial"/>
          <w:bCs/>
          <w:color w:val="auto"/>
          <w:sz w:val="28"/>
          <w:szCs w:val="28"/>
        </w:rPr>
        <w:t>投标人银行名称</w:t>
      </w:r>
      <w:r>
        <w:rPr>
          <w:rFonts w:ascii="Arial" w:hAnsi="Arial" w:cs="Arial"/>
          <w:bCs/>
          <w:color w:val="auto"/>
          <w:sz w:val="28"/>
          <w:szCs w:val="28"/>
        </w:rPr>
        <w:t>)</w:t>
      </w:r>
      <w:r>
        <w:rPr>
          <w:rFonts w:hint="eastAsia" w:ascii="Arial" w:hAnsi="Arial" w:cs="Arial"/>
          <w:bCs/>
          <w:color w:val="auto"/>
          <w:sz w:val="28"/>
          <w:szCs w:val="28"/>
        </w:rPr>
        <w:t>。</w:t>
      </w:r>
    </w:p>
    <w:p>
      <w:pPr>
        <w:tabs>
          <w:tab w:val="left" w:pos="8505"/>
        </w:tabs>
        <w:autoSpaceDE w:val="0"/>
        <w:autoSpaceDN w:val="0"/>
        <w:spacing w:line="360" w:lineRule="auto"/>
        <w:ind w:left="1333" w:leftChars="250" w:hanging="733" w:hangingChars="262"/>
        <w:jc w:val="both"/>
        <w:textAlignment w:val="auto"/>
        <w:rPr>
          <w:rFonts w:ascii="Arial" w:hAnsi="Arial" w:cs="Arial"/>
          <w:bCs/>
          <w:color w:val="auto"/>
          <w:sz w:val="28"/>
          <w:szCs w:val="28"/>
        </w:rPr>
      </w:pPr>
      <w:r>
        <w:rPr>
          <w:rFonts w:hint="eastAsia" w:ascii="Arial" w:hAnsi="Arial" w:cs="Arial"/>
          <w:bCs/>
          <w:color w:val="auto"/>
          <w:sz w:val="28"/>
          <w:szCs w:val="28"/>
        </w:rPr>
        <w:t>（</w:t>
      </w:r>
      <w:r>
        <w:rPr>
          <w:rFonts w:ascii="Arial" w:hAnsi="Arial" w:cs="Arial"/>
          <w:bCs/>
          <w:color w:val="auto"/>
          <w:sz w:val="28"/>
          <w:szCs w:val="28"/>
        </w:rPr>
        <w:t>3</w:t>
      </w:r>
      <w:r>
        <w:rPr>
          <w:rFonts w:hint="eastAsia" w:ascii="Arial" w:hAnsi="Arial" w:cs="Arial"/>
          <w:bCs/>
          <w:color w:val="auto"/>
          <w:sz w:val="28"/>
          <w:szCs w:val="28"/>
        </w:rPr>
        <w:t>）如果需要更进一步的资格资料，我方愿意按招标人要求提交任何相关资料。</w:t>
      </w:r>
    </w:p>
    <w:p>
      <w:pPr>
        <w:adjustRightInd/>
        <w:spacing w:line="360" w:lineRule="auto"/>
        <w:ind w:left="-17" w:leftChars="-7" w:firstLine="525"/>
        <w:jc w:val="both"/>
        <w:textAlignment w:val="auto"/>
        <w:rPr>
          <w:rFonts w:ascii="Arial" w:hAnsi="Arial" w:cs="Arial"/>
          <w:bCs/>
          <w:color w:val="auto"/>
          <w:kern w:val="2"/>
          <w:sz w:val="28"/>
          <w:szCs w:val="28"/>
        </w:rPr>
      </w:pPr>
      <w:r>
        <w:rPr>
          <w:rFonts w:hint="eastAsia" w:ascii="Arial" w:hAnsi="Arial" w:cs="Arial"/>
          <w:bCs/>
          <w:color w:val="auto"/>
          <w:kern w:val="2"/>
          <w:sz w:val="28"/>
          <w:szCs w:val="28"/>
        </w:rPr>
        <w:t>如果我公司的技术、财务状况或履行合同的能力，在授标时发生了变化，承诺将此情况告知招标人，并理解招标人有权更改原先资格评审时所作出的决定。</w:t>
      </w:r>
    </w:p>
    <w:p>
      <w:pPr>
        <w:tabs>
          <w:tab w:val="left" w:pos="1135"/>
        </w:tabs>
        <w:adjustRightInd/>
        <w:spacing w:line="360" w:lineRule="exact"/>
        <w:jc w:val="both"/>
        <w:textAlignment w:val="auto"/>
        <w:rPr>
          <w:rFonts w:ascii="Arial" w:hAnsi="Arial" w:cs="Arial"/>
          <w:bCs/>
          <w:color w:val="auto"/>
          <w:kern w:val="2"/>
          <w:sz w:val="28"/>
          <w:szCs w:val="28"/>
        </w:rPr>
      </w:pPr>
    </w:p>
    <w:p>
      <w:pPr>
        <w:tabs>
          <w:tab w:val="left" w:pos="1135"/>
        </w:tabs>
        <w:adjustRightInd/>
        <w:spacing w:line="360" w:lineRule="exact"/>
        <w:jc w:val="both"/>
        <w:textAlignment w:val="auto"/>
        <w:rPr>
          <w:rFonts w:ascii="Arial" w:hAnsi="Arial" w:cs="Arial"/>
          <w:bCs/>
          <w:color w:val="auto"/>
          <w:kern w:val="2"/>
          <w:sz w:val="28"/>
          <w:szCs w:val="28"/>
        </w:rPr>
      </w:pPr>
    </w:p>
    <w:p>
      <w:pPr>
        <w:tabs>
          <w:tab w:val="left" w:pos="1135"/>
        </w:tabs>
        <w:adjustRightInd/>
        <w:spacing w:before="60" w:after="60" w:line="360" w:lineRule="exact"/>
        <w:ind w:left="600" w:leftChars="250" w:firstLine="560" w:firstLineChars="200"/>
        <w:jc w:val="both"/>
        <w:textAlignment w:val="auto"/>
        <w:rPr>
          <w:rFonts w:ascii="Arial" w:hAnsi="Arial" w:cs="Arial"/>
          <w:bCs/>
          <w:color w:val="auto"/>
          <w:kern w:val="2"/>
          <w:sz w:val="28"/>
          <w:szCs w:val="28"/>
        </w:rPr>
      </w:pPr>
      <w:r>
        <w:rPr>
          <w:rFonts w:hint="eastAsia" w:ascii="Arial" w:hAnsi="Arial" w:cs="Arial"/>
          <w:bCs/>
          <w:color w:val="auto"/>
          <w:kern w:val="2"/>
          <w:sz w:val="28"/>
          <w:szCs w:val="28"/>
        </w:rPr>
        <w:t>投标人的名称和地址</w:t>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 xml:space="preserve">    </w:t>
      </w:r>
      <w:r>
        <w:rPr>
          <w:rFonts w:hint="eastAsia" w:ascii="Arial" w:hAnsi="Arial" w:cs="Arial"/>
          <w:bCs/>
          <w:color w:val="auto"/>
          <w:kern w:val="2"/>
          <w:sz w:val="28"/>
          <w:szCs w:val="28"/>
        </w:rPr>
        <w:t>授权代表的签名和任命</w:t>
      </w:r>
    </w:p>
    <w:p>
      <w:pPr>
        <w:tabs>
          <w:tab w:val="left" w:pos="1135"/>
        </w:tabs>
        <w:adjustRightInd/>
        <w:spacing w:before="60" w:after="60" w:line="360" w:lineRule="exact"/>
        <w:ind w:left="525" w:hanging="2"/>
        <w:jc w:val="center"/>
        <w:textAlignment w:val="auto"/>
        <w:rPr>
          <w:rFonts w:ascii="Arial" w:hAnsi="Arial" w:cs="Arial"/>
          <w:bCs/>
          <w:color w:val="auto"/>
          <w:kern w:val="2"/>
          <w:sz w:val="28"/>
          <w:szCs w:val="28"/>
        </w:rPr>
      </w:pPr>
      <w:r>
        <w:rPr>
          <w:rFonts w:ascii="Arial" w:hAnsi="Arial" w:cs="Arial"/>
          <w:bCs/>
          <w:color w:val="auto"/>
          <w:kern w:val="2"/>
          <w:sz w:val="28"/>
          <w:szCs w:val="28"/>
        </w:rPr>
        <w:t>(</w:t>
      </w:r>
      <w:r>
        <w:rPr>
          <w:rFonts w:hint="eastAsia" w:ascii="Arial" w:hAnsi="Arial" w:cs="Arial"/>
          <w:bCs/>
          <w:color w:val="auto"/>
          <w:kern w:val="2"/>
          <w:sz w:val="28"/>
          <w:szCs w:val="28"/>
        </w:rPr>
        <w:t>名称</w:t>
      </w:r>
      <w:r>
        <w:rPr>
          <w:rFonts w:ascii="Arial" w:hAnsi="Arial" w:cs="Arial"/>
          <w:bCs/>
          <w:color w:val="auto"/>
          <w:kern w:val="2"/>
          <w:sz w:val="28"/>
          <w:szCs w:val="28"/>
        </w:rPr>
        <w:t>)__________________</w:t>
      </w:r>
      <w:r>
        <w:rPr>
          <w:rFonts w:ascii="Arial" w:hAnsi="Arial" w:cs="Arial"/>
          <w:bCs/>
          <w:color w:val="auto"/>
          <w:kern w:val="2"/>
          <w:sz w:val="28"/>
          <w:szCs w:val="28"/>
        </w:rPr>
        <w:tab/>
      </w:r>
      <w:r>
        <w:rPr>
          <w:rFonts w:ascii="Arial" w:hAnsi="Arial" w:cs="Arial"/>
          <w:bCs/>
          <w:color w:val="auto"/>
          <w:kern w:val="2"/>
          <w:sz w:val="28"/>
          <w:szCs w:val="28"/>
        </w:rPr>
        <w:t xml:space="preserve">    (</w:t>
      </w:r>
      <w:r>
        <w:rPr>
          <w:rFonts w:hint="eastAsia" w:ascii="Arial" w:hAnsi="Arial" w:cs="Arial"/>
          <w:bCs/>
          <w:color w:val="auto"/>
          <w:kern w:val="2"/>
          <w:sz w:val="28"/>
          <w:szCs w:val="28"/>
        </w:rPr>
        <w:t>授权代表签名</w:t>
      </w:r>
      <w:r>
        <w:rPr>
          <w:rFonts w:ascii="Arial" w:hAnsi="Arial" w:cs="Arial"/>
          <w:bCs/>
          <w:color w:val="auto"/>
          <w:kern w:val="2"/>
          <w:sz w:val="28"/>
          <w:szCs w:val="28"/>
        </w:rPr>
        <w:t>)___________</w:t>
      </w:r>
    </w:p>
    <w:p>
      <w:pPr>
        <w:tabs>
          <w:tab w:val="left" w:pos="1135"/>
        </w:tabs>
        <w:adjustRightInd/>
        <w:spacing w:before="60" w:after="60" w:line="360" w:lineRule="exact"/>
        <w:ind w:left="525" w:hanging="2"/>
        <w:jc w:val="center"/>
        <w:textAlignment w:val="auto"/>
        <w:rPr>
          <w:rFonts w:ascii="Arial" w:hAnsi="Arial" w:cs="Arial"/>
          <w:bCs/>
          <w:color w:val="auto"/>
          <w:kern w:val="2"/>
          <w:sz w:val="28"/>
          <w:szCs w:val="28"/>
        </w:rPr>
      </w:pPr>
      <w:r>
        <w:rPr>
          <w:rFonts w:ascii="Arial" w:hAnsi="Arial" w:cs="Arial"/>
          <w:bCs/>
          <w:color w:val="auto"/>
          <w:kern w:val="2"/>
          <w:sz w:val="28"/>
          <w:szCs w:val="28"/>
        </w:rPr>
        <w:t>(</w:t>
      </w:r>
      <w:r>
        <w:rPr>
          <w:rFonts w:hint="eastAsia" w:ascii="Arial" w:hAnsi="Arial" w:cs="Arial"/>
          <w:bCs/>
          <w:color w:val="auto"/>
          <w:kern w:val="2"/>
          <w:sz w:val="28"/>
          <w:szCs w:val="28"/>
        </w:rPr>
        <w:t>地址</w:t>
      </w:r>
      <w:r>
        <w:rPr>
          <w:rFonts w:ascii="Arial" w:hAnsi="Arial" w:cs="Arial"/>
          <w:bCs/>
          <w:color w:val="auto"/>
          <w:kern w:val="2"/>
          <w:sz w:val="28"/>
          <w:szCs w:val="28"/>
        </w:rPr>
        <w:t>)__________________</w:t>
      </w:r>
      <w:r>
        <w:rPr>
          <w:rFonts w:ascii="Arial" w:hAnsi="Arial" w:cs="Arial"/>
          <w:bCs/>
          <w:color w:val="auto"/>
          <w:kern w:val="2"/>
          <w:sz w:val="28"/>
          <w:szCs w:val="28"/>
        </w:rPr>
        <w:tab/>
      </w:r>
      <w:r>
        <w:rPr>
          <w:rFonts w:ascii="Arial" w:hAnsi="Arial" w:cs="Arial"/>
          <w:bCs/>
          <w:color w:val="auto"/>
          <w:kern w:val="2"/>
          <w:sz w:val="28"/>
          <w:szCs w:val="28"/>
        </w:rPr>
        <w:t xml:space="preserve">    (</w:t>
      </w:r>
      <w:r>
        <w:rPr>
          <w:rFonts w:hint="eastAsia" w:ascii="Arial" w:hAnsi="Arial" w:cs="Arial"/>
          <w:bCs/>
          <w:color w:val="auto"/>
          <w:kern w:val="2"/>
          <w:sz w:val="28"/>
          <w:szCs w:val="28"/>
        </w:rPr>
        <w:t>印刷体姓名</w:t>
      </w:r>
      <w:r>
        <w:rPr>
          <w:rFonts w:ascii="Arial" w:hAnsi="Arial" w:cs="Arial"/>
          <w:bCs/>
          <w:color w:val="auto"/>
          <w:kern w:val="2"/>
          <w:sz w:val="28"/>
          <w:szCs w:val="28"/>
        </w:rPr>
        <w:t>)_____________</w:t>
      </w:r>
    </w:p>
    <w:p>
      <w:pPr>
        <w:tabs>
          <w:tab w:val="left" w:pos="1135"/>
        </w:tabs>
        <w:adjustRightInd/>
        <w:spacing w:before="60" w:after="60" w:line="360" w:lineRule="exact"/>
        <w:ind w:left="525" w:hanging="2"/>
        <w:jc w:val="center"/>
        <w:textAlignment w:val="auto"/>
        <w:rPr>
          <w:rFonts w:ascii="Arial" w:hAnsi="Arial" w:cs="Arial"/>
          <w:bCs/>
          <w:color w:val="auto"/>
          <w:kern w:val="2"/>
          <w:sz w:val="28"/>
          <w:szCs w:val="28"/>
        </w:rPr>
      </w:pPr>
      <w:r>
        <w:rPr>
          <w:rFonts w:ascii="Arial" w:hAnsi="Arial" w:cs="Arial"/>
          <w:bCs/>
          <w:color w:val="auto"/>
          <w:kern w:val="2"/>
          <w:sz w:val="28"/>
          <w:szCs w:val="28"/>
        </w:rPr>
        <w:t>(</w:t>
      </w:r>
      <w:r>
        <w:rPr>
          <w:rFonts w:hint="eastAsia" w:ascii="Arial" w:hAnsi="Arial" w:cs="Arial"/>
          <w:bCs/>
          <w:color w:val="auto"/>
          <w:kern w:val="2"/>
          <w:sz w:val="28"/>
          <w:szCs w:val="28"/>
        </w:rPr>
        <w:t>国家和城市名称</w:t>
      </w:r>
      <w:r>
        <w:rPr>
          <w:rFonts w:ascii="Arial" w:hAnsi="Arial" w:cs="Arial"/>
          <w:bCs/>
          <w:color w:val="auto"/>
          <w:kern w:val="2"/>
          <w:sz w:val="28"/>
          <w:szCs w:val="28"/>
        </w:rPr>
        <w:t>)_________</w:t>
      </w:r>
      <w:r>
        <w:rPr>
          <w:rFonts w:ascii="Arial" w:hAnsi="Arial" w:cs="Arial"/>
          <w:bCs/>
          <w:color w:val="auto"/>
          <w:kern w:val="2"/>
          <w:sz w:val="28"/>
          <w:szCs w:val="28"/>
        </w:rPr>
        <w:tab/>
      </w:r>
      <w:r>
        <w:rPr>
          <w:rFonts w:ascii="Arial" w:hAnsi="Arial" w:cs="Arial"/>
          <w:bCs/>
          <w:color w:val="auto"/>
          <w:kern w:val="2"/>
          <w:sz w:val="28"/>
          <w:szCs w:val="28"/>
        </w:rPr>
        <w:t xml:space="preserve">    (</w:t>
      </w:r>
      <w:r>
        <w:rPr>
          <w:rFonts w:hint="eastAsia" w:ascii="Arial" w:hAnsi="Arial" w:cs="Arial"/>
          <w:bCs/>
          <w:color w:val="auto"/>
          <w:kern w:val="2"/>
          <w:sz w:val="28"/>
          <w:szCs w:val="28"/>
        </w:rPr>
        <w:t>职务</w:t>
      </w:r>
      <w:r>
        <w:rPr>
          <w:rFonts w:ascii="Arial" w:hAnsi="Arial" w:cs="Arial"/>
          <w:bCs/>
          <w:color w:val="auto"/>
          <w:kern w:val="2"/>
          <w:sz w:val="28"/>
          <w:szCs w:val="28"/>
        </w:rPr>
        <w:t>) __________________</w:t>
      </w:r>
    </w:p>
    <w:p>
      <w:pPr>
        <w:tabs>
          <w:tab w:val="left" w:pos="1135"/>
        </w:tabs>
        <w:adjustRightInd/>
        <w:spacing w:before="60" w:after="60" w:line="360" w:lineRule="exact"/>
        <w:ind w:left="525" w:hanging="2"/>
        <w:jc w:val="center"/>
        <w:textAlignment w:val="auto"/>
        <w:rPr>
          <w:rFonts w:ascii="Arial" w:hAnsi="Arial" w:cs="Arial"/>
          <w:bCs/>
          <w:color w:val="auto"/>
          <w:kern w:val="2"/>
          <w:sz w:val="28"/>
          <w:szCs w:val="28"/>
        </w:rPr>
      </w:pPr>
      <w:r>
        <w:rPr>
          <w:rFonts w:ascii="Arial" w:hAnsi="Arial" w:cs="Arial"/>
          <w:bCs/>
          <w:color w:val="auto"/>
          <w:kern w:val="2"/>
          <w:sz w:val="28"/>
          <w:szCs w:val="28"/>
        </w:rPr>
        <w:t>(</w:t>
      </w:r>
      <w:r>
        <w:rPr>
          <w:rFonts w:hint="eastAsia" w:ascii="Arial" w:hAnsi="Arial" w:cs="Arial"/>
          <w:bCs/>
          <w:color w:val="auto"/>
          <w:kern w:val="2"/>
          <w:sz w:val="28"/>
          <w:szCs w:val="28"/>
        </w:rPr>
        <w:t>电话</w:t>
      </w:r>
      <w:r>
        <w:rPr>
          <w:rFonts w:ascii="Arial" w:hAnsi="Arial" w:cs="Arial"/>
          <w:bCs/>
          <w:color w:val="auto"/>
          <w:kern w:val="2"/>
          <w:sz w:val="28"/>
          <w:szCs w:val="28"/>
        </w:rPr>
        <w:t>)__________________</w:t>
      </w:r>
      <w:r>
        <w:rPr>
          <w:rFonts w:ascii="Arial" w:hAnsi="Arial" w:cs="Arial"/>
          <w:bCs/>
          <w:color w:val="auto"/>
          <w:kern w:val="2"/>
          <w:sz w:val="28"/>
          <w:szCs w:val="28"/>
        </w:rPr>
        <w:tab/>
      </w:r>
      <w:r>
        <w:rPr>
          <w:rFonts w:ascii="Arial" w:hAnsi="Arial" w:cs="Arial"/>
          <w:bCs/>
          <w:color w:val="auto"/>
          <w:kern w:val="2"/>
          <w:sz w:val="28"/>
          <w:szCs w:val="28"/>
        </w:rPr>
        <w:t xml:space="preserve">    (</w:t>
      </w:r>
      <w:r>
        <w:rPr>
          <w:rFonts w:hint="eastAsia" w:ascii="Arial" w:hAnsi="Arial" w:cs="Arial"/>
          <w:bCs/>
          <w:color w:val="auto"/>
          <w:kern w:val="2"/>
          <w:sz w:val="28"/>
          <w:szCs w:val="28"/>
        </w:rPr>
        <w:t>电话</w:t>
      </w:r>
      <w:r>
        <w:rPr>
          <w:rFonts w:ascii="Arial" w:hAnsi="Arial" w:cs="Arial"/>
          <w:bCs/>
          <w:color w:val="auto"/>
          <w:kern w:val="2"/>
          <w:sz w:val="28"/>
          <w:szCs w:val="28"/>
        </w:rPr>
        <w:t>) __________________</w:t>
      </w:r>
    </w:p>
    <w:p>
      <w:pPr>
        <w:tabs>
          <w:tab w:val="left" w:pos="1135"/>
        </w:tabs>
        <w:adjustRightInd/>
        <w:spacing w:before="60" w:after="60" w:line="360" w:lineRule="exact"/>
        <w:ind w:left="525" w:hanging="2"/>
        <w:jc w:val="center"/>
        <w:textAlignment w:val="auto"/>
        <w:rPr>
          <w:rFonts w:ascii="Arial" w:hAnsi="Arial" w:cs="Arial"/>
          <w:bCs/>
          <w:color w:val="auto"/>
          <w:kern w:val="2"/>
          <w:sz w:val="28"/>
          <w:szCs w:val="28"/>
        </w:rPr>
      </w:pPr>
      <w:r>
        <w:rPr>
          <w:rFonts w:ascii="Arial" w:hAnsi="Arial" w:cs="Arial"/>
          <w:bCs/>
          <w:color w:val="auto"/>
          <w:kern w:val="2"/>
          <w:sz w:val="28"/>
          <w:szCs w:val="28"/>
        </w:rPr>
        <w:t>(</w:t>
      </w:r>
      <w:r>
        <w:rPr>
          <w:rFonts w:hint="eastAsia" w:ascii="Arial" w:hAnsi="Arial" w:cs="Arial"/>
          <w:bCs/>
          <w:color w:val="auto"/>
          <w:kern w:val="2"/>
          <w:sz w:val="28"/>
          <w:szCs w:val="28"/>
        </w:rPr>
        <w:t>传真</w:t>
      </w:r>
      <w:r>
        <w:rPr>
          <w:rFonts w:ascii="Arial" w:hAnsi="Arial" w:cs="Arial"/>
          <w:bCs/>
          <w:color w:val="auto"/>
          <w:kern w:val="2"/>
          <w:sz w:val="28"/>
          <w:szCs w:val="28"/>
        </w:rPr>
        <w:t>)__________________</w:t>
      </w:r>
      <w:r>
        <w:rPr>
          <w:rFonts w:ascii="Arial" w:hAnsi="Arial" w:cs="Arial"/>
          <w:bCs/>
          <w:color w:val="auto"/>
          <w:kern w:val="2"/>
          <w:sz w:val="28"/>
          <w:szCs w:val="28"/>
        </w:rPr>
        <w:tab/>
      </w:r>
      <w:r>
        <w:rPr>
          <w:rFonts w:ascii="Arial" w:hAnsi="Arial" w:cs="Arial"/>
          <w:bCs/>
          <w:color w:val="auto"/>
          <w:kern w:val="2"/>
          <w:sz w:val="28"/>
          <w:szCs w:val="28"/>
        </w:rPr>
        <w:t xml:space="preserve">    (</w:t>
      </w:r>
      <w:r>
        <w:rPr>
          <w:rFonts w:hint="eastAsia" w:ascii="Arial" w:hAnsi="Arial" w:cs="Arial"/>
          <w:bCs/>
          <w:color w:val="auto"/>
          <w:kern w:val="2"/>
          <w:sz w:val="28"/>
          <w:szCs w:val="28"/>
        </w:rPr>
        <w:t>传真</w:t>
      </w:r>
      <w:r>
        <w:rPr>
          <w:rFonts w:ascii="Arial" w:hAnsi="Arial" w:cs="Arial"/>
          <w:bCs/>
          <w:color w:val="auto"/>
          <w:kern w:val="2"/>
          <w:sz w:val="28"/>
          <w:szCs w:val="28"/>
        </w:rPr>
        <w:t>) __________________</w:t>
      </w:r>
    </w:p>
    <w:p>
      <w:pPr>
        <w:tabs>
          <w:tab w:val="left" w:pos="0"/>
        </w:tabs>
        <w:autoSpaceDE w:val="0"/>
        <w:autoSpaceDN w:val="0"/>
        <w:spacing w:before="60" w:after="60" w:line="360" w:lineRule="exact"/>
        <w:jc w:val="center"/>
        <w:textAlignment w:val="auto"/>
        <w:outlineLvl w:val="2"/>
        <w:rPr>
          <w:rFonts w:ascii="Arial" w:hAnsi="Arial" w:eastAsia="黑体" w:cs="Arial"/>
          <w:bCs/>
          <w:color w:val="auto"/>
          <w:sz w:val="32"/>
        </w:rPr>
      </w:pPr>
      <w:r>
        <w:rPr>
          <w:rFonts w:ascii="Arial" w:hAnsi="Arial" w:cs="Arial"/>
          <w:bCs/>
          <w:color w:val="auto"/>
        </w:rPr>
        <w:br w:type="page"/>
      </w:r>
      <w:bookmarkStart w:id="408" w:name="_Toc32637"/>
      <w:r>
        <w:rPr>
          <w:rFonts w:hint="eastAsia" w:ascii="Arial" w:hAnsi="Arial" w:eastAsia="黑体" w:cs="Arial"/>
          <w:bCs/>
          <w:color w:val="auto"/>
          <w:sz w:val="32"/>
        </w:rPr>
        <w:t>格式8</w:t>
      </w:r>
      <w:r>
        <w:rPr>
          <w:rFonts w:ascii="Arial" w:hAnsi="Arial" w:eastAsia="黑体" w:cs="Arial"/>
          <w:bCs/>
          <w:color w:val="auto"/>
          <w:sz w:val="32"/>
        </w:rPr>
        <w:t>.2</w:t>
      </w:r>
      <w:r>
        <w:rPr>
          <w:rFonts w:hint="eastAsia" w:ascii="Arial" w:hAnsi="Arial" w:eastAsia="黑体" w:cs="Arial"/>
          <w:bCs/>
          <w:color w:val="auto"/>
          <w:sz w:val="32"/>
        </w:rPr>
        <w:t>（1）</w:t>
      </w:r>
      <w:r>
        <w:rPr>
          <w:rFonts w:ascii="Arial" w:hAnsi="Arial" w:eastAsia="黑体" w:cs="Arial"/>
          <w:bCs/>
          <w:color w:val="auto"/>
          <w:sz w:val="32"/>
        </w:rPr>
        <w:t xml:space="preserve">  </w:t>
      </w:r>
      <w:r>
        <w:rPr>
          <w:rFonts w:ascii="Arial" w:hAnsi="Arial" w:cs="Arial"/>
          <w:bCs/>
          <w:color w:val="auto"/>
          <w:sz w:val="32"/>
        </w:rPr>
        <w:t xml:space="preserve"> </w:t>
      </w:r>
      <w:r>
        <w:rPr>
          <w:rFonts w:hint="eastAsia" w:ascii="Arial" w:hAnsi="Arial" w:eastAsia="黑体" w:cs="Arial"/>
          <w:bCs/>
          <w:color w:val="auto"/>
          <w:sz w:val="32"/>
        </w:rPr>
        <w:t>投标人概况</w:t>
      </w:r>
      <w:bookmarkEnd w:id="408"/>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sz w:val="28"/>
          <w:szCs w:val="28"/>
        </w:rPr>
      </w:pPr>
      <w:r>
        <w:rPr>
          <w:rFonts w:ascii="Arial" w:hAnsi="Arial" w:cs="Arial"/>
          <w:bCs/>
          <w:color w:val="auto"/>
          <w:kern w:val="2"/>
          <w:sz w:val="28"/>
          <w:szCs w:val="28"/>
        </w:rPr>
        <w:t>1.</w:t>
      </w:r>
      <w:r>
        <w:rPr>
          <w:rFonts w:ascii="Arial" w:hAnsi="Arial" w:cs="Arial"/>
          <w:bCs/>
          <w:color w:val="auto"/>
          <w:kern w:val="2"/>
          <w:sz w:val="28"/>
          <w:szCs w:val="28"/>
        </w:rPr>
        <w:tab/>
      </w:r>
      <w:r>
        <w:rPr>
          <w:rFonts w:hint="eastAsia" w:ascii="Arial" w:hAnsi="Arial" w:cs="Arial"/>
          <w:bCs/>
          <w:color w:val="auto"/>
          <w:kern w:val="2"/>
          <w:sz w:val="28"/>
          <w:szCs w:val="28"/>
        </w:rPr>
        <w:t>投标人基本情况</w:t>
      </w:r>
    </w:p>
    <w:tbl>
      <w:tblPr>
        <w:tblStyle w:val="48"/>
        <w:tblW w:w="0" w:type="auto"/>
        <w:tblInd w:w="105" w:type="dxa"/>
        <w:tblLayout w:type="fixed"/>
        <w:tblCellMar>
          <w:top w:w="0" w:type="dxa"/>
          <w:left w:w="0" w:type="dxa"/>
          <w:bottom w:w="0" w:type="dxa"/>
          <w:right w:w="0" w:type="dxa"/>
        </w:tblCellMar>
      </w:tblPr>
      <w:tblGrid>
        <w:gridCol w:w="1728"/>
        <w:gridCol w:w="1080"/>
        <w:gridCol w:w="1080"/>
        <w:gridCol w:w="897"/>
        <w:gridCol w:w="360"/>
        <w:gridCol w:w="183"/>
        <w:gridCol w:w="1262"/>
        <w:gridCol w:w="173"/>
        <w:gridCol w:w="902"/>
        <w:gridCol w:w="860"/>
      </w:tblGrid>
      <w:tr>
        <w:tblPrEx>
          <w:tblCellMar>
            <w:top w:w="0" w:type="dxa"/>
            <w:left w:w="0" w:type="dxa"/>
            <w:bottom w:w="0" w:type="dxa"/>
            <w:right w:w="0" w:type="dxa"/>
          </w:tblCellMar>
        </w:tblPrEx>
        <w:trPr>
          <w:trHeight w:val="57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default" w:ascii="Arial" w:hAnsi="Arial" w:cs="Arial"/>
                <w:color w:val="auto"/>
                <w:kern w:val="2"/>
                <w:sz w:val="28"/>
                <w:szCs w:val="28"/>
              </w:rPr>
              <w:t>投标人名称</w:t>
            </w:r>
          </w:p>
        </w:tc>
        <w:tc>
          <w:tcPr>
            <w:tcW w:w="67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7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注册地址</w:t>
            </w:r>
          </w:p>
        </w:tc>
        <w:tc>
          <w:tcPr>
            <w:tcW w:w="36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邮政编码</w:t>
            </w:r>
          </w:p>
        </w:tc>
        <w:tc>
          <w:tcPr>
            <w:tcW w:w="19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81" w:hRule="exac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联系方式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联系人</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电话</w:t>
            </w:r>
          </w:p>
        </w:tc>
        <w:tc>
          <w:tcPr>
            <w:tcW w:w="19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76" w:hRule="exac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传真</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网址</w:t>
            </w:r>
          </w:p>
        </w:tc>
        <w:tc>
          <w:tcPr>
            <w:tcW w:w="19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7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组织结构</w:t>
            </w:r>
          </w:p>
        </w:tc>
        <w:tc>
          <w:tcPr>
            <w:tcW w:w="67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7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法定代表人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姓名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12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技术职称</w:t>
            </w:r>
          </w:p>
        </w:tc>
        <w:tc>
          <w:tcPr>
            <w:tcW w:w="16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电话</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7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技术负责人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姓名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12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技术职称</w:t>
            </w:r>
          </w:p>
        </w:tc>
        <w:tc>
          <w:tcPr>
            <w:tcW w:w="16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电话</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8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成立时间</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463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员工总人数：</w:t>
            </w:r>
          </w:p>
        </w:tc>
      </w:tr>
      <w:tr>
        <w:tblPrEx>
          <w:tblCellMar>
            <w:top w:w="0" w:type="dxa"/>
            <w:left w:w="0" w:type="dxa"/>
            <w:bottom w:w="0" w:type="dxa"/>
            <w:right w:w="0" w:type="dxa"/>
          </w:tblCellMar>
        </w:tblPrEx>
        <w:trPr>
          <w:trHeight w:val="57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企业资质等级</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8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其中</w:t>
            </w:r>
          </w:p>
        </w:tc>
        <w:tc>
          <w:tcPr>
            <w:tcW w:w="197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项目经理</w:t>
            </w:r>
          </w:p>
        </w:tc>
        <w:tc>
          <w:tcPr>
            <w:tcW w:w="17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7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营业执照号</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97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高级职称人员</w:t>
            </w:r>
          </w:p>
        </w:tc>
        <w:tc>
          <w:tcPr>
            <w:tcW w:w="17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7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注册资金</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97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中级职称人员</w:t>
            </w:r>
          </w:p>
        </w:tc>
        <w:tc>
          <w:tcPr>
            <w:tcW w:w="17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8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开户银行</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97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初级职称人员</w:t>
            </w:r>
          </w:p>
        </w:tc>
        <w:tc>
          <w:tcPr>
            <w:tcW w:w="17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7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账号</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97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技工</w:t>
            </w:r>
          </w:p>
        </w:tc>
        <w:tc>
          <w:tcPr>
            <w:tcW w:w="17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2935"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经营范围</w:t>
            </w:r>
          </w:p>
        </w:tc>
        <w:tc>
          <w:tcPr>
            <w:tcW w:w="67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57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备注</w:t>
            </w:r>
          </w:p>
        </w:tc>
        <w:tc>
          <w:tcPr>
            <w:tcW w:w="67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bl>
    <w:p>
      <w:pPr>
        <w:tabs>
          <w:tab w:val="left" w:pos="1135"/>
        </w:tabs>
        <w:adjustRightInd/>
        <w:spacing w:before="60" w:after="60" w:line="360" w:lineRule="exact"/>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投标人名称</w:t>
      </w:r>
      <w:r>
        <w:rPr>
          <w:rFonts w:ascii="Arial" w:hAnsi="Arial" w:cs="Arial"/>
          <w:bCs/>
          <w:color w:val="auto"/>
          <w:kern w:val="2"/>
          <w:sz w:val="28"/>
          <w:szCs w:val="28"/>
        </w:rPr>
        <w:t>_____________________</w:t>
      </w:r>
    </w:p>
    <w:p>
      <w:pPr>
        <w:tabs>
          <w:tab w:val="left" w:pos="1135"/>
        </w:tabs>
        <w:adjustRightInd/>
        <w:spacing w:before="60" w:after="60" w:line="360" w:lineRule="exact"/>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授权代表签字</w:t>
      </w:r>
      <w:r>
        <w:rPr>
          <w:rFonts w:ascii="Arial" w:hAnsi="Arial" w:cs="Arial"/>
          <w:bCs/>
          <w:color w:val="auto"/>
          <w:kern w:val="2"/>
          <w:sz w:val="28"/>
          <w:szCs w:val="28"/>
        </w:rPr>
        <w:t>___________________</w:t>
      </w:r>
    </w:p>
    <w:p>
      <w:pPr>
        <w:tabs>
          <w:tab w:val="left" w:pos="1135"/>
        </w:tabs>
        <w:adjustRightInd/>
        <w:spacing w:before="60" w:after="60" w:line="360" w:lineRule="exact"/>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授权代表的印刷体姓名</w:t>
      </w:r>
      <w:r>
        <w:rPr>
          <w:rFonts w:ascii="Arial" w:hAnsi="Arial" w:cs="Arial"/>
          <w:bCs/>
          <w:color w:val="auto"/>
          <w:kern w:val="2"/>
          <w:sz w:val="28"/>
          <w:szCs w:val="28"/>
        </w:rPr>
        <w:t>____________</w:t>
      </w:r>
    </w:p>
    <w:p>
      <w:pPr>
        <w:tabs>
          <w:tab w:val="left" w:pos="1135"/>
        </w:tabs>
        <w:adjustRightInd/>
        <w:spacing w:before="60" w:after="60" w:line="360" w:lineRule="exact"/>
        <w:jc w:val="both"/>
        <w:textAlignment w:val="auto"/>
        <w:rPr>
          <w:rFonts w:ascii="Arial" w:hAnsi="Arial" w:cs="Arial"/>
          <w:bCs/>
          <w:color w:val="auto"/>
          <w:kern w:val="2"/>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授权代表的职务</w:t>
      </w:r>
      <w:r>
        <w:rPr>
          <w:rFonts w:ascii="Arial" w:hAnsi="Arial" w:cs="Arial"/>
          <w:bCs/>
          <w:color w:val="auto"/>
          <w:kern w:val="2"/>
          <w:sz w:val="28"/>
          <w:szCs w:val="28"/>
        </w:rPr>
        <w:t>________________</w:t>
      </w:r>
      <w:r>
        <w:rPr>
          <w:rFonts w:ascii="Arial" w:hAnsi="Arial" w:cs="Arial"/>
          <w:bCs/>
          <w:color w:val="auto"/>
          <w:kern w:val="2"/>
        </w:rPr>
        <w:t>_</w:t>
      </w:r>
    </w:p>
    <w:p>
      <w:pPr>
        <w:tabs>
          <w:tab w:val="left" w:pos="1134"/>
        </w:tabs>
        <w:adjustRightInd/>
        <w:spacing w:line="360" w:lineRule="auto"/>
        <w:jc w:val="both"/>
        <w:textAlignment w:val="auto"/>
        <w:rPr>
          <w:rFonts w:ascii="Arial" w:hAnsi="Arial" w:cs="Arial"/>
          <w:bCs/>
          <w:color w:val="auto"/>
          <w:kern w:val="2"/>
        </w:rPr>
      </w:pPr>
      <w:r>
        <w:rPr>
          <w:rFonts w:ascii="Arial" w:hAnsi="Arial" w:cs="Arial"/>
          <w:bCs/>
          <w:color w:val="auto"/>
          <w:kern w:val="2"/>
        </w:rPr>
        <w:br w:type="page"/>
      </w:r>
    </w:p>
    <w:p>
      <w:pPr>
        <w:tabs>
          <w:tab w:val="left" w:pos="0"/>
        </w:tabs>
        <w:autoSpaceDE w:val="0"/>
        <w:autoSpaceDN w:val="0"/>
        <w:spacing w:before="60" w:after="60" w:line="360" w:lineRule="exact"/>
        <w:jc w:val="center"/>
        <w:textAlignment w:val="auto"/>
        <w:outlineLvl w:val="2"/>
        <w:rPr>
          <w:rFonts w:ascii="Arial" w:hAnsi="Arial" w:eastAsia="黑体" w:cs="Arial"/>
          <w:bCs/>
          <w:color w:val="auto"/>
          <w:sz w:val="32"/>
        </w:rPr>
      </w:pPr>
      <w:bookmarkStart w:id="409" w:name="_Toc30624"/>
      <w:bookmarkStart w:id="410" w:name="_Toc414632680"/>
      <w:bookmarkStart w:id="411" w:name="_Toc447118663"/>
      <w:bookmarkStart w:id="412" w:name="_Toc414631547"/>
      <w:bookmarkStart w:id="413" w:name="_Toc447112146"/>
      <w:bookmarkStart w:id="414" w:name="_Toc414889743"/>
      <w:r>
        <w:rPr>
          <w:rFonts w:hint="eastAsia" w:ascii="Arial" w:hAnsi="Arial" w:eastAsia="黑体" w:cs="Arial"/>
          <w:bCs/>
          <w:color w:val="auto"/>
          <w:sz w:val="32"/>
        </w:rPr>
        <w:t>格式8.2（2）   财务状况</w:t>
      </w:r>
      <w:bookmarkEnd w:id="409"/>
    </w:p>
    <w:p>
      <w:pPr>
        <w:tabs>
          <w:tab w:val="left" w:pos="1134"/>
        </w:tabs>
        <w:adjustRightInd/>
        <w:spacing w:line="360" w:lineRule="auto"/>
        <w:jc w:val="both"/>
        <w:textAlignment w:val="auto"/>
        <w:rPr>
          <w:rFonts w:ascii="Arial" w:hAnsi="Arial" w:cs="Arial"/>
          <w:bCs/>
          <w:color w:val="auto"/>
          <w:kern w:val="2"/>
        </w:rPr>
      </w:pP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hint="eastAsia" w:ascii="Arial" w:hAnsi="Arial" w:cs="Arial"/>
          <w:bCs/>
          <w:color w:val="auto"/>
          <w:kern w:val="2"/>
          <w:sz w:val="28"/>
          <w:szCs w:val="28"/>
        </w:rPr>
        <w:t>最近三年的财务状况</w:t>
      </w:r>
    </w:p>
    <w:tbl>
      <w:tblPr>
        <w:tblStyle w:val="48"/>
        <w:tblW w:w="0" w:type="auto"/>
        <w:jc w:val="center"/>
        <w:tblBorders>
          <w:top w:val="single" w:color="auto" w:sz="6" w:space="0"/>
          <w:left w:val="none" w:color="auto" w:sz="0" w:space="0"/>
          <w:bottom w:val="single" w:color="auto" w:sz="6"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09"/>
        <w:gridCol w:w="1701"/>
        <w:gridCol w:w="1768"/>
        <w:gridCol w:w="1768"/>
        <w:gridCol w:w="1766"/>
      </w:tblGrid>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tblHeader/>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eastAsia" w:ascii="Arial" w:hAnsi="Arial" w:cs="Arial"/>
                <w:color w:val="auto"/>
                <w:kern w:val="2"/>
                <w:sz w:val="28"/>
                <w:szCs w:val="28"/>
              </w:rPr>
              <w:t>序号</w:t>
            </w:r>
          </w:p>
        </w:tc>
        <w:tc>
          <w:tcPr>
            <w:tcW w:w="1701"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eastAsia" w:ascii="Arial" w:hAnsi="Arial" w:cs="Arial"/>
                <w:color w:val="auto"/>
                <w:kern w:val="2"/>
                <w:sz w:val="28"/>
                <w:szCs w:val="28"/>
              </w:rPr>
              <w:t>项目</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eastAsia="宋体" w:cs="Arial"/>
                <w:color w:val="auto"/>
                <w:kern w:val="2"/>
                <w:sz w:val="28"/>
                <w:szCs w:val="28"/>
                <w:lang w:val="en-US" w:eastAsia="zh-CN"/>
              </w:rPr>
            </w:pPr>
            <w:r>
              <w:rPr>
                <w:rFonts w:hint="eastAsia" w:ascii="Arial" w:hAnsi="Arial" w:cs="Arial"/>
                <w:color w:val="auto"/>
                <w:kern w:val="2"/>
                <w:sz w:val="28"/>
                <w:szCs w:val="28"/>
                <w:lang w:val="en-US" w:eastAsia="zh-CN"/>
              </w:rPr>
              <w:t>2018年</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eastAsia="宋体" w:cs="Arial"/>
                <w:color w:val="auto"/>
                <w:kern w:val="2"/>
                <w:sz w:val="28"/>
                <w:szCs w:val="28"/>
                <w:lang w:val="en-US" w:eastAsia="zh-CN"/>
              </w:rPr>
            </w:pPr>
            <w:r>
              <w:rPr>
                <w:rFonts w:hint="eastAsia" w:ascii="Arial" w:hAnsi="Arial" w:cs="Arial"/>
                <w:color w:val="auto"/>
                <w:kern w:val="2"/>
                <w:sz w:val="28"/>
                <w:szCs w:val="28"/>
                <w:lang w:val="en-US" w:eastAsia="zh-CN"/>
              </w:rPr>
              <w:t>2019年</w:t>
            </w: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eastAsia="宋体" w:cs="Arial"/>
                <w:color w:val="auto"/>
                <w:kern w:val="2"/>
                <w:sz w:val="28"/>
                <w:szCs w:val="28"/>
                <w:lang w:val="en-US" w:eastAsia="zh-CN"/>
              </w:rPr>
            </w:pPr>
            <w:r>
              <w:rPr>
                <w:rFonts w:hint="eastAsia" w:ascii="Arial" w:hAnsi="Arial" w:cs="Arial"/>
                <w:color w:val="auto"/>
                <w:kern w:val="2"/>
                <w:sz w:val="28"/>
                <w:szCs w:val="28"/>
                <w:lang w:val="en-US" w:eastAsia="zh-CN"/>
              </w:rPr>
              <w:t>2020年</w:t>
            </w: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1</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非流动资产</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2</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流动资产</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3</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非流动负债</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4</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流动负债</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5</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存货</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6</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净资产</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7</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利润总额</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8</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营业收入</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9</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资产负债率</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10</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流动比率</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11</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速动比率</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r>
              <w:rPr>
                <w:rFonts w:hint="default" w:ascii="Arial" w:hAnsi="Arial" w:cs="Arial"/>
                <w:color w:val="auto"/>
                <w:kern w:val="2"/>
                <w:sz w:val="28"/>
                <w:szCs w:val="28"/>
              </w:rPr>
              <w:t>12</w:t>
            </w:r>
          </w:p>
        </w:tc>
        <w:tc>
          <w:tcPr>
            <w:tcW w:w="1701" w:type="dxa"/>
            <w:noWrap w:val="0"/>
            <w:vAlign w:val="center"/>
          </w:tcPr>
          <w:p>
            <w:pPr>
              <w:keepNext w:val="0"/>
              <w:keepLines w:val="0"/>
              <w:suppressLineNumbers w:val="0"/>
              <w:adjustRightInd/>
              <w:spacing w:beforeAutospacing="0" w:afterAutospacing="0" w:line="0" w:lineRule="atLeast"/>
              <w:textAlignment w:val="auto"/>
              <w:rPr>
                <w:rFonts w:hint="default" w:ascii="Arial" w:hAnsi="Arial" w:cs="Arial"/>
                <w:color w:val="auto"/>
                <w:kern w:val="2"/>
                <w:sz w:val="28"/>
                <w:szCs w:val="28"/>
              </w:rPr>
            </w:pPr>
            <w:r>
              <w:rPr>
                <w:rFonts w:hint="eastAsia" w:ascii="Arial" w:hAnsi="Arial" w:cs="Arial"/>
                <w:color w:val="auto"/>
                <w:kern w:val="2"/>
                <w:sz w:val="28"/>
                <w:szCs w:val="28"/>
              </w:rPr>
              <w:t>销售利润率</w:t>
            </w: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8"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c>
          <w:tcPr>
            <w:tcW w:w="1766" w:type="dxa"/>
            <w:noWrap w:val="0"/>
            <w:vAlign w:val="center"/>
          </w:tcPr>
          <w:p>
            <w:pPr>
              <w:keepNext w:val="0"/>
              <w:keepLines w:val="0"/>
              <w:suppressLineNumbers w:val="0"/>
              <w:adjustRightInd/>
              <w:spacing w:beforeAutospacing="0" w:afterAutospacing="0" w:line="0" w:lineRule="atLeast"/>
              <w:jc w:val="center"/>
              <w:textAlignment w:val="auto"/>
              <w:rPr>
                <w:rFonts w:hint="default" w:ascii="Arial" w:hAnsi="Arial" w:cs="Arial"/>
                <w:color w:val="auto"/>
                <w:kern w:val="2"/>
                <w:sz w:val="28"/>
                <w:szCs w:val="28"/>
              </w:rPr>
            </w:pPr>
          </w:p>
        </w:tc>
      </w:tr>
    </w:tbl>
    <w:p>
      <w:pPr>
        <w:tabs>
          <w:tab w:val="left" w:pos="567"/>
          <w:tab w:val="left" w:pos="1135"/>
        </w:tabs>
        <w:adjustRightInd/>
        <w:spacing w:before="60" w:after="60" w:line="360" w:lineRule="exact"/>
        <w:ind w:left="567" w:hanging="567"/>
        <w:jc w:val="both"/>
        <w:textAlignment w:val="auto"/>
        <w:rPr>
          <w:rFonts w:ascii="Arial" w:hAnsi="Arial" w:cs="Arial"/>
          <w:b/>
          <w:bCs/>
          <w:color w:val="auto"/>
          <w:kern w:val="2"/>
          <w:sz w:val="28"/>
          <w:szCs w:val="28"/>
        </w:rPr>
      </w:pPr>
      <w:r>
        <w:rPr>
          <w:rFonts w:hint="eastAsia" w:ascii="Arial" w:hAnsi="Arial" w:cs="Arial"/>
          <w:bCs/>
          <w:color w:val="auto"/>
          <w:kern w:val="2"/>
          <w:sz w:val="28"/>
          <w:szCs w:val="28"/>
        </w:rPr>
        <w:t xml:space="preserve">注： </w:t>
      </w:r>
      <w:r>
        <w:rPr>
          <w:rFonts w:hint="eastAsia" w:ascii="Arial" w:hAnsi="Arial" w:cs="Arial"/>
          <w:b/>
          <w:bCs/>
          <w:color w:val="auto"/>
          <w:kern w:val="2"/>
          <w:sz w:val="28"/>
          <w:szCs w:val="28"/>
        </w:rPr>
        <w:t xml:space="preserve">  附投标人所在国授权注册会计师审计过的财务报表(含资产负债表、现金流量表、利润表)文件复印件。</w:t>
      </w: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sz w:val="28"/>
          <w:szCs w:val="28"/>
        </w:rPr>
      </w:pPr>
      <w:r>
        <w:rPr>
          <w:rFonts w:hint="eastAsia" w:ascii="Arial" w:hAnsi="Arial" w:cs="Arial"/>
          <w:b/>
          <w:bCs/>
          <w:color w:val="auto"/>
          <w:kern w:val="2"/>
          <w:sz w:val="28"/>
          <w:szCs w:val="28"/>
        </w:rPr>
        <w:t xml:space="preserve"> </w:t>
      </w:r>
      <w:r>
        <w:rPr>
          <w:rFonts w:hint="eastAsia" w:ascii="Arial" w:hAnsi="Arial" w:cs="Arial"/>
          <w:bCs/>
          <w:color w:val="auto"/>
          <w:kern w:val="2"/>
          <w:sz w:val="28"/>
          <w:szCs w:val="28"/>
        </w:rPr>
        <w:t xml:space="preserve">   填入上表中的数据应与经审计的财务报表一致。</w:t>
      </w: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rPr>
      </w:pP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rPr>
      </w:pP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rPr>
      </w:pP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rPr>
      </w:pP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rPr>
      </w:pP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rPr>
      </w:pP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rPr>
      </w:pP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rPr>
      </w:pP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rPr>
      </w:pP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rPr>
      </w:pPr>
    </w:p>
    <w:p>
      <w:pPr>
        <w:tabs>
          <w:tab w:val="left" w:pos="567"/>
          <w:tab w:val="left" w:pos="1135"/>
        </w:tabs>
        <w:adjustRightInd/>
        <w:spacing w:before="60" w:after="60" w:line="360" w:lineRule="exact"/>
        <w:ind w:left="567" w:hanging="567"/>
        <w:jc w:val="both"/>
        <w:textAlignment w:val="auto"/>
        <w:rPr>
          <w:rFonts w:ascii="Arial" w:hAnsi="Arial" w:cs="Arial"/>
          <w:bCs/>
          <w:color w:val="auto"/>
          <w:kern w:val="2"/>
        </w:rPr>
      </w:pPr>
    </w:p>
    <w:p>
      <w:pPr>
        <w:tabs>
          <w:tab w:val="left" w:pos="567"/>
          <w:tab w:val="left" w:pos="1135"/>
        </w:tabs>
        <w:adjustRightInd/>
        <w:spacing w:before="60" w:after="60" w:line="360" w:lineRule="exact"/>
        <w:jc w:val="both"/>
        <w:textAlignment w:val="auto"/>
        <w:rPr>
          <w:rFonts w:ascii="Arial" w:hAnsi="Arial" w:cs="Arial"/>
          <w:bCs/>
          <w:color w:val="auto"/>
          <w:kern w:val="2"/>
        </w:rPr>
      </w:pPr>
    </w:p>
    <w:p>
      <w:pPr>
        <w:tabs>
          <w:tab w:val="left" w:pos="-1985"/>
        </w:tabs>
        <w:autoSpaceDE w:val="0"/>
        <w:autoSpaceDN w:val="0"/>
        <w:spacing w:before="60" w:after="120"/>
        <w:jc w:val="center"/>
        <w:textAlignment w:val="auto"/>
        <w:rPr>
          <w:rFonts w:ascii="Arial" w:hAnsi="Arial" w:eastAsia="黑体" w:cs="Arial"/>
          <w:bCs/>
          <w:color w:val="auto"/>
          <w:sz w:val="28"/>
          <w:szCs w:val="28"/>
        </w:rPr>
      </w:pPr>
      <w:r>
        <w:rPr>
          <w:rFonts w:ascii="Arial" w:hAnsi="Arial" w:eastAsia="黑体" w:cs="Arial"/>
          <w:bCs/>
          <w:color w:val="auto"/>
          <w:sz w:val="32"/>
        </w:rPr>
        <w:br w:type="page"/>
      </w:r>
      <w:r>
        <w:rPr>
          <w:rFonts w:hint="eastAsia" w:ascii="Arial" w:hAnsi="Arial" w:eastAsia="黑体" w:cs="Arial"/>
          <w:bCs/>
          <w:color w:val="auto"/>
          <w:sz w:val="32"/>
        </w:rPr>
        <w:t>格式8</w:t>
      </w:r>
      <w:r>
        <w:rPr>
          <w:rFonts w:ascii="Arial" w:hAnsi="Arial" w:eastAsia="黑体" w:cs="Arial"/>
          <w:bCs/>
          <w:color w:val="auto"/>
          <w:sz w:val="32"/>
        </w:rPr>
        <w:t>.3</w:t>
      </w:r>
      <w:r>
        <w:rPr>
          <w:rFonts w:hint="eastAsia" w:ascii="Arial" w:hAnsi="Arial" w:eastAsia="黑体" w:cs="Arial"/>
          <w:bCs/>
          <w:color w:val="auto"/>
          <w:sz w:val="32"/>
        </w:rPr>
        <w:t>（</w:t>
      </w:r>
      <w:r>
        <w:rPr>
          <w:rFonts w:ascii="Arial" w:hAnsi="Arial" w:eastAsia="黑体" w:cs="Arial"/>
          <w:bCs/>
          <w:color w:val="auto"/>
          <w:sz w:val="32"/>
        </w:rPr>
        <w:t>1</w:t>
      </w:r>
      <w:r>
        <w:rPr>
          <w:rFonts w:hint="eastAsia" w:ascii="Arial" w:hAnsi="Arial" w:eastAsia="黑体" w:cs="Arial"/>
          <w:bCs/>
          <w:color w:val="auto"/>
          <w:sz w:val="32"/>
        </w:rPr>
        <w:t>）</w:t>
      </w:r>
      <w:r>
        <w:rPr>
          <w:rFonts w:ascii="Arial" w:hAnsi="Arial" w:eastAsia="黑体" w:cs="Arial"/>
          <w:bCs/>
          <w:color w:val="auto"/>
          <w:sz w:val="32"/>
        </w:rPr>
        <w:t xml:space="preserve"> </w:t>
      </w:r>
      <w:r>
        <w:rPr>
          <w:rFonts w:ascii="Arial" w:hAnsi="Arial" w:cs="Arial"/>
          <w:bCs/>
          <w:color w:val="auto"/>
          <w:sz w:val="32"/>
        </w:rPr>
        <w:t xml:space="preserve"> </w:t>
      </w:r>
      <w:r>
        <w:rPr>
          <w:rFonts w:hint="eastAsia" w:ascii="Arial" w:hAnsi="Arial" w:eastAsia="黑体" w:cs="Arial"/>
          <w:bCs/>
          <w:color w:val="auto"/>
          <w:sz w:val="32"/>
        </w:rPr>
        <w:t>已</w:t>
      </w:r>
      <w:r>
        <w:rPr>
          <w:rFonts w:hint="eastAsia" w:ascii="Arial" w:hAnsi="Arial" w:eastAsia="黑体" w:cs="Arial"/>
          <w:bCs/>
          <w:color w:val="auto"/>
          <w:sz w:val="32"/>
          <w:lang w:val="en-US" w:eastAsia="zh-CN"/>
        </w:rPr>
        <w:t>完成过</w:t>
      </w:r>
      <w:r>
        <w:rPr>
          <w:rFonts w:hint="eastAsia" w:ascii="Arial" w:hAnsi="Arial" w:eastAsia="黑体" w:cs="Arial"/>
          <w:bCs/>
          <w:color w:val="auto"/>
          <w:sz w:val="32"/>
        </w:rPr>
        <w:t>的类似</w:t>
      </w:r>
      <w:r>
        <w:rPr>
          <w:rFonts w:hint="eastAsia" w:ascii="Arial" w:hAnsi="Arial" w:eastAsia="黑体" w:cs="Arial"/>
          <w:bCs/>
          <w:color w:val="auto"/>
          <w:sz w:val="32"/>
          <w:lang w:val="en-US" w:eastAsia="zh-CN"/>
        </w:rPr>
        <w:t>项目</w:t>
      </w:r>
      <w:r>
        <w:rPr>
          <w:rFonts w:hint="eastAsia" w:ascii="Arial" w:hAnsi="Arial" w:eastAsia="黑体" w:cs="Arial"/>
          <w:bCs/>
          <w:color w:val="auto"/>
          <w:sz w:val="32"/>
          <w:lang w:eastAsia="zh-CN"/>
        </w:rPr>
        <w:t>业绩</w:t>
      </w:r>
      <w:bookmarkEnd w:id="410"/>
      <w:bookmarkEnd w:id="411"/>
      <w:bookmarkEnd w:id="412"/>
      <w:bookmarkEnd w:id="413"/>
      <w:bookmarkEnd w:id="414"/>
    </w:p>
    <w:p>
      <w:pPr>
        <w:spacing w:line="360" w:lineRule="auto"/>
        <w:jc w:val="center"/>
        <w:rPr>
          <w:rFonts w:ascii="宋体" w:hAnsi="宋体" w:eastAsia="宋体" w:cs="宋体"/>
          <w:b/>
          <w:sz w:val="28"/>
          <w:szCs w:val="28"/>
        </w:rPr>
      </w:pPr>
      <w:r>
        <w:rPr>
          <w:rFonts w:hint="eastAsia" w:ascii="宋体" w:hAnsi="宋体" w:eastAsia="宋体" w:cs="宋体"/>
          <w:b/>
          <w:sz w:val="28"/>
          <w:szCs w:val="28"/>
        </w:rPr>
        <w:t>近年已完成的类似项目业绩情况表</w:t>
      </w:r>
    </w:p>
    <w:tbl>
      <w:tblPr>
        <w:tblStyle w:val="4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r>
              <w:rPr>
                <w:rFonts w:hint="eastAsia" w:ascii="宋体" w:hAnsi="宋体" w:eastAsia="宋体" w:cs="宋体"/>
                <w:sz w:val="28"/>
                <w:szCs w:val="28"/>
              </w:rPr>
              <w:t>项目名称</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r>
              <w:rPr>
                <w:rFonts w:hint="eastAsia" w:ascii="宋体" w:hAnsi="宋体" w:eastAsia="宋体" w:cs="宋体"/>
                <w:sz w:val="28"/>
                <w:szCs w:val="28"/>
              </w:rPr>
              <w:t>项目所在地</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r>
              <w:rPr>
                <w:rFonts w:hint="eastAsia" w:ascii="宋体" w:hAnsi="宋体" w:eastAsia="宋体" w:cs="宋体"/>
                <w:sz w:val="28"/>
                <w:szCs w:val="28"/>
              </w:rPr>
              <w:t>发包人名称</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r>
              <w:rPr>
                <w:rFonts w:hint="eastAsia" w:ascii="宋体" w:hAnsi="宋体" w:eastAsia="宋体" w:cs="宋体"/>
                <w:sz w:val="28"/>
                <w:szCs w:val="28"/>
              </w:rPr>
              <w:t>发包人地址</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r>
              <w:rPr>
                <w:rFonts w:hint="eastAsia" w:ascii="宋体" w:hAnsi="宋体" w:eastAsia="宋体" w:cs="宋体"/>
                <w:sz w:val="28"/>
                <w:szCs w:val="28"/>
              </w:rPr>
              <w:t>发包人电话</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r>
              <w:rPr>
                <w:rFonts w:hint="eastAsia" w:ascii="宋体" w:hAnsi="宋体" w:eastAsia="宋体" w:cs="宋体"/>
                <w:sz w:val="28"/>
                <w:szCs w:val="28"/>
              </w:rPr>
              <w:t>合同价格</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r>
              <w:rPr>
                <w:rFonts w:hint="eastAsia" w:ascii="宋体" w:hAnsi="宋体" w:eastAsia="宋体" w:cs="宋体"/>
                <w:sz w:val="28"/>
                <w:szCs w:val="28"/>
              </w:rPr>
              <w:t>开工日期</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r>
              <w:rPr>
                <w:rFonts w:hint="eastAsia" w:ascii="宋体" w:hAnsi="宋体" w:eastAsia="宋体" w:cs="宋体"/>
                <w:sz w:val="28"/>
                <w:szCs w:val="28"/>
              </w:rPr>
              <w:t>竣工日期</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r>
              <w:rPr>
                <w:rFonts w:hint="eastAsia" w:ascii="宋体" w:hAnsi="宋体" w:eastAsia="宋体" w:cs="宋体"/>
                <w:sz w:val="28"/>
                <w:szCs w:val="28"/>
              </w:rPr>
              <w:t>项目经理</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r>
              <w:rPr>
                <w:rFonts w:hint="eastAsia" w:ascii="宋体" w:hAnsi="宋体" w:eastAsia="宋体" w:cs="宋体"/>
                <w:sz w:val="28"/>
                <w:szCs w:val="28"/>
              </w:rPr>
              <w:t>项目描述</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r>
              <w:rPr>
                <w:rFonts w:hint="eastAsia" w:ascii="宋体" w:hAnsi="宋体" w:eastAsia="宋体" w:cs="宋体"/>
                <w:sz w:val="28"/>
                <w:szCs w:val="28"/>
              </w:rPr>
              <w:t>备注</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 w:val="28"/>
                <w:szCs w:val="28"/>
              </w:rPr>
            </w:pPr>
          </w:p>
        </w:tc>
      </w:tr>
    </w:tbl>
    <w:p>
      <w:pPr>
        <w:tabs>
          <w:tab w:val="left" w:pos="1135"/>
        </w:tabs>
        <w:adjustRightInd/>
        <w:spacing w:before="60" w:after="60" w:line="360" w:lineRule="exact"/>
        <w:ind w:firstLine="132"/>
        <w:jc w:val="both"/>
        <w:textAlignment w:val="auto"/>
        <w:rPr>
          <w:rFonts w:hint="eastAsia" w:ascii="Arial" w:hAnsi="Arial" w:cs="Arial" w:eastAsiaTheme="minorEastAsia"/>
          <w:bCs/>
          <w:color w:val="auto"/>
          <w:kern w:val="2"/>
          <w:sz w:val="28"/>
          <w:szCs w:val="28"/>
          <w:lang w:eastAsia="zh-CN"/>
        </w:rPr>
      </w:pPr>
      <w:r>
        <w:rPr>
          <w:rFonts w:hint="eastAsia" w:ascii="Arial" w:hAnsi="Arial" w:cs="Arial"/>
          <w:bCs/>
          <w:color w:val="auto"/>
          <w:kern w:val="2"/>
          <w:sz w:val="28"/>
          <w:szCs w:val="28"/>
          <w:lang w:eastAsia="zh-CN"/>
        </w:rPr>
        <w:t>需提供合同证明文件。</w:t>
      </w:r>
    </w:p>
    <w:p>
      <w:pPr>
        <w:tabs>
          <w:tab w:val="left" w:pos="1135"/>
        </w:tabs>
        <w:adjustRightInd/>
        <w:spacing w:before="60" w:after="60" w:line="360" w:lineRule="exact"/>
        <w:ind w:firstLine="132"/>
        <w:jc w:val="both"/>
        <w:textAlignment w:val="auto"/>
        <w:rPr>
          <w:rFonts w:ascii="Arial" w:hAnsi="Arial" w:cs="Arial"/>
          <w:bCs/>
          <w:color w:val="auto"/>
          <w:kern w:val="2"/>
          <w:sz w:val="28"/>
          <w:szCs w:val="28"/>
        </w:rPr>
      </w:pPr>
    </w:p>
    <w:p>
      <w:pPr>
        <w:tabs>
          <w:tab w:val="left" w:pos="1135"/>
        </w:tabs>
        <w:adjustRightInd/>
        <w:spacing w:before="60" w:after="60" w:line="360" w:lineRule="exact"/>
        <w:ind w:firstLine="132"/>
        <w:jc w:val="both"/>
        <w:textAlignment w:val="auto"/>
        <w:rPr>
          <w:rFonts w:ascii="Arial" w:hAnsi="Arial" w:cs="Arial"/>
          <w:bCs/>
          <w:color w:val="auto"/>
          <w:kern w:val="2"/>
          <w:sz w:val="28"/>
          <w:szCs w:val="28"/>
        </w:rPr>
      </w:pPr>
    </w:p>
    <w:p>
      <w:pPr>
        <w:tabs>
          <w:tab w:val="left" w:pos="1135"/>
        </w:tabs>
        <w:adjustRightInd/>
        <w:spacing w:before="60" w:after="60" w:line="360" w:lineRule="exact"/>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投标人名称</w:t>
      </w:r>
      <w:r>
        <w:rPr>
          <w:rFonts w:ascii="Arial" w:hAnsi="Arial" w:cs="Arial"/>
          <w:bCs/>
          <w:color w:val="auto"/>
          <w:kern w:val="2"/>
          <w:sz w:val="28"/>
          <w:szCs w:val="28"/>
        </w:rPr>
        <w:t>_____________________</w:t>
      </w:r>
    </w:p>
    <w:p>
      <w:pPr>
        <w:tabs>
          <w:tab w:val="left" w:pos="1135"/>
        </w:tabs>
        <w:adjustRightInd/>
        <w:spacing w:before="60" w:after="60" w:line="360" w:lineRule="exact"/>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授权代表签字</w:t>
      </w:r>
      <w:r>
        <w:rPr>
          <w:rFonts w:ascii="Arial" w:hAnsi="Arial" w:cs="Arial"/>
          <w:bCs/>
          <w:color w:val="auto"/>
          <w:kern w:val="2"/>
          <w:sz w:val="28"/>
          <w:szCs w:val="28"/>
        </w:rPr>
        <w:t>___________________</w:t>
      </w:r>
    </w:p>
    <w:p>
      <w:pPr>
        <w:tabs>
          <w:tab w:val="left" w:pos="1135"/>
        </w:tabs>
        <w:adjustRightInd/>
        <w:spacing w:before="60" w:after="60" w:line="360" w:lineRule="exact"/>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授权代表的印刷体姓名</w:t>
      </w:r>
      <w:r>
        <w:rPr>
          <w:rFonts w:ascii="Arial" w:hAnsi="Arial" w:cs="Arial"/>
          <w:bCs/>
          <w:color w:val="auto"/>
          <w:kern w:val="2"/>
          <w:sz w:val="28"/>
          <w:szCs w:val="28"/>
        </w:rPr>
        <w:t>____________</w:t>
      </w:r>
    </w:p>
    <w:p>
      <w:pPr>
        <w:tabs>
          <w:tab w:val="left" w:pos="1135"/>
        </w:tabs>
        <w:adjustRightInd/>
        <w:spacing w:before="60" w:after="60" w:line="360" w:lineRule="exact"/>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授权代表的职务</w:t>
      </w:r>
      <w:r>
        <w:rPr>
          <w:rFonts w:ascii="Arial" w:hAnsi="Arial" w:cs="Arial"/>
          <w:bCs/>
          <w:color w:val="auto"/>
          <w:kern w:val="2"/>
          <w:sz w:val="28"/>
          <w:szCs w:val="28"/>
        </w:rPr>
        <w:t>_________________</w:t>
      </w:r>
    </w:p>
    <w:p>
      <w:pPr>
        <w:tabs>
          <w:tab w:val="left" w:pos="26875"/>
        </w:tabs>
        <w:autoSpaceDE w:val="0"/>
        <w:autoSpaceDN w:val="0"/>
        <w:spacing w:before="60" w:after="60" w:line="360" w:lineRule="auto"/>
        <w:ind w:left="1134" w:hanging="1134"/>
        <w:jc w:val="both"/>
        <w:textAlignment w:val="auto"/>
        <w:rPr>
          <w:rFonts w:ascii="Arial" w:hAnsi="Arial" w:cs="Arial"/>
          <w:bCs/>
          <w:color w:val="auto"/>
          <w:sz w:val="28"/>
          <w:szCs w:val="28"/>
        </w:rPr>
        <w:sectPr>
          <w:pgSz w:w="11907" w:h="16834"/>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285" w:charSpace="0"/>
        </w:sectPr>
      </w:pPr>
    </w:p>
    <w:p>
      <w:pPr>
        <w:tabs>
          <w:tab w:val="left" w:pos="26875"/>
        </w:tabs>
        <w:autoSpaceDE w:val="0"/>
        <w:autoSpaceDN w:val="0"/>
        <w:spacing w:before="60" w:after="120"/>
        <w:jc w:val="center"/>
        <w:textAlignment w:val="auto"/>
        <w:rPr>
          <w:rFonts w:ascii="Arial" w:hAnsi="Arial" w:eastAsia="黑体" w:cs="Arial"/>
          <w:bCs/>
          <w:color w:val="auto"/>
          <w:sz w:val="32"/>
        </w:rPr>
      </w:pPr>
      <w:bookmarkStart w:id="415" w:name="_Toc15026"/>
      <w:r>
        <w:rPr>
          <w:rFonts w:hint="eastAsia" w:ascii="Arial" w:hAnsi="Arial" w:eastAsia="黑体" w:cs="Arial"/>
          <w:bCs/>
          <w:color w:val="auto"/>
          <w:sz w:val="32"/>
        </w:rPr>
        <w:t>格式8</w:t>
      </w:r>
      <w:r>
        <w:rPr>
          <w:rFonts w:ascii="Arial" w:hAnsi="Arial" w:eastAsia="黑体" w:cs="Arial"/>
          <w:bCs/>
          <w:color w:val="auto"/>
          <w:sz w:val="32"/>
        </w:rPr>
        <w:t>.3</w:t>
      </w:r>
      <w:r>
        <w:rPr>
          <w:rFonts w:hint="eastAsia" w:ascii="Arial" w:hAnsi="Arial" w:eastAsia="黑体" w:cs="Arial"/>
          <w:bCs/>
          <w:color w:val="auto"/>
          <w:sz w:val="32"/>
        </w:rPr>
        <w:t>（</w:t>
      </w:r>
      <w:r>
        <w:rPr>
          <w:rFonts w:ascii="Arial" w:hAnsi="Arial" w:eastAsia="黑体" w:cs="Arial"/>
          <w:bCs/>
          <w:color w:val="auto"/>
          <w:sz w:val="32"/>
        </w:rPr>
        <w:t>2</w:t>
      </w:r>
      <w:r>
        <w:rPr>
          <w:rFonts w:hint="eastAsia" w:ascii="Arial" w:hAnsi="Arial" w:eastAsia="黑体" w:cs="Arial"/>
          <w:bCs/>
          <w:color w:val="auto"/>
          <w:sz w:val="32"/>
        </w:rPr>
        <w:t>）</w:t>
      </w:r>
      <w:r>
        <w:rPr>
          <w:rFonts w:ascii="Arial" w:hAnsi="Arial" w:eastAsia="黑体" w:cs="Arial"/>
          <w:bCs/>
          <w:color w:val="auto"/>
          <w:sz w:val="32"/>
        </w:rPr>
        <w:t xml:space="preserve"> </w:t>
      </w:r>
      <w:r>
        <w:rPr>
          <w:rFonts w:hint="eastAsia" w:ascii="Arial" w:hAnsi="Arial" w:eastAsia="黑体" w:cs="Arial"/>
          <w:bCs/>
          <w:color w:val="auto"/>
          <w:sz w:val="32"/>
        </w:rPr>
        <w:t>正在履行</w:t>
      </w:r>
      <w:r>
        <w:rPr>
          <w:rFonts w:hint="eastAsia" w:ascii="Arial" w:hAnsi="Arial" w:eastAsia="黑体" w:cs="Arial"/>
          <w:b w:val="0"/>
          <w:bCs/>
          <w:color w:val="auto"/>
          <w:sz w:val="32"/>
          <w:szCs w:val="22"/>
        </w:rPr>
        <w:t>的类似项目业绩</w:t>
      </w:r>
      <w:bookmarkEnd w:id="415"/>
    </w:p>
    <w:p>
      <w:pPr>
        <w:spacing w:line="360" w:lineRule="auto"/>
        <w:jc w:val="center"/>
        <w:rPr>
          <w:rFonts w:ascii="宋体" w:hAnsi="宋体" w:eastAsia="宋体" w:cs="宋体"/>
          <w:b/>
          <w:szCs w:val="24"/>
        </w:rPr>
      </w:pPr>
      <w:r>
        <w:rPr>
          <w:rFonts w:hint="eastAsia" w:ascii="宋体" w:hAnsi="宋体" w:eastAsia="宋体" w:cs="宋体"/>
          <w:b/>
          <w:szCs w:val="24"/>
          <w:lang w:val="en-US" w:eastAsia="zh-CN"/>
        </w:rPr>
        <w:t>正在履行的</w:t>
      </w:r>
      <w:r>
        <w:rPr>
          <w:rFonts w:hint="eastAsia" w:ascii="宋体" w:hAnsi="宋体" w:eastAsia="宋体" w:cs="宋体"/>
          <w:b/>
          <w:szCs w:val="24"/>
        </w:rPr>
        <w:t>类似项目业绩情况表</w:t>
      </w:r>
    </w:p>
    <w:tbl>
      <w:tblPr>
        <w:tblStyle w:val="4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r>
              <w:rPr>
                <w:rFonts w:hint="eastAsia" w:ascii="宋体" w:hAnsi="宋体" w:eastAsia="宋体" w:cs="宋体"/>
                <w:szCs w:val="24"/>
              </w:rPr>
              <w:t>项目名称</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r>
              <w:rPr>
                <w:rFonts w:hint="eastAsia" w:ascii="宋体" w:hAnsi="宋体" w:eastAsia="宋体" w:cs="宋体"/>
                <w:szCs w:val="24"/>
              </w:rPr>
              <w:t>项目所在地</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r>
              <w:rPr>
                <w:rFonts w:hint="eastAsia" w:ascii="宋体" w:hAnsi="宋体" w:eastAsia="宋体" w:cs="宋体"/>
                <w:szCs w:val="24"/>
              </w:rPr>
              <w:t>发包人名称</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r>
              <w:rPr>
                <w:rFonts w:hint="eastAsia" w:ascii="宋体" w:hAnsi="宋体" w:eastAsia="宋体" w:cs="宋体"/>
                <w:szCs w:val="24"/>
              </w:rPr>
              <w:t>发包人地址</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r>
              <w:rPr>
                <w:rFonts w:hint="eastAsia" w:ascii="宋体" w:hAnsi="宋体" w:eastAsia="宋体" w:cs="宋体"/>
                <w:szCs w:val="24"/>
              </w:rPr>
              <w:t>发包人电话</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r>
              <w:rPr>
                <w:rFonts w:hint="eastAsia" w:ascii="宋体" w:hAnsi="宋体" w:eastAsia="宋体" w:cs="宋体"/>
                <w:szCs w:val="24"/>
              </w:rPr>
              <w:t>合同价格</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r>
              <w:rPr>
                <w:rFonts w:hint="eastAsia" w:ascii="宋体" w:hAnsi="宋体" w:eastAsia="宋体" w:cs="宋体"/>
                <w:szCs w:val="24"/>
              </w:rPr>
              <w:t>开工日期</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r>
              <w:rPr>
                <w:rFonts w:hint="eastAsia" w:ascii="宋体" w:hAnsi="宋体" w:eastAsia="宋体" w:cs="宋体"/>
                <w:szCs w:val="24"/>
              </w:rPr>
              <w:t>竣工日期</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r>
              <w:rPr>
                <w:rFonts w:hint="eastAsia" w:ascii="宋体" w:hAnsi="宋体" w:eastAsia="宋体" w:cs="宋体"/>
                <w:szCs w:val="24"/>
              </w:rPr>
              <w:t>项目经理</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r>
              <w:rPr>
                <w:rFonts w:hint="eastAsia" w:ascii="宋体" w:hAnsi="宋体" w:eastAsia="宋体" w:cs="宋体"/>
                <w:szCs w:val="24"/>
              </w:rPr>
              <w:t>项目描述</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369"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r>
              <w:rPr>
                <w:rFonts w:hint="eastAsia" w:ascii="宋体" w:hAnsi="宋体" w:eastAsia="宋体" w:cs="宋体"/>
                <w:szCs w:val="24"/>
              </w:rPr>
              <w:t>备注</w:t>
            </w:r>
          </w:p>
        </w:tc>
        <w:tc>
          <w:tcPr>
            <w:tcW w:w="6485" w:type="dxa"/>
            <w:tcBorders>
              <w:top w:val="outset" w:color="auto" w:sz="6" w:space="0"/>
              <w:left w:val="outset" w:color="auto" w:sz="6" w:space="0"/>
              <w:bottom w:val="outset" w:color="auto" w:sz="6" w:space="0"/>
              <w:right w:val="outset" w:color="auto" w:sz="6" w:space="0"/>
            </w:tcBorders>
            <w:vAlign w:val="center"/>
          </w:tcPr>
          <w:p>
            <w:pPr>
              <w:spacing w:line="360" w:lineRule="auto"/>
              <w:ind w:left="480"/>
              <w:rPr>
                <w:rFonts w:ascii="宋体" w:hAnsi="宋体" w:eastAsia="宋体" w:cs="宋体"/>
                <w:szCs w:val="24"/>
              </w:rPr>
            </w:pPr>
          </w:p>
        </w:tc>
      </w:tr>
    </w:tbl>
    <w:p>
      <w:pPr>
        <w:tabs>
          <w:tab w:val="left" w:pos="1135"/>
        </w:tabs>
        <w:adjustRightInd/>
        <w:spacing w:before="60" w:after="60" w:line="360" w:lineRule="exact"/>
        <w:ind w:firstLine="480" w:firstLineChars="200"/>
        <w:jc w:val="both"/>
        <w:textAlignment w:val="auto"/>
        <w:rPr>
          <w:rFonts w:ascii="Arial" w:hAnsi="Arial" w:cs="Arial"/>
          <w:bCs/>
          <w:color w:val="auto"/>
          <w:kern w:val="2"/>
        </w:rPr>
      </w:pPr>
      <w:r>
        <w:rPr>
          <w:rFonts w:hint="eastAsia" w:ascii="Arial" w:hAnsi="Arial" w:cs="Arial"/>
          <w:bCs/>
          <w:color w:val="auto"/>
          <w:kern w:val="2"/>
          <w:lang w:eastAsia="zh-CN"/>
        </w:rPr>
        <w:t>需提供合同证明文件。</w:t>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p>
    <w:p>
      <w:pPr>
        <w:tabs>
          <w:tab w:val="left" w:pos="1135"/>
        </w:tabs>
        <w:adjustRightInd/>
        <w:spacing w:before="60" w:after="60" w:line="360" w:lineRule="exact"/>
        <w:ind w:firstLine="2160" w:firstLineChars="900"/>
        <w:jc w:val="both"/>
        <w:textAlignment w:val="auto"/>
        <w:rPr>
          <w:rFonts w:ascii="Arial" w:hAnsi="Arial" w:cs="Arial"/>
          <w:bCs/>
          <w:color w:val="auto"/>
          <w:kern w:val="2"/>
        </w:rPr>
      </w:pPr>
      <w:r>
        <w:rPr>
          <w:rFonts w:hint="eastAsia" w:ascii="Arial" w:hAnsi="Arial" w:cs="Arial"/>
          <w:bCs/>
          <w:color w:val="auto"/>
          <w:kern w:val="2"/>
        </w:rPr>
        <w:t>投标人名称</w:t>
      </w:r>
      <w:r>
        <w:rPr>
          <w:rFonts w:ascii="Arial" w:hAnsi="Arial" w:cs="Arial"/>
          <w:bCs/>
          <w:color w:val="auto"/>
          <w:kern w:val="2"/>
        </w:rPr>
        <w:t>_____________________</w:t>
      </w:r>
    </w:p>
    <w:p>
      <w:pPr>
        <w:tabs>
          <w:tab w:val="left" w:pos="1135"/>
        </w:tabs>
        <w:adjustRightInd/>
        <w:spacing w:before="60" w:after="60" w:line="360" w:lineRule="exact"/>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授权代表签字</w:t>
      </w:r>
      <w:r>
        <w:rPr>
          <w:rFonts w:ascii="Arial" w:hAnsi="Arial" w:cs="Arial"/>
          <w:bCs/>
          <w:color w:val="auto"/>
          <w:kern w:val="2"/>
        </w:rPr>
        <w:t>___________________</w:t>
      </w:r>
    </w:p>
    <w:p>
      <w:pPr>
        <w:tabs>
          <w:tab w:val="left" w:pos="1135"/>
        </w:tabs>
        <w:adjustRightInd/>
        <w:spacing w:before="60" w:after="60" w:line="360" w:lineRule="exact"/>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授权代表的印刷体姓名</w:t>
      </w:r>
      <w:r>
        <w:rPr>
          <w:rFonts w:ascii="Arial" w:hAnsi="Arial" w:cs="Arial"/>
          <w:bCs/>
          <w:color w:val="auto"/>
          <w:kern w:val="2"/>
        </w:rPr>
        <w:t>____________</w:t>
      </w:r>
    </w:p>
    <w:p>
      <w:pPr>
        <w:tabs>
          <w:tab w:val="left" w:pos="1135"/>
        </w:tabs>
        <w:adjustRightInd/>
        <w:spacing w:before="60" w:after="60" w:line="360" w:lineRule="exact"/>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授权代表的职务</w:t>
      </w:r>
      <w:r>
        <w:rPr>
          <w:rFonts w:ascii="Arial" w:hAnsi="Arial" w:cs="Arial"/>
          <w:bCs/>
          <w:color w:val="auto"/>
          <w:kern w:val="2"/>
        </w:rPr>
        <w:t>_________________</w:t>
      </w:r>
    </w:p>
    <w:p>
      <w:pPr>
        <w:pStyle w:val="32"/>
        <w:rPr>
          <w:rFonts w:ascii="Arial" w:hAnsi="Arial" w:cs="Arial"/>
          <w:bCs/>
          <w:color w:val="auto"/>
          <w:kern w:val="2"/>
        </w:rPr>
      </w:pPr>
    </w:p>
    <w:p/>
    <w:p>
      <w:pPr>
        <w:pStyle w:val="32"/>
      </w:pPr>
    </w:p>
    <w:p/>
    <w:p>
      <w:pPr>
        <w:pStyle w:val="32"/>
      </w:pPr>
    </w:p>
    <w:p/>
    <w:p>
      <w:pPr>
        <w:pStyle w:val="32"/>
      </w:pPr>
    </w:p>
    <w:p/>
    <w:p/>
    <w:p>
      <w:pPr>
        <w:tabs>
          <w:tab w:val="left" w:pos="26875"/>
        </w:tabs>
        <w:autoSpaceDE w:val="0"/>
        <w:autoSpaceDN w:val="0"/>
        <w:spacing w:before="240" w:after="120"/>
        <w:jc w:val="center"/>
        <w:textAlignment w:val="auto"/>
        <w:outlineLvl w:val="2"/>
        <w:rPr>
          <w:rFonts w:ascii="Arial" w:hAnsi="Arial" w:eastAsia="黑体" w:cs="Arial"/>
          <w:bCs/>
          <w:color w:val="auto"/>
          <w:sz w:val="30"/>
        </w:rPr>
      </w:pPr>
      <w:bookmarkStart w:id="416" w:name="_Toc1536"/>
      <w:r>
        <w:rPr>
          <w:rFonts w:hint="eastAsia" w:ascii="Arial" w:hAnsi="Arial" w:eastAsia="黑体" w:cs="Arial"/>
          <w:bCs/>
          <w:color w:val="auto"/>
          <w:sz w:val="30"/>
        </w:rPr>
        <w:t>格式8</w:t>
      </w:r>
      <w:r>
        <w:rPr>
          <w:rFonts w:ascii="Arial" w:hAnsi="Arial" w:eastAsia="黑体" w:cs="Arial"/>
          <w:bCs/>
          <w:color w:val="auto"/>
          <w:sz w:val="30"/>
        </w:rPr>
        <w:t xml:space="preserve">.4    </w:t>
      </w:r>
      <w:r>
        <w:rPr>
          <w:rFonts w:hint="eastAsia" w:ascii="Arial" w:hAnsi="Arial" w:eastAsia="黑体" w:cs="Arial"/>
          <w:bCs/>
          <w:color w:val="auto"/>
          <w:sz w:val="30"/>
        </w:rPr>
        <w:t>拟投入本项目的主要人员</w:t>
      </w:r>
      <w:bookmarkEnd w:id="416"/>
    </w:p>
    <w:p>
      <w:pPr>
        <w:tabs>
          <w:tab w:val="left" w:pos="26875"/>
        </w:tabs>
        <w:autoSpaceDE w:val="0"/>
        <w:autoSpaceDN w:val="0"/>
        <w:jc w:val="both"/>
        <w:textAlignment w:val="auto"/>
        <w:rPr>
          <w:rFonts w:ascii="Arial" w:hAnsi="Arial" w:cs="Arial"/>
          <w:bCs/>
          <w:color w:val="auto"/>
          <w:sz w:val="28"/>
          <w:szCs w:val="28"/>
        </w:rPr>
      </w:pPr>
    </w:p>
    <w:p>
      <w:pPr>
        <w:tabs>
          <w:tab w:val="left" w:pos="1135"/>
        </w:tabs>
        <w:adjustRightInd/>
        <w:spacing w:before="60" w:after="60"/>
        <w:jc w:val="both"/>
        <w:textAlignment w:val="auto"/>
        <w:rPr>
          <w:rFonts w:ascii="Arial" w:hAnsi="Arial" w:cs="Arial"/>
          <w:bCs/>
          <w:color w:val="auto"/>
          <w:kern w:val="2"/>
          <w:sz w:val="28"/>
          <w:szCs w:val="28"/>
        </w:rPr>
      </w:pPr>
      <w:r>
        <w:rPr>
          <w:rFonts w:hint="eastAsia" w:ascii="Arial" w:hAnsi="Arial" w:cs="Arial"/>
          <w:bCs/>
          <w:color w:val="auto"/>
          <w:kern w:val="2"/>
          <w:sz w:val="28"/>
          <w:szCs w:val="28"/>
        </w:rPr>
        <w:t>填入本表的人员必须符合投标人须知前附表“投标人资质条件、能力和信誉”要求。</w:t>
      </w:r>
    </w:p>
    <w:tbl>
      <w:tblPr>
        <w:tblStyle w:val="48"/>
        <w:tblW w:w="0" w:type="auto"/>
        <w:tblInd w:w="105" w:type="dxa"/>
        <w:tblLayout w:type="fixed"/>
        <w:tblCellMar>
          <w:top w:w="0" w:type="dxa"/>
          <w:left w:w="0" w:type="dxa"/>
          <w:bottom w:w="0" w:type="dxa"/>
          <w:right w:w="0" w:type="dxa"/>
        </w:tblCellMar>
      </w:tblPr>
      <w:tblGrid>
        <w:gridCol w:w="1171"/>
        <w:gridCol w:w="19"/>
        <w:gridCol w:w="941"/>
        <w:gridCol w:w="859"/>
        <w:gridCol w:w="1080"/>
        <w:gridCol w:w="538"/>
        <w:gridCol w:w="1440"/>
        <w:gridCol w:w="177"/>
        <w:gridCol w:w="2300"/>
      </w:tblGrid>
      <w:tr>
        <w:tblPrEx>
          <w:tblCellMar>
            <w:top w:w="0" w:type="dxa"/>
            <w:left w:w="0" w:type="dxa"/>
            <w:bottom w:w="0" w:type="dxa"/>
            <w:right w:w="0" w:type="dxa"/>
          </w:tblCellMar>
        </w:tblPrEx>
        <w:trPr>
          <w:trHeight w:val="417" w:hRule="exact"/>
        </w:trPr>
        <w:tc>
          <w:tcPr>
            <w:tcW w:w="11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default" w:ascii="Arial" w:hAnsi="Arial" w:cs="Arial"/>
                <w:color w:val="auto"/>
                <w:kern w:val="2"/>
                <w:sz w:val="28"/>
                <w:szCs w:val="28"/>
              </w:rPr>
              <w:t>姓名</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年龄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2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学历</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423" w:hRule="exact"/>
        </w:trPr>
        <w:tc>
          <w:tcPr>
            <w:tcW w:w="11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职称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职务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2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拟在本合同任职</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r>
      <w:tr>
        <w:tblPrEx>
          <w:tblCellMar>
            <w:top w:w="0" w:type="dxa"/>
            <w:left w:w="0" w:type="dxa"/>
            <w:bottom w:w="0" w:type="dxa"/>
            <w:right w:w="0" w:type="dxa"/>
          </w:tblCellMar>
        </w:tblPrEx>
        <w:trPr>
          <w:trHeight w:val="428" w:hRule="exact"/>
        </w:trPr>
        <w:tc>
          <w:tcPr>
            <w:tcW w:w="11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毕业学校</w:t>
            </w:r>
          </w:p>
        </w:tc>
        <w:tc>
          <w:tcPr>
            <w:tcW w:w="733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3340"/>
                <w:tab w:val="left" w:pos="5260"/>
              </w:tabs>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年毕业于</w:t>
            </w:r>
            <w:r>
              <w:rPr>
                <w:rFonts w:hint="default" w:ascii="Arial" w:hAnsi="Arial" w:cs="Arial"/>
                <w:color w:val="auto"/>
                <w:kern w:val="2"/>
                <w:sz w:val="28"/>
                <w:szCs w:val="28"/>
              </w:rPr>
              <w:tab/>
            </w:r>
            <w:r>
              <w:rPr>
                <w:rFonts w:hint="eastAsia" w:ascii="Arial" w:hAnsi="Arial" w:cs="Arial"/>
                <w:color w:val="auto"/>
                <w:kern w:val="2"/>
                <w:sz w:val="28"/>
                <w:szCs w:val="28"/>
              </w:rPr>
              <w:t>学校</w:t>
            </w:r>
            <w:r>
              <w:rPr>
                <w:rFonts w:hint="default" w:ascii="Arial" w:hAnsi="Arial" w:cs="Arial"/>
                <w:color w:val="auto"/>
                <w:kern w:val="2"/>
                <w:sz w:val="28"/>
                <w:szCs w:val="28"/>
              </w:rPr>
              <w:tab/>
            </w:r>
            <w:r>
              <w:rPr>
                <w:rFonts w:hint="eastAsia" w:ascii="Arial" w:hAnsi="Arial" w:cs="Arial"/>
                <w:color w:val="auto"/>
                <w:kern w:val="2"/>
                <w:sz w:val="28"/>
                <w:szCs w:val="28"/>
              </w:rPr>
              <w:t>专业</w:t>
            </w:r>
          </w:p>
        </w:tc>
      </w:tr>
      <w:tr>
        <w:tblPrEx>
          <w:tblCellMar>
            <w:top w:w="0" w:type="dxa"/>
            <w:left w:w="0" w:type="dxa"/>
            <w:bottom w:w="0" w:type="dxa"/>
            <w:right w:w="0" w:type="dxa"/>
          </w:tblCellMar>
        </w:tblPrEx>
        <w:trPr>
          <w:trHeight w:val="421" w:hRule="exact"/>
        </w:trPr>
        <w:tc>
          <w:tcPr>
            <w:tcW w:w="852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主要工作经历</w:t>
            </w:r>
          </w:p>
        </w:tc>
      </w:tr>
      <w:tr>
        <w:tblPrEx>
          <w:tblCellMar>
            <w:top w:w="0" w:type="dxa"/>
            <w:left w:w="0" w:type="dxa"/>
            <w:bottom w:w="0" w:type="dxa"/>
            <w:right w:w="0" w:type="dxa"/>
          </w:tblCellMar>
        </w:tblPrEx>
        <w:trPr>
          <w:trHeight w:val="634" w:hRule="exac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时间</w:t>
            </w:r>
          </w:p>
        </w:tc>
        <w:tc>
          <w:tcPr>
            <w:tcW w:w="34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Arial" w:hAnsi="Arial" w:cs="Arial"/>
                <w:color w:val="auto"/>
                <w:kern w:val="2"/>
                <w:sz w:val="28"/>
                <w:szCs w:val="28"/>
              </w:rPr>
            </w:pPr>
            <w:r>
              <w:rPr>
                <w:rFonts w:hint="eastAsia" w:ascii="Arial" w:hAnsi="Arial" w:cs="Arial"/>
                <w:color w:val="auto"/>
                <w:kern w:val="2"/>
                <w:sz w:val="28"/>
                <w:szCs w:val="28"/>
              </w:rPr>
              <w:t>参加过的类似项目</w:t>
            </w:r>
          </w:p>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w:t>
            </w:r>
            <w:r>
              <w:rPr>
                <w:rFonts w:hint="default" w:ascii="Arial" w:hAnsi="Arial" w:cs="Arial"/>
                <w:color w:val="auto"/>
                <w:kern w:val="2"/>
                <w:sz w:val="28"/>
                <w:szCs w:val="28"/>
              </w:rPr>
              <w:t>系统</w:t>
            </w:r>
            <w:r>
              <w:rPr>
                <w:rFonts w:hint="eastAsia" w:ascii="Arial" w:hAnsi="Arial" w:cs="Arial"/>
                <w:color w:val="auto"/>
                <w:kern w:val="2"/>
                <w:sz w:val="28"/>
                <w:szCs w:val="28"/>
              </w:rPr>
              <w:t>主要参数介绍）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担任职务</w:t>
            </w:r>
          </w:p>
        </w:tc>
        <w:tc>
          <w:tcPr>
            <w:tcW w:w="24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Autospacing="0" w:afterAutospacing="0" w:line="240" w:lineRule="auto"/>
              <w:jc w:val="center"/>
              <w:textAlignment w:val="auto"/>
              <w:rPr>
                <w:rFonts w:hint="default" w:ascii="Calibri" w:hAnsi="Calibri"/>
                <w:color w:val="auto"/>
                <w:kern w:val="2"/>
                <w:sz w:val="28"/>
                <w:szCs w:val="28"/>
              </w:rPr>
            </w:pPr>
            <w:r>
              <w:rPr>
                <w:rFonts w:hint="eastAsia" w:ascii="Arial" w:hAnsi="Arial" w:cs="Arial"/>
                <w:color w:val="auto"/>
                <w:kern w:val="2"/>
                <w:sz w:val="28"/>
                <w:szCs w:val="28"/>
              </w:rPr>
              <w:t>发包人及联系电话</w:t>
            </w:r>
          </w:p>
        </w:tc>
      </w:tr>
      <w:tr>
        <w:tblPrEx>
          <w:tblCellMar>
            <w:top w:w="0" w:type="dxa"/>
            <w:left w:w="0" w:type="dxa"/>
            <w:bottom w:w="0" w:type="dxa"/>
            <w:right w:w="0" w:type="dxa"/>
          </w:tblCellMar>
        </w:tblPrEx>
        <w:trPr>
          <w:trHeight w:val="351" w:hRule="exac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34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r>
      <w:tr>
        <w:tblPrEx>
          <w:tblCellMar>
            <w:top w:w="0" w:type="dxa"/>
            <w:left w:w="0" w:type="dxa"/>
            <w:bottom w:w="0" w:type="dxa"/>
            <w:right w:w="0" w:type="dxa"/>
          </w:tblCellMar>
        </w:tblPrEx>
        <w:trPr>
          <w:trHeight w:val="299" w:hRule="exac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34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r>
      <w:tr>
        <w:tblPrEx>
          <w:tblCellMar>
            <w:top w:w="0" w:type="dxa"/>
            <w:left w:w="0" w:type="dxa"/>
            <w:bottom w:w="0" w:type="dxa"/>
            <w:right w:w="0" w:type="dxa"/>
          </w:tblCellMar>
        </w:tblPrEx>
        <w:trPr>
          <w:trHeight w:val="275" w:hRule="exac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34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r>
      <w:tr>
        <w:tblPrEx>
          <w:tblCellMar>
            <w:top w:w="0" w:type="dxa"/>
            <w:left w:w="0" w:type="dxa"/>
            <w:bottom w:w="0" w:type="dxa"/>
            <w:right w:w="0" w:type="dxa"/>
          </w:tblCellMar>
        </w:tblPrEx>
        <w:trPr>
          <w:trHeight w:val="293" w:hRule="exac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34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r>
      <w:tr>
        <w:tblPrEx>
          <w:tblCellMar>
            <w:top w:w="0" w:type="dxa"/>
            <w:left w:w="0" w:type="dxa"/>
            <w:bottom w:w="0" w:type="dxa"/>
            <w:right w:w="0" w:type="dxa"/>
          </w:tblCellMar>
        </w:tblPrEx>
        <w:trPr>
          <w:trHeight w:val="269" w:hRule="exac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34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r>
      <w:tr>
        <w:tblPrEx>
          <w:tblCellMar>
            <w:top w:w="0" w:type="dxa"/>
            <w:left w:w="0" w:type="dxa"/>
            <w:bottom w:w="0" w:type="dxa"/>
            <w:right w:w="0" w:type="dxa"/>
          </w:tblCellMar>
        </w:tblPrEx>
        <w:trPr>
          <w:trHeight w:val="287" w:hRule="exac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34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r>
      <w:tr>
        <w:tblPrEx>
          <w:tblCellMar>
            <w:top w:w="0" w:type="dxa"/>
            <w:left w:w="0" w:type="dxa"/>
            <w:bottom w:w="0" w:type="dxa"/>
            <w:right w:w="0" w:type="dxa"/>
          </w:tblCellMar>
        </w:tblPrEx>
        <w:trPr>
          <w:trHeight w:val="277" w:hRule="exac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34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r>
      <w:tr>
        <w:tblPrEx>
          <w:tblCellMar>
            <w:top w:w="0" w:type="dxa"/>
            <w:left w:w="0" w:type="dxa"/>
            <w:bottom w:w="0" w:type="dxa"/>
            <w:right w:w="0" w:type="dxa"/>
          </w:tblCellMar>
        </w:tblPrEx>
        <w:trPr>
          <w:trHeight w:val="295" w:hRule="exac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34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r>
      <w:tr>
        <w:tblPrEx>
          <w:tblCellMar>
            <w:top w:w="0" w:type="dxa"/>
            <w:left w:w="0" w:type="dxa"/>
            <w:bottom w:w="0" w:type="dxa"/>
            <w:right w:w="0" w:type="dxa"/>
          </w:tblCellMar>
        </w:tblPrEx>
        <w:trPr>
          <w:trHeight w:val="285" w:hRule="exac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ascii="Calibri" w:hAnsi="Calibri"/>
                <w:color w:val="auto"/>
                <w:kern w:val="2"/>
                <w:sz w:val="28"/>
                <w:szCs w:val="28"/>
              </w:rPr>
            </w:pPr>
          </w:p>
        </w:tc>
        <w:tc>
          <w:tcPr>
            <w:tcW w:w="34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uppressLineNumbers w:val="0"/>
              <w:autoSpaceDE w:val="0"/>
              <w:autoSpaceDN w:val="0"/>
              <w:spacing w:before="120" w:beforeLines="50" w:beforeAutospacing="0" w:after="120" w:afterLines="50" w:afterAutospacing="0" w:line="480" w:lineRule="exact"/>
              <w:jc w:val="center"/>
              <w:textAlignment w:val="auto"/>
              <w:outlineLvl w:val="0"/>
              <w:rPr>
                <w:rFonts w:hint="default" w:eastAsia="黑体"/>
                <w:b/>
                <w:bCs/>
                <w:color w:val="auto"/>
                <w:kern w:val="2"/>
                <w:sz w:val="28"/>
                <w:szCs w:val="28"/>
              </w:rPr>
            </w:pPr>
          </w:p>
        </w:tc>
      </w:tr>
    </w:tbl>
    <w:p>
      <w:pPr>
        <w:tabs>
          <w:tab w:val="left" w:pos="1135"/>
        </w:tabs>
        <w:adjustRightInd/>
        <w:spacing w:before="60" w:after="60"/>
        <w:jc w:val="both"/>
        <w:textAlignment w:val="auto"/>
        <w:rPr>
          <w:rFonts w:ascii="Arial" w:hAnsi="Arial" w:cs="Arial"/>
          <w:bCs/>
          <w:color w:val="auto"/>
          <w:kern w:val="2"/>
          <w:sz w:val="28"/>
          <w:szCs w:val="28"/>
        </w:rPr>
      </w:pPr>
    </w:p>
    <w:p>
      <w:pPr>
        <w:tabs>
          <w:tab w:val="left" w:pos="1135"/>
        </w:tabs>
        <w:adjustRightInd/>
        <w:spacing w:before="60" w:after="120"/>
        <w:jc w:val="both"/>
        <w:textAlignment w:val="auto"/>
        <w:rPr>
          <w:rFonts w:ascii="Arial" w:hAnsi="Arial" w:cs="Arial"/>
          <w:bCs/>
          <w:color w:val="auto"/>
          <w:kern w:val="2"/>
          <w:sz w:val="28"/>
          <w:szCs w:val="28"/>
        </w:rPr>
      </w:pPr>
      <w:r>
        <w:rPr>
          <w:rFonts w:hint="eastAsia" w:ascii="Arial" w:hAnsi="Arial" w:cs="Arial"/>
          <w:bCs/>
          <w:color w:val="auto"/>
          <w:kern w:val="2"/>
          <w:sz w:val="28"/>
          <w:szCs w:val="28"/>
        </w:rPr>
        <w:t>注：（</w:t>
      </w:r>
      <w:r>
        <w:rPr>
          <w:rFonts w:ascii="Arial" w:hAnsi="Arial" w:cs="Arial"/>
          <w:bCs/>
          <w:color w:val="auto"/>
          <w:kern w:val="2"/>
          <w:sz w:val="28"/>
          <w:szCs w:val="28"/>
        </w:rPr>
        <w:t>1</w:t>
      </w:r>
      <w:r>
        <w:rPr>
          <w:rFonts w:hint="eastAsia" w:ascii="Arial" w:hAnsi="Arial" w:cs="Arial"/>
          <w:bCs/>
          <w:color w:val="auto"/>
          <w:kern w:val="2"/>
          <w:sz w:val="28"/>
          <w:szCs w:val="28"/>
        </w:rPr>
        <w:t>）</w:t>
      </w:r>
      <w:r>
        <w:rPr>
          <w:rFonts w:ascii="Arial" w:hAnsi="Arial" w:cs="Arial"/>
          <w:bCs/>
          <w:color w:val="auto"/>
          <w:kern w:val="2"/>
          <w:sz w:val="28"/>
          <w:szCs w:val="28"/>
        </w:rPr>
        <w:t>“</w:t>
      </w:r>
      <w:r>
        <w:rPr>
          <w:rFonts w:hint="eastAsia" w:ascii="Arial" w:hAnsi="Arial" w:cs="Arial"/>
          <w:bCs/>
          <w:color w:val="auto"/>
          <w:kern w:val="2"/>
          <w:sz w:val="28"/>
          <w:szCs w:val="28"/>
        </w:rPr>
        <w:t>主要人员简历表</w:t>
      </w:r>
      <w:r>
        <w:rPr>
          <w:rFonts w:ascii="Arial" w:hAnsi="Arial" w:cs="Arial"/>
          <w:bCs/>
          <w:color w:val="auto"/>
          <w:kern w:val="2"/>
          <w:sz w:val="28"/>
          <w:szCs w:val="28"/>
        </w:rPr>
        <w:t>”</w:t>
      </w:r>
      <w:r>
        <w:rPr>
          <w:rFonts w:hint="eastAsia" w:ascii="Arial" w:hAnsi="Arial" w:cs="Arial"/>
          <w:bCs/>
          <w:color w:val="auto"/>
          <w:kern w:val="2"/>
          <w:sz w:val="28"/>
          <w:szCs w:val="28"/>
        </w:rPr>
        <w:t>中的项目经理应附身份证、职称证、学历证、养老保险复印件，</w:t>
      </w:r>
      <w:r>
        <w:rPr>
          <w:rFonts w:hint="eastAsia" w:ascii="Arial" w:hAnsi="Arial" w:cs="Arial"/>
          <w:b/>
          <w:color w:val="auto"/>
          <w:kern w:val="2"/>
          <w:sz w:val="28"/>
          <w:szCs w:val="28"/>
        </w:rPr>
        <w:t>管理过的项目业绩须附合同协议书复印件</w:t>
      </w:r>
      <w:r>
        <w:rPr>
          <w:rFonts w:hint="eastAsia" w:ascii="Arial" w:hAnsi="Arial" w:cs="Arial"/>
          <w:bCs/>
          <w:color w:val="auto"/>
          <w:kern w:val="2"/>
          <w:sz w:val="28"/>
          <w:szCs w:val="28"/>
        </w:rPr>
        <w:t>；技术负责人应附身份证、职称证、学历证、养老保险复印件，管理过的项目业绩须附证明其所任技术职务证明文件；其他主要人员应附职称证、养老保险复印件。</w:t>
      </w:r>
      <w:r>
        <w:rPr>
          <w:rFonts w:ascii="Arial" w:hAnsi="Arial" w:cs="Arial"/>
          <w:bCs/>
          <w:color w:val="auto"/>
          <w:kern w:val="2"/>
          <w:sz w:val="28"/>
          <w:szCs w:val="28"/>
        </w:rPr>
        <w:t xml:space="preserve"> </w:t>
      </w:r>
      <w:r>
        <w:rPr>
          <w:rFonts w:hint="eastAsia" w:ascii="Arial" w:hAnsi="Arial" w:cs="Arial"/>
          <w:bCs/>
          <w:color w:val="auto"/>
          <w:kern w:val="2"/>
          <w:sz w:val="28"/>
          <w:szCs w:val="28"/>
        </w:rPr>
        <w:t>如不实，属于弄虚作假，取消中标资格。</w:t>
      </w:r>
    </w:p>
    <w:p>
      <w:pPr>
        <w:tabs>
          <w:tab w:val="left" w:pos="1135"/>
        </w:tabs>
        <w:adjustRightInd/>
        <w:spacing w:before="60" w:after="120"/>
        <w:ind w:firstLine="422"/>
        <w:jc w:val="both"/>
        <w:textAlignment w:val="auto"/>
        <w:rPr>
          <w:rFonts w:ascii="Arial" w:hAnsi="Arial" w:cs="Arial"/>
          <w:bCs/>
          <w:color w:val="auto"/>
          <w:kern w:val="2"/>
          <w:sz w:val="28"/>
          <w:szCs w:val="28"/>
        </w:rPr>
      </w:pPr>
      <w:r>
        <w:rPr>
          <w:rFonts w:hint="eastAsia" w:ascii="Arial" w:hAnsi="Arial" w:cs="Arial"/>
          <w:bCs/>
          <w:color w:val="auto"/>
          <w:kern w:val="2"/>
          <w:sz w:val="28"/>
          <w:szCs w:val="28"/>
        </w:rPr>
        <w:t>（</w:t>
      </w:r>
      <w:r>
        <w:rPr>
          <w:rFonts w:ascii="Arial" w:hAnsi="Arial" w:cs="Arial"/>
          <w:bCs/>
          <w:color w:val="auto"/>
          <w:kern w:val="2"/>
          <w:sz w:val="28"/>
          <w:szCs w:val="28"/>
        </w:rPr>
        <w:t>2</w:t>
      </w:r>
      <w:r>
        <w:rPr>
          <w:rFonts w:hint="eastAsia" w:ascii="Arial" w:hAnsi="Arial" w:cs="Arial"/>
          <w:bCs/>
          <w:color w:val="auto"/>
          <w:kern w:val="2"/>
          <w:sz w:val="28"/>
          <w:szCs w:val="28"/>
        </w:rPr>
        <w:t>）主要人员的养老保险是指，主要人员在该投标人单位的养老保险缴纳凭证或由社保部门出具的主要人员在该投标人单位参保的证明。</w:t>
      </w:r>
    </w:p>
    <w:p>
      <w:pPr>
        <w:tabs>
          <w:tab w:val="left" w:pos="1135"/>
        </w:tabs>
        <w:adjustRightInd/>
        <w:spacing w:before="60" w:after="60"/>
        <w:jc w:val="both"/>
        <w:textAlignment w:val="auto"/>
        <w:rPr>
          <w:rFonts w:ascii="Arial" w:hAnsi="Arial" w:cs="Arial"/>
          <w:bCs/>
          <w:color w:val="auto"/>
          <w:kern w:val="2"/>
          <w:sz w:val="28"/>
          <w:szCs w:val="28"/>
        </w:rPr>
      </w:pPr>
    </w:p>
    <w:p>
      <w:pPr>
        <w:tabs>
          <w:tab w:val="left" w:pos="1135"/>
        </w:tabs>
        <w:adjustRightInd/>
        <w:spacing w:before="60" w:after="60" w:line="360" w:lineRule="exact"/>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投标人名称</w:t>
      </w:r>
      <w:r>
        <w:rPr>
          <w:rFonts w:ascii="Arial" w:hAnsi="Arial" w:cs="Arial"/>
          <w:bCs/>
          <w:color w:val="auto"/>
          <w:kern w:val="2"/>
          <w:sz w:val="28"/>
          <w:szCs w:val="28"/>
        </w:rPr>
        <w:t>_____________________</w:t>
      </w:r>
    </w:p>
    <w:p>
      <w:pPr>
        <w:tabs>
          <w:tab w:val="left" w:pos="1135"/>
        </w:tabs>
        <w:adjustRightInd/>
        <w:spacing w:before="60" w:after="60" w:line="360" w:lineRule="exact"/>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授权代表签字</w:t>
      </w:r>
      <w:r>
        <w:rPr>
          <w:rFonts w:ascii="Arial" w:hAnsi="Arial" w:cs="Arial"/>
          <w:bCs/>
          <w:color w:val="auto"/>
          <w:kern w:val="2"/>
          <w:sz w:val="28"/>
          <w:szCs w:val="28"/>
        </w:rPr>
        <w:t>___________________</w:t>
      </w:r>
    </w:p>
    <w:p>
      <w:pPr>
        <w:tabs>
          <w:tab w:val="left" w:pos="1135"/>
        </w:tabs>
        <w:adjustRightInd/>
        <w:spacing w:before="60" w:after="60" w:line="360" w:lineRule="exact"/>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授权代表的印刷体姓名</w:t>
      </w:r>
      <w:r>
        <w:rPr>
          <w:rFonts w:ascii="Arial" w:hAnsi="Arial" w:cs="Arial"/>
          <w:bCs/>
          <w:color w:val="auto"/>
          <w:kern w:val="2"/>
          <w:sz w:val="28"/>
          <w:szCs w:val="28"/>
        </w:rPr>
        <w:t>____________</w:t>
      </w:r>
    </w:p>
    <w:p>
      <w:pPr>
        <w:tabs>
          <w:tab w:val="left" w:pos="1135"/>
        </w:tabs>
        <w:adjustRightInd/>
        <w:spacing w:before="60" w:after="60" w:line="360" w:lineRule="exact"/>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hint="eastAsia" w:ascii="Arial" w:hAnsi="Arial" w:cs="Arial"/>
          <w:bCs/>
          <w:color w:val="auto"/>
          <w:kern w:val="2"/>
          <w:sz w:val="28"/>
          <w:szCs w:val="28"/>
        </w:rPr>
        <w:t>授权代表的职务</w:t>
      </w:r>
      <w:r>
        <w:rPr>
          <w:rFonts w:ascii="Arial" w:hAnsi="Arial" w:cs="Arial"/>
          <w:bCs/>
          <w:color w:val="auto"/>
          <w:kern w:val="2"/>
          <w:sz w:val="28"/>
          <w:szCs w:val="28"/>
        </w:rPr>
        <w:t>_________________</w:t>
      </w:r>
    </w:p>
    <w:p>
      <w:pPr>
        <w:tabs>
          <w:tab w:val="left" w:pos="1135"/>
          <w:tab w:val="left" w:pos="26875"/>
        </w:tabs>
        <w:autoSpaceDE w:val="0"/>
        <w:autoSpaceDN w:val="0"/>
        <w:spacing w:before="60" w:after="60"/>
        <w:jc w:val="both"/>
        <w:textAlignment w:val="auto"/>
        <w:rPr>
          <w:rFonts w:hint="eastAsia" w:ascii="Arial" w:hAnsi="Arial" w:cs="Arial"/>
          <w:bCs/>
          <w:color w:val="auto"/>
        </w:rPr>
      </w:pPr>
    </w:p>
    <w:p>
      <w:pPr>
        <w:tabs>
          <w:tab w:val="left" w:pos="1135"/>
          <w:tab w:val="left" w:pos="26875"/>
        </w:tabs>
        <w:autoSpaceDE w:val="0"/>
        <w:autoSpaceDN w:val="0"/>
        <w:spacing w:before="60" w:after="60"/>
        <w:jc w:val="both"/>
        <w:textAlignment w:val="auto"/>
        <w:rPr>
          <w:rFonts w:ascii="Arial" w:hAnsi="Arial" w:cs="Arial"/>
          <w:bCs/>
          <w:color w:val="auto"/>
        </w:rPr>
      </w:pPr>
    </w:p>
    <w:p>
      <w:pPr>
        <w:pStyle w:val="32"/>
        <w:rPr>
          <w:rFonts w:ascii="Arial" w:hAnsi="Arial" w:cs="Arial"/>
          <w:bCs/>
          <w:color w:val="auto"/>
        </w:rPr>
      </w:pPr>
    </w:p>
    <w:p>
      <w:pPr>
        <w:rPr>
          <w:rFonts w:ascii="Arial" w:hAnsi="Arial" w:cs="Arial"/>
          <w:bCs/>
          <w:color w:val="auto"/>
        </w:rPr>
      </w:pPr>
    </w:p>
    <w:p>
      <w:pPr>
        <w:pStyle w:val="32"/>
        <w:rPr>
          <w:rFonts w:ascii="Arial" w:hAnsi="Arial" w:cs="Arial"/>
          <w:bCs/>
          <w:color w:val="auto"/>
        </w:rPr>
      </w:pPr>
    </w:p>
    <w:p>
      <w:pPr>
        <w:tabs>
          <w:tab w:val="left" w:pos="1135"/>
        </w:tabs>
        <w:autoSpaceDE w:val="0"/>
        <w:autoSpaceDN w:val="0"/>
        <w:spacing w:before="240" w:after="120"/>
        <w:jc w:val="center"/>
        <w:textAlignment w:val="auto"/>
        <w:outlineLvl w:val="2"/>
        <w:rPr>
          <w:rFonts w:ascii="Arial" w:hAnsi="Arial" w:cs="Arial"/>
          <w:bCs/>
          <w:color w:val="auto"/>
          <w:sz w:val="32"/>
          <w:highlight w:val="none"/>
        </w:rPr>
      </w:pPr>
      <w:bookmarkStart w:id="417" w:name="_Toc25631"/>
      <w:r>
        <w:rPr>
          <w:rFonts w:hint="eastAsia" w:ascii="Arial" w:hAnsi="Arial" w:eastAsia="黑体" w:cs="Arial"/>
          <w:bCs/>
          <w:color w:val="auto"/>
          <w:sz w:val="32"/>
          <w:highlight w:val="none"/>
        </w:rPr>
        <w:t>格式8.</w:t>
      </w:r>
      <w:r>
        <w:rPr>
          <w:rFonts w:hint="eastAsia" w:ascii="Arial" w:hAnsi="Arial" w:eastAsia="黑体" w:cs="Arial"/>
          <w:bCs/>
          <w:color w:val="auto"/>
          <w:sz w:val="32"/>
          <w:highlight w:val="none"/>
          <w:lang w:val="en-US" w:eastAsia="zh-CN"/>
        </w:rPr>
        <w:t>5</w:t>
      </w:r>
      <w:r>
        <w:rPr>
          <w:rFonts w:ascii="Arial" w:hAnsi="Arial" w:cs="Arial"/>
          <w:bCs/>
          <w:color w:val="auto"/>
          <w:sz w:val="32"/>
          <w:highlight w:val="none"/>
        </w:rPr>
        <w:t xml:space="preserve">    </w:t>
      </w:r>
      <w:r>
        <w:rPr>
          <w:rFonts w:hint="eastAsia" w:ascii="Arial" w:hAnsi="Arial" w:eastAsia="黑体" w:cs="Arial"/>
          <w:bCs/>
          <w:color w:val="auto"/>
          <w:sz w:val="32"/>
          <w:highlight w:val="none"/>
        </w:rPr>
        <w:t>资信证明</w:t>
      </w:r>
      <w:bookmarkEnd w:id="417"/>
    </w:p>
    <w:p>
      <w:pPr>
        <w:tabs>
          <w:tab w:val="left" w:pos="1050"/>
          <w:tab w:val="left" w:pos="1080"/>
        </w:tabs>
        <w:adjustRightInd/>
        <w:snapToGrid w:val="0"/>
        <w:spacing w:before="60" w:after="60" w:line="300" w:lineRule="auto"/>
        <w:jc w:val="both"/>
        <w:textAlignment w:val="auto"/>
        <w:rPr>
          <w:rFonts w:ascii="Arial" w:hAnsi="Arial" w:cs="Arial"/>
          <w:bCs/>
          <w:color w:val="auto"/>
          <w:kern w:val="2"/>
        </w:rPr>
      </w:pPr>
    </w:p>
    <w:p>
      <w:pPr>
        <w:tabs>
          <w:tab w:val="left" w:pos="1080"/>
        </w:tabs>
        <w:adjustRightInd/>
        <w:snapToGrid w:val="0"/>
        <w:spacing w:before="60" w:after="60" w:line="360" w:lineRule="auto"/>
        <w:ind w:firstLine="480" w:firstLineChars="200"/>
        <w:jc w:val="both"/>
        <w:textAlignment w:val="auto"/>
        <w:rPr>
          <w:rFonts w:hint="eastAsia" w:ascii="Arial" w:hAnsi="Arial" w:cs="Arial"/>
          <w:bCs/>
          <w:color w:val="auto"/>
          <w:kern w:val="2"/>
        </w:rPr>
      </w:pPr>
      <w:r>
        <w:rPr>
          <w:rFonts w:hint="eastAsia" w:ascii="Arial" w:hAnsi="Arial" w:cs="Arial"/>
          <w:bCs/>
          <w:color w:val="auto"/>
          <w:kern w:val="2"/>
          <w:lang w:val="en-US" w:eastAsia="zh-CN"/>
        </w:rPr>
        <w:t>投标人在此提供资信证明材料</w:t>
      </w:r>
      <w:r>
        <w:rPr>
          <w:rFonts w:hint="eastAsia" w:ascii="Arial" w:hAnsi="Arial" w:cs="Arial"/>
          <w:bCs/>
          <w:color w:val="auto"/>
          <w:kern w:val="2"/>
          <w:lang w:eastAsia="zh-CN"/>
        </w:rPr>
        <w:t>（格式均自拟）</w:t>
      </w:r>
      <w:r>
        <w:rPr>
          <w:rFonts w:hint="eastAsia" w:ascii="Arial" w:hAnsi="Arial" w:cs="Arial"/>
          <w:bCs/>
          <w:color w:val="auto"/>
          <w:kern w:val="2"/>
        </w:rPr>
        <w:t>。</w:t>
      </w:r>
    </w:p>
    <w:p>
      <w:pPr>
        <w:tabs>
          <w:tab w:val="left" w:pos="7920"/>
        </w:tabs>
        <w:spacing w:line="360" w:lineRule="auto"/>
        <w:ind w:firstLine="480" w:firstLineChars="200"/>
        <w:rPr>
          <w:rFonts w:hint="eastAsia" w:ascii="宋体" w:hAnsi="宋体"/>
          <w:color w:val="auto"/>
        </w:rPr>
      </w:pPr>
      <w:r>
        <w:rPr>
          <w:rFonts w:hint="eastAsia" w:ascii="宋体" w:hAnsi="宋体"/>
          <w:color w:val="auto"/>
        </w:rPr>
        <w:t>证明文件必须真实可靠、不得伪造。复印件加盖单位公章</w:t>
      </w:r>
    </w:p>
    <w:p>
      <w:pPr>
        <w:tabs>
          <w:tab w:val="left" w:pos="7920"/>
        </w:tabs>
        <w:spacing w:line="360" w:lineRule="auto"/>
        <w:ind w:firstLine="480" w:firstLineChars="200"/>
        <w:rPr>
          <w:rFonts w:hint="eastAsia" w:ascii="宋体" w:hAnsi="宋体"/>
          <w:color w:val="auto"/>
        </w:rPr>
        <w:sectPr>
          <w:type w:val="nextColumn"/>
          <w:pgSz w:w="11906" w:h="16838"/>
          <w:pgMar w:top="1616" w:right="1418" w:bottom="1418" w:left="1418" w:header="964" w:footer="1304" w:gutter="0"/>
          <w:pgBorders>
            <w:top w:val="none" w:sz="0" w:space="0"/>
            <w:left w:val="none" w:sz="0" w:space="0"/>
            <w:bottom w:val="none" w:sz="0" w:space="0"/>
            <w:right w:val="none" w:sz="0" w:space="0"/>
          </w:pgBorders>
          <w:pgNumType w:fmt="decimal"/>
          <w:cols w:space="720" w:num="1"/>
          <w:docGrid w:linePitch="389" w:charSpace="0"/>
        </w:sectPr>
      </w:pPr>
    </w:p>
    <w:p>
      <w:pPr>
        <w:tabs>
          <w:tab w:val="left" w:pos="1080"/>
        </w:tabs>
        <w:adjustRightInd/>
        <w:snapToGrid w:val="0"/>
        <w:spacing w:before="60" w:after="60" w:line="300" w:lineRule="auto"/>
        <w:jc w:val="right"/>
        <w:textAlignment w:val="auto"/>
        <w:rPr>
          <w:rFonts w:ascii="Arial" w:hAnsi="Arial" w:cs="Arial"/>
          <w:bCs/>
          <w:color w:val="auto"/>
          <w:kern w:val="2"/>
        </w:rPr>
      </w:pPr>
      <w:bookmarkStart w:id="418" w:name="_Toc447118669"/>
    </w:p>
    <w:p>
      <w:pPr>
        <w:tabs>
          <w:tab w:val="left" w:pos="960"/>
        </w:tabs>
        <w:adjustRightInd/>
        <w:spacing w:line="300" w:lineRule="auto"/>
        <w:jc w:val="center"/>
        <w:textAlignment w:val="auto"/>
        <w:outlineLvl w:val="1"/>
        <w:rPr>
          <w:rFonts w:ascii="Arial" w:hAnsi="Arial"/>
          <w:color w:val="auto"/>
          <w:kern w:val="2"/>
          <w:sz w:val="36"/>
          <w:szCs w:val="21"/>
        </w:rPr>
      </w:pPr>
      <w:bookmarkStart w:id="419" w:name="_Toc156"/>
      <w:bookmarkStart w:id="420" w:name="_Toc20565"/>
      <w:r>
        <w:rPr>
          <w:rFonts w:hint="eastAsia" w:ascii="Arial" w:hAnsi="Arial"/>
          <w:color w:val="auto"/>
          <w:kern w:val="2"/>
          <w:sz w:val="36"/>
          <w:szCs w:val="21"/>
        </w:rPr>
        <w:t>文件四</w:t>
      </w:r>
      <w:r>
        <w:rPr>
          <w:rFonts w:ascii="Arial" w:hAnsi="Arial"/>
          <w:color w:val="auto"/>
          <w:kern w:val="2"/>
          <w:sz w:val="36"/>
          <w:szCs w:val="21"/>
        </w:rPr>
        <w:tab/>
      </w:r>
      <w:r>
        <w:rPr>
          <w:rFonts w:ascii="Arial" w:hAnsi="Arial"/>
          <w:color w:val="auto"/>
          <w:kern w:val="2"/>
          <w:sz w:val="36"/>
          <w:szCs w:val="21"/>
        </w:rPr>
        <w:t xml:space="preserve">  </w:t>
      </w:r>
      <w:r>
        <w:rPr>
          <w:rFonts w:hint="eastAsia" w:ascii="Arial" w:hAnsi="Arial"/>
          <w:color w:val="auto"/>
          <w:kern w:val="2"/>
          <w:sz w:val="36"/>
          <w:szCs w:val="21"/>
        </w:rPr>
        <w:t>授权书</w:t>
      </w:r>
      <w:bookmarkEnd w:id="419"/>
      <w:bookmarkEnd w:id="420"/>
    </w:p>
    <w:p>
      <w:pPr>
        <w:widowControl/>
        <w:tabs>
          <w:tab w:val="left" w:pos="720"/>
        </w:tabs>
        <w:autoSpaceDE w:val="0"/>
        <w:autoSpaceDN w:val="0"/>
        <w:spacing w:line="240" w:lineRule="auto"/>
        <w:ind w:left="720" w:firstLine="1827" w:firstLineChars="650"/>
        <w:jc w:val="both"/>
        <w:textAlignment w:val="auto"/>
        <w:outlineLvl w:val="2"/>
        <w:rPr>
          <w:rFonts w:ascii="黑体" w:hAnsi="黑体" w:eastAsia="黑体"/>
          <w:b/>
          <w:bCs/>
          <w:snapToGrid w:val="0"/>
          <w:color w:val="auto"/>
          <w:sz w:val="28"/>
          <w:szCs w:val="28"/>
        </w:rPr>
      </w:pPr>
      <w:bookmarkStart w:id="421" w:name="_Toc6859"/>
      <w:r>
        <w:rPr>
          <w:rFonts w:hint="eastAsia" w:ascii="黑体" w:hAnsi="黑体" w:eastAsia="黑体"/>
          <w:b/>
          <w:bCs/>
          <w:snapToGrid w:val="0"/>
          <w:color w:val="auto"/>
          <w:sz w:val="28"/>
          <w:szCs w:val="28"/>
        </w:rPr>
        <w:t>（一）法定代表人身份证明</w:t>
      </w:r>
      <w:bookmarkEnd w:id="421"/>
    </w:p>
    <w:p>
      <w:pPr>
        <w:adjustRightInd/>
        <w:spacing w:line="500" w:lineRule="exact"/>
        <w:ind w:firstLine="480"/>
        <w:jc w:val="both"/>
        <w:textAlignment w:val="auto"/>
        <w:rPr>
          <w:rFonts w:ascii="Calibri" w:hAnsi="Calibri"/>
          <w:color w:val="auto"/>
          <w:kern w:val="2"/>
          <w:sz w:val="28"/>
          <w:szCs w:val="28"/>
        </w:rPr>
      </w:pPr>
      <w:r>
        <w:rPr>
          <w:rFonts w:hint="eastAsia" w:ascii="Calibri" w:hAnsi="Calibri"/>
          <w:color w:val="auto"/>
          <w:kern w:val="2"/>
          <w:sz w:val="28"/>
          <w:szCs w:val="28"/>
        </w:rPr>
        <w:t>（</w:t>
      </w:r>
      <w:r>
        <w:rPr>
          <w:rFonts w:hint="eastAsia" w:ascii="Calibri" w:hAnsi="Calibri"/>
          <w:i/>
          <w:color w:val="auto"/>
          <w:kern w:val="2"/>
          <w:sz w:val="28"/>
          <w:szCs w:val="28"/>
        </w:rPr>
        <w:t>法定代表人签署投标文件使用</w:t>
      </w:r>
      <w:r>
        <w:rPr>
          <w:rFonts w:hint="eastAsia" w:ascii="Calibri" w:hAnsi="Calibri"/>
          <w:color w:val="auto"/>
          <w:kern w:val="2"/>
          <w:sz w:val="28"/>
          <w:szCs w:val="28"/>
        </w:rPr>
        <w:t>）</w:t>
      </w:r>
    </w:p>
    <w:p>
      <w:pPr>
        <w:tabs>
          <w:tab w:val="left" w:pos="851"/>
          <w:tab w:val="left" w:pos="1135"/>
        </w:tabs>
        <w:adjustRightInd/>
        <w:spacing w:line="360" w:lineRule="auto"/>
        <w:jc w:val="both"/>
        <w:textAlignment w:val="auto"/>
        <w:rPr>
          <w:rFonts w:ascii="Arial" w:hAnsi="Arial" w:cs="Arial"/>
          <w:bCs/>
          <w:color w:val="auto"/>
          <w:kern w:val="2"/>
          <w:sz w:val="28"/>
          <w:szCs w:val="28"/>
        </w:rPr>
      </w:pPr>
    </w:p>
    <w:p>
      <w:pPr>
        <w:tabs>
          <w:tab w:val="left" w:pos="851"/>
          <w:tab w:val="left" w:pos="1134"/>
        </w:tabs>
        <w:adjustRightInd/>
        <w:spacing w:before="60" w:after="60" w:line="360" w:lineRule="exact"/>
        <w:jc w:val="both"/>
        <w:textAlignment w:val="auto"/>
        <w:rPr>
          <w:rFonts w:ascii="Arial" w:hAnsi="Arial" w:cs="Arial"/>
          <w:bCs/>
          <w:color w:val="auto"/>
          <w:kern w:val="2"/>
          <w:sz w:val="28"/>
          <w:szCs w:val="28"/>
        </w:rPr>
      </w:pPr>
      <w:r>
        <w:rPr>
          <w:rFonts w:hint="eastAsia" w:ascii="Arial" w:hAnsi="Arial" w:cs="Arial"/>
          <w:bCs/>
          <w:color w:val="auto"/>
          <w:kern w:val="2"/>
          <w:sz w:val="28"/>
          <w:szCs w:val="28"/>
        </w:rPr>
        <w:t>致</w:t>
      </w:r>
      <w:r>
        <w:rPr>
          <w:rFonts w:hint="eastAsia" w:ascii="宋体" w:hAnsi="宋体" w:cs="宋体"/>
          <w:bCs/>
          <w:color w:val="auto"/>
          <w:kern w:val="2"/>
          <w:sz w:val="28"/>
          <w:szCs w:val="28"/>
        </w:rPr>
        <w:t>∶</w:t>
      </w:r>
      <w:r>
        <w:rPr>
          <w:rFonts w:hint="eastAsia"/>
          <w:color w:val="auto"/>
          <w:sz w:val="28"/>
          <w:szCs w:val="28"/>
        </w:rPr>
        <w:t>四川省能投攀枝花水电开发有限公司</w:t>
      </w:r>
    </w:p>
    <w:p>
      <w:pPr>
        <w:adjustRightInd/>
        <w:spacing w:line="500" w:lineRule="exact"/>
        <w:ind w:firstLine="280" w:firstLineChars="100"/>
        <w:jc w:val="both"/>
        <w:textAlignment w:val="auto"/>
        <w:rPr>
          <w:rFonts w:ascii="Calibri" w:hAnsi="Calibri"/>
          <w:color w:val="auto"/>
          <w:kern w:val="2"/>
          <w:sz w:val="28"/>
          <w:szCs w:val="28"/>
        </w:rPr>
      </w:pPr>
      <w:r>
        <w:rPr>
          <w:rFonts w:hint="eastAsia" w:ascii="Calibri" w:hAnsi="Calibri"/>
          <w:color w:val="auto"/>
          <w:kern w:val="2"/>
          <w:sz w:val="28"/>
          <w:szCs w:val="28"/>
        </w:rPr>
        <w:t>投标人名称：</w:t>
      </w:r>
      <w:r>
        <w:rPr>
          <w:rFonts w:hint="eastAsia" w:ascii="Calibri" w:hAnsi="Calibri"/>
          <w:color w:val="auto"/>
          <w:kern w:val="2"/>
          <w:sz w:val="28"/>
          <w:szCs w:val="28"/>
          <w:u w:val="single"/>
        </w:rPr>
        <w:t xml:space="preserve">                        </w:t>
      </w:r>
    </w:p>
    <w:p>
      <w:pPr>
        <w:adjustRightInd/>
        <w:spacing w:line="500" w:lineRule="exact"/>
        <w:jc w:val="both"/>
        <w:textAlignment w:val="auto"/>
        <w:rPr>
          <w:rFonts w:ascii="Calibri" w:hAnsi="Calibri"/>
          <w:color w:val="auto"/>
          <w:kern w:val="2"/>
          <w:sz w:val="28"/>
          <w:szCs w:val="28"/>
          <w:u w:val="single"/>
        </w:rPr>
      </w:pPr>
      <w:r>
        <w:rPr>
          <w:rFonts w:hint="eastAsia" w:ascii="Calibri" w:hAnsi="Calibri"/>
          <w:color w:val="auto"/>
          <w:spacing w:val="40"/>
          <w:sz w:val="28"/>
          <w:szCs w:val="28"/>
        </w:rPr>
        <w:t xml:space="preserve">   单位性</w:t>
      </w:r>
      <w:r>
        <w:rPr>
          <w:rFonts w:hint="eastAsia" w:ascii="Calibri" w:hAnsi="Calibri"/>
          <w:color w:val="auto"/>
          <w:sz w:val="28"/>
          <w:szCs w:val="28"/>
        </w:rPr>
        <w:t>质</w:t>
      </w:r>
      <w:r>
        <w:rPr>
          <w:rFonts w:hint="eastAsia" w:ascii="Calibri" w:hAnsi="Calibri"/>
          <w:color w:val="auto"/>
          <w:kern w:val="2"/>
          <w:sz w:val="28"/>
          <w:szCs w:val="28"/>
        </w:rPr>
        <w:t>：</w:t>
      </w:r>
      <w:r>
        <w:rPr>
          <w:rFonts w:hint="eastAsia" w:ascii="Calibri" w:hAnsi="Calibri"/>
          <w:color w:val="auto"/>
          <w:kern w:val="2"/>
          <w:sz w:val="28"/>
          <w:szCs w:val="28"/>
          <w:u w:val="single"/>
        </w:rPr>
        <w:t xml:space="preserve">                        </w:t>
      </w:r>
    </w:p>
    <w:p>
      <w:pPr>
        <w:adjustRightInd/>
        <w:spacing w:line="500" w:lineRule="exact"/>
        <w:ind w:hanging="10"/>
        <w:jc w:val="both"/>
        <w:textAlignment w:val="auto"/>
        <w:rPr>
          <w:rFonts w:ascii="Calibri" w:hAnsi="Calibri"/>
          <w:color w:val="auto"/>
          <w:kern w:val="2"/>
          <w:sz w:val="28"/>
          <w:szCs w:val="28"/>
        </w:rPr>
      </w:pPr>
      <w:r>
        <w:rPr>
          <w:rFonts w:hint="eastAsia" w:ascii="Calibri" w:hAnsi="Calibri"/>
          <w:color w:val="auto"/>
          <w:spacing w:val="360"/>
          <w:sz w:val="28"/>
          <w:szCs w:val="28"/>
        </w:rPr>
        <w:t xml:space="preserve"> 地</w:t>
      </w:r>
      <w:r>
        <w:rPr>
          <w:rFonts w:hint="eastAsia" w:ascii="Calibri" w:hAnsi="Calibri"/>
          <w:color w:val="auto"/>
          <w:sz w:val="28"/>
          <w:szCs w:val="28"/>
        </w:rPr>
        <w:t>址</w:t>
      </w:r>
      <w:r>
        <w:rPr>
          <w:rFonts w:hint="eastAsia" w:ascii="Calibri" w:hAnsi="Calibri"/>
          <w:color w:val="auto"/>
          <w:kern w:val="2"/>
          <w:sz w:val="28"/>
          <w:szCs w:val="28"/>
        </w:rPr>
        <w:t>：</w:t>
      </w:r>
      <w:r>
        <w:rPr>
          <w:rFonts w:hint="eastAsia" w:ascii="Calibri" w:hAnsi="Calibri"/>
          <w:color w:val="auto"/>
          <w:kern w:val="2"/>
          <w:sz w:val="28"/>
          <w:szCs w:val="28"/>
          <w:u w:val="single"/>
        </w:rPr>
        <w:t xml:space="preserve">                        </w:t>
      </w:r>
    </w:p>
    <w:p>
      <w:pPr>
        <w:adjustRightInd/>
        <w:spacing w:line="500" w:lineRule="exact"/>
        <w:ind w:firstLine="480"/>
        <w:jc w:val="both"/>
        <w:textAlignment w:val="auto"/>
        <w:rPr>
          <w:rFonts w:ascii="Calibri" w:hAnsi="Calibri"/>
          <w:color w:val="auto"/>
          <w:kern w:val="2"/>
          <w:sz w:val="28"/>
          <w:szCs w:val="28"/>
        </w:rPr>
      </w:pPr>
      <w:r>
        <w:rPr>
          <w:rFonts w:hint="eastAsia" w:ascii="Calibri" w:hAnsi="Calibri"/>
          <w:color w:val="auto"/>
          <w:kern w:val="2"/>
          <w:sz w:val="28"/>
          <w:szCs w:val="28"/>
        </w:rPr>
        <w:t>成立时间：</w:t>
      </w:r>
      <w:r>
        <w:rPr>
          <w:rFonts w:hint="eastAsia" w:ascii="Calibri" w:hAnsi="Calibri"/>
          <w:color w:val="auto"/>
          <w:kern w:val="2"/>
          <w:sz w:val="28"/>
          <w:szCs w:val="28"/>
          <w:u w:val="single"/>
        </w:rPr>
        <w:t xml:space="preserve">        </w:t>
      </w:r>
      <w:r>
        <w:rPr>
          <w:rFonts w:hint="eastAsia" w:ascii="Calibri" w:hAnsi="Calibri"/>
          <w:color w:val="auto"/>
          <w:kern w:val="2"/>
          <w:sz w:val="28"/>
          <w:szCs w:val="28"/>
        </w:rPr>
        <w:t>年</w:t>
      </w:r>
      <w:r>
        <w:rPr>
          <w:rFonts w:hint="eastAsia" w:ascii="Calibri" w:hAnsi="Calibri"/>
          <w:color w:val="auto"/>
          <w:kern w:val="2"/>
          <w:sz w:val="28"/>
          <w:szCs w:val="28"/>
          <w:u w:val="single"/>
        </w:rPr>
        <w:t xml:space="preserve">      </w:t>
      </w:r>
      <w:r>
        <w:rPr>
          <w:rFonts w:hint="eastAsia" w:ascii="Calibri" w:hAnsi="Calibri"/>
          <w:color w:val="auto"/>
          <w:kern w:val="2"/>
          <w:sz w:val="28"/>
          <w:szCs w:val="28"/>
        </w:rPr>
        <w:t>月</w:t>
      </w:r>
      <w:r>
        <w:rPr>
          <w:rFonts w:hint="eastAsia" w:ascii="Calibri" w:hAnsi="Calibri"/>
          <w:color w:val="auto"/>
          <w:kern w:val="2"/>
          <w:sz w:val="28"/>
          <w:szCs w:val="28"/>
          <w:u w:val="single"/>
        </w:rPr>
        <w:t xml:space="preserve">      </w:t>
      </w:r>
      <w:r>
        <w:rPr>
          <w:rFonts w:hint="eastAsia" w:ascii="Calibri" w:hAnsi="Calibri"/>
          <w:color w:val="auto"/>
          <w:kern w:val="2"/>
          <w:sz w:val="28"/>
          <w:szCs w:val="28"/>
        </w:rPr>
        <w:t>日</w:t>
      </w:r>
    </w:p>
    <w:p>
      <w:pPr>
        <w:adjustRightInd/>
        <w:spacing w:line="500" w:lineRule="exact"/>
        <w:ind w:firstLine="480"/>
        <w:jc w:val="both"/>
        <w:textAlignment w:val="auto"/>
        <w:rPr>
          <w:rFonts w:ascii="Calibri" w:hAnsi="Calibri"/>
          <w:color w:val="auto"/>
          <w:kern w:val="2"/>
          <w:sz w:val="28"/>
          <w:szCs w:val="28"/>
        </w:rPr>
      </w:pPr>
      <w:r>
        <w:rPr>
          <w:rFonts w:hint="eastAsia" w:ascii="Calibri" w:hAnsi="Calibri"/>
          <w:color w:val="auto"/>
          <w:kern w:val="2"/>
          <w:sz w:val="28"/>
          <w:szCs w:val="28"/>
        </w:rPr>
        <w:t>经营期限：</w:t>
      </w:r>
      <w:r>
        <w:rPr>
          <w:rFonts w:hint="eastAsia" w:ascii="Calibri" w:hAnsi="Calibri"/>
          <w:color w:val="auto"/>
          <w:kern w:val="2"/>
          <w:sz w:val="28"/>
          <w:szCs w:val="28"/>
          <w:u w:val="single"/>
        </w:rPr>
        <w:t xml:space="preserve">          </w:t>
      </w:r>
    </w:p>
    <w:p>
      <w:pPr>
        <w:adjustRightInd/>
        <w:spacing w:line="500" w:lineRule="exact"/>
        <w:ind w:firstLine="480"/>
        <w:jc w:val="both"/>
        <w:textAlignment w:val="auto"/>
        <w:rPr>
          <w:rFonts w:ascii="Calibri" w:hAnsi="Calibri"/>
          <w:color w:val="auto"/>
          <w:kern w:val="2"/>
          <w:sz w:val="28"/>
          <w:szCs w:val="28"/>
        </w:rPr>
      </w:pPr>
      <w:r>
        <w:rPr>
          <w:rFonts w:hint="eastAsia" w:ascii="Calibri" w:hAnsi="Calibri"/>
          <w:color w:val="auto"/>
          <w:kern w:val="2"/>
          <w:sz w:val="28"/>
          <w:szCs w:val="28"/>
        </w:rPr>
        <w:t>姓名：</w:t>
      </w:r>
      <w:r>
        <w:rPr>
          <w:rFonts w:hint="eastAsia" w:ascii="Calibri" w:hAnsi="Calibri"/>
          <w:color w:val="auto"/>
          <w:kern w:val="2"/>
          <w:sz w:val="28"/>
          <w:szCs w:val="28"/>
          <w:u w:val="single"/>
        </w:rPr>
        <w:t xml:space="preserve">      </w:t>
      </w:r>
      <w:r>
        <w:rPr>
          <w:rFonts w:hint="eastAsia" w:ascii="Calibri" w:hAnsi="Calibri"/>
          <w:color w:val="auto"/>
          <w:kern w:val="2"/>
          <w:sz w:val="28"/>
          <w:szCs w:val="28"/>
        </w:rPr>
        <w:t xml:space="preserve">  身份证号：</w:t>
      </w:r>
      <w:r>
        <w:rPr>
          <w:rFonts w:hint="eastAsia" w:ascii="Calibri" w:hAnsi="Calibri"/>
          <w:color w:val="auto"/>
          <w:kern w:val="2"/>
          <w:sz w:val="28"/>
          <w:szCs w:val="28"/>
          <w:u w:val="single"/>
        </w:rPr>
        <w:t xml:space="preserve">         </w:t>
      </w:r>
      <w:r>
        <w:rPr>
          <w:rFonts w:hint="eastAsia" w:ascii="Calibri" w:hAnsi="Calibri"/>
          <w:color w:val="auto"/>
          <w:kern w:val="2"/>
          <w:sz w:val="28"/>
          <w:szCs w:val="28"/>
        </w:rPr>
        <w:t>性别：</w:t>
      </w:r>
      <w:r>
        <w:rPr>
          <w:rFonts w:hint="eastAsia" w:ascii="Calibri" w:hAnsi="Calibri"/>
          <w:color w:val="auto"/>
          <w:kern w:val="2"/>
          <w:sz w:val="28"/>
          <w:szCs w:val="28"/>
          <w:u w:val="single"/>
        </w:rPr>
        <w:t xml:space="preserve">      </w:t>
      </w:r>
      <w:r>
        <w:rPr>
          <w:rFonts w:hint="eastAsia" w:ascii="Calibri" w:hAnsi="Calibri"/>
          <w:color w:val="auto"/>
          <w:kern w:val="2"/>
          <w:sz w:val="28"/>
          <w:szCs w:val="28"/>
        </w:rPr>
        <w:t xml:space="preserve">  年龄：</w:t>
      </w:r>
      <w:r>
        <w:rPr>
          <w:rFonts w:hint="eastAsia" w:ascii="Calibri" w:hAnsi="Calibri"/>
          <w:color w:val="auto"/>
          <w:kern w:val="2"/>
          <w:sz w:val="28"/>
          <w:szCs w:val="28"/>
          <w:u w:val="single"/>
        </w:rPr>
        <w:t xml:space="preserve">      </w:t>
      </w:r>
      <w:r>
        <w:rPr>
          <w:rFonts w:hint="eastAsia" w:ascii="Calibri" w:hAnsi="Calibri"/>
          <w:color w:val="auto"/>
          <w:kern w:val="2"/>
          <w:sz w:val="28"/>
          <w:szCs w:val="28"/>
        </w:rPr>
        <w:t xml:space="preserve">  职务：</w:t>
      </w:r>
      <w:r>
        <w:rPr>
          <w:rFonts w:hint="eastAsia" w:ascii="Calibri" w:hAnsi="Calibri"/>
          <w:color w:val="auto"/>
          <w:kern w:val="2"/>
          <w:sz w:val="28"/>
          <w:szCs w:val="28"/>
          <w:u w:val="single"/>
        </w:rPr>
        <w:t xml:space="preserve">        </w:t>
      </w:r>
    </w:p>
    <w:p>
      <w:pPr>
        <w:adjustRightInd/>
        <w:spacing w:line="500" w:lineRule="exact"/>
        <w:ind w:firstLine="480"/>
        <w:jc w:val="both"/>
        <w:textAlignment w:val="auto"/>
        <w:rPr>
          <w:rFonts w:ascii="Calibri" w:hAnsi="Calibri"/>
          <w:color w:val="auto"/>
          <w:kern w:val="2"/>
          <w:sz w:val="28"/>
          <w:szCs w:val="28"/>
        </w:rPr>
      </w:pPr>
      <w:r>
        <w:rPr>
          <w:rFonts w:hint="eastAsia" w:ascii="Calibri" w:hAnsi="Calibri"/>
          <w:color w:val="auto"/>
          <w:kern w:val="2"/>
          <w:sz w:val="28"/>
          <w:szCs w:val="28"/>
        </w:rPr>
        <w:t>系</w:t>
      </w:r>
      <w:r>
        <w:rPr>
          <w:rFonts w:hint="eastAsia" w:ascii="Calibri" w:hAnsi="Calibri"/>
          <w:color w:val="auto"/>
          <w:kern w:val="2"/>
          <w:sz w:val="28"/>
          <w:szCs w:val="28"/>
          <w:u w:val="single"/>
        </w:rPr>
        <w:t xml:space="preserve">                   </w:t>
      </w:r>
      <w:r>
        <w:rPr>
          <w:rFonts w:hint="eastAsia" w:ascii="Calibri" w:hAnsi="Calibri"/>
          <w:color w:val="auto"/>
          <w:kern w:val="2"/>
          <w:sz w:val="28"/>
          <w:szCs w:val="28"/>
        </w:rPr>
        <w:t>（投标人名称）的法定代表人。</w:t>
      </w:r>
    </w:p>
    <w:p>
      <w:pPr>
        <w:adjustRightInd/>
        <w:spacing w:line="500" w:lineRule="exact"/>
        <w:ind w:firstLine="480"/>
        <w:jc w:val="both"/>
        <w:textAlignment w:val="auto"/>
        <w:rPr>
          <w:rFonts w:ascii="Calibri" w:hAnsi="Calibri"/>
          <w:color w:val="auto"/>
          <w:kern w:val="2"/>
          <w:sz w:val="28"/>
          <w:szCs w:val="28"/>
        </w:rPr>
      </w:pPr>
      <w:r>
        <w:rPr>
          <w:rFonts w:hint="eastAsia" w:ascii="Calibri" w:hAnsi="Calibri"/>
          <w:color w:val="auto"/>
          <w:kern w:val="2"/>
          <w:sz w:val="28"/>
          <w:szCs w:val="28"/>
        </w:rPr>
        <w:t>特此证明。</w:t>
      </w:r>
    </w:p>
    <w:p>
      <w:pPr>
        <w:tabs>
          <w:tab w:val="left" w:pos="1135"/>
        </w:tabs>
        <w:adjustRightInd/>
        <w:spacing w:line="360" w:lineRule="exact"/>
        <w:ind w:firstLine="510"/>
        <w:jc w:val="both"/>
        <w:textAlignment w:val="auto"/>
        <w:rPr>
          <w:rFonts w:ascii="Arial" w:hAnsi="Arial" w:cs="Arial"/>
          <w:bCs/>
          <w:color w:val="auto"/>
          <w:kern w:val="2"/>
          <w:sz w:val="28"/>
          <w:szCs w:val="28"/>
        </w:rPr>
      </w:pPr>
    </w:p>
    <w:p>
      <w:pPr>
        <w:tabs>
          <w:tab w:val="left" w:pos="1135"/>
        </w:tabs>
        <w:adjustRightInd/>
        <w:spacing w:before="60" w:after="60" w:line="360" w:lineRule="exact"/>
        <w:ind w:firstLine="567"/>
        <w:jc w:val="both"/>
        <w:textAlignment w:val="auto"/>
        <w:rPr>
          <w:rFonts w:ascii="Arial" w:hAnsi="Arial" w:cs="Arial"/>
          <w:bCs/>
          <w:color w:val="auto"/>
          <w:kern w:val="2"/>
          <w:sz w:val="28"/>
          <w:szCs w:val="28"/>
        </w:rPr>
      </w:pPr>
    </w:p>
    <w:p>
      <w:pPr>
        <w:tabs>
          <w:tab w:val="left" w:pos="1135"/>
        </w:tabs>
        <w:adjustRightInd/>
        <w:spacing w:before="60" w:after="60" w:line="360" w:lineRule="exact"/>
        <w:ind w:firstLine="567"/>
        <w:jc w:val="both"/>
        <w:textAlignment w:val="auto"/>
        <w:rPr>
          <w:rFonts w:ascii="Arial" w:hAnsi="Arial" w:cs="Arial"/>
          <w:bCs/>
          <w:color w:val="auto"/>
          <w:kern w:val="2"/>
          <w:sz w:val="28"/>
          <w:szCs w:val="28"/>
        </w:rPr>
      </w:pPr>
      <w:r>
        <w:rPr>
          <w:rFonts w:hint="eastAsia" w:ascii="Arial" w:hAnsi="Arial" w:cs="Arial"/>
          <w:bCs/>
          <w:color w:val="auto"/>
          <w:kern w:val="2"/>
          <w:sz w:val="28"/>
          <w:szCs w:val="28"/>
        </w:rPr>
        <w:t>附：法定代表人身份证复印件。</w:t>
      </w:r>
    </w:p>
    <w:p>
      <w:pPr>
        <w:adjustRightInd/>
        <w:spacing w:line="240" w:lineRule="auto"/>
        <w:ind w:firstLine="420"/>
        <w:jc w:val="both"/>
        <w:textAlignment w:val="auto"/>
        <w:rPr>
          <w:rFonts w:ascii="Calibri" w:hAnsi="Calibri"/>
          <w:color w:val="auto"/>
          <w:kern w:val="2"/>
          <w:sz w:val="28"/>
          <w:szCs w:val="28"/>
        </w:rPr>
      </w:pPr>
    </w:p>
    <w:p>
      <w:pPr>
        <w:adjustRightInd/>
        <w:spacing w:line="240" w:lineRule="auto"/>
        <w:ind w:firstLine="420"/>
        <w:jc w:val="both"/>
        <w:textAlignment w:val="auto"/>
        <w:rPr>
          <w:rFonts w:ascii="Calibri" w:hAnsi="Calibri"/>
          <w:color w:val="auto"/>
          <w:kern w:val="2"/>
          <w:sz w:val="28"/>
          <w:szCs w:val="28"/>
        </w:rPr>
      </w:pPr>
      <w:r>
        <w:rPr>
          <w:rFonts w:hint="eastAsia" w:ascii="Calibri" w:hAnsi="Calibri"/>
          <w:color w:val="auto"/>
          <w:kern w:val="2"/>
          <w:sz w:val="28"/>
          <w:szCs w:val="28"/>
        </w:rPr>
        <w:t xml:space="preserve"> 注：法定代表人的签字必须是亲笔签名，不得使用印章、签名章或其他电子制版签名。</w:t>
      </w:r>
    </w:p>
    <w:p>
      <w:pPr>
        <w:tabs>
          <w:tab w:val="left" w:pos="1135"/>
        </w:tabs>
        <w:adjustRightInd/>
        <w:spacing w:before="60" w:after="60" w:line="360" w:lineRule="exact"/>
        <w:ind w:firstLine="567"/>
        <w:jc w:val="both"/>
        <w:textAlignment w:val="auto"/>
        <w:rPr>
          <w:rFonts w:ascii="Arial" w:hAnsi="Arial" w:cs="Arial"/>
          <w:bCs/>
          <w:color w:val="auto"/>
          <w:kern w:val="2"/>
          <w:sz w:val="28"/>
          <w:szCs w:val="28"/>
        </w:rPr>
      </w:pPr>
    </w:p>
    <w:p>
      <w:pPr>
        <w:tabs>
          <w:tab w:val="left" w:pos="1135"/>
        </w:tabs>
        <w:adjustRightInd/>
        <w:spacing w:before="60" w:after="60" w:line="360" w:lineRule="exact"/>
        <w:ind w:firstLine="567"/>
        <w:jc w:val="both"/>
        <w:textAlignment w:val="auto"/>
        <w:rPr>
          <w:rFonts w:ascii="Arial" w:hAnsi="Arial" w:cs="Arial"/>
          <w:bCs/>
          <w:color w:val="auto"/>
          <w:kern w:val="2"/>
          <w:sz w:val="28"/>
          <w:szCs w:val="28"/>
        </w:rPr>
      </w:pPr>
    </w:p>
    <w:p>
      <w:pPr>
        <w:tabs>
          <w:tab w:val="left" w:pos="1135"/>
        </w:tabs>
        <w:adjustRightInd/>
        <w:spacing w:before="60" w:after="60" w:line="360" w:lineRule="exact"/>
        <w:ind w:firstLine="567"/>
        <w:jc w:val="both"/>
        <w:textAlignment w:val="auto"/>
        <w:rPr>
          <w:rFonts w:ascii="Arial" w:hAnsi="Arial" w:cs="Arial"/>
          <w:bCs/>
          <w:color w:val="auto"/>
          <w:kern w:val="2"/>
          <w:sz w:val="28"/>
          <w:szCs w:val="28"/>
        </w:rPr>
      </w:pPr>
    </w:p>
    <w:p>
      <w:pPr>
        <w:tabs>
          <w:tab w:val="left" w:pos="1135"/>
        </w:tabs>
        <w:adjustRightInd/>
        <w:spacing w:before="60" w:after="60" w:line="360" w:lineRule="exact"/>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______________</w:t>
      </w:r>
      <w:r>
        <w:rPr>
          <w:rFonts w:hint="eastAsia" w:ascii="Arial" w:hAnsi="Arial" w:cs="Arial"/>
          <w:bCs/>
          <w:color w:val="auto"/>
          <w:kern w:val="2"/>
          <w:sz w:val="28"/>
          <w:szCs w:val="28"/>
        </w:rPr>
        <w:t>（日期）</w:t>
      </w:r>
    </w:p>
    <w:p>
      <w:pPr>
        <w:tabs>
          <w:tab w:val="left" w:pos="1135"/>
        </w:tabs>
        <w:adjustRightInd/>
        <w:spacing w:before="60" w:after="60" w:line="360" w:lineRule="exact"/>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______________</w:t>
      </w:r>
      <w:r>
        <w:rPr>
          <w:rFonts w:hint="eastAsia" w:ascii="Arial" w:hAnsi="Arial" w:cs="Arial"/>
          <w:bCs/>
          <w:color w:val="auto"/>
          <w:kern w:val="2"/>
          <w:sz w:val="28"/>
          <w:szCs w:val="28"/>
        </w:rPr>
        <w:t>（公司名称）</w:t>
      </w:r>
    </w:p>
    <w:p>
      <w:pPr>
        <w:tabs>
          <w:tab w:val="left" w:pos="1135"/>
        </w:tabs>
        <w:adjustRightInd/>
        <w:spacing w:before="60" w:after="60" w:line="360" w:lineRule="exact"/>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______________</w:t>
      </w:r>
      <w:r>
        <w:rPr>
          <w:rFonts w:hint="eastAsia" w:ascii="Arial" w:hAnsi="Arial" w:cs="Arial"/>
          <w:bCs/>
          <w:color w:val="auto"/>
          <w:kern w:val="2"/>
          <w:sz w:val="28"/>
          <w:szCs w:val="28"/>
        </w:rPr>
        <w:t>（法定代表人签名）</w:t>
      </w:r>
    </w:p>
    <w:p>
      <w:pPr>
        <w:tabs>
          <w:tab w:val="left" w:pos="1135"/>
        </w:tabs>
        <w:adjustRightInd/>
        <w:spacing w:before="60" w:after="60" w:line="360" w:lineRule="exact"/>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______________</w:t>
      </w:r>
      <w:r>
        <w:rPr>
          <w:rFonts w:hint="eastAsia" w:ascii="Arial" w:hAnsi="Arial" w:cs="Arial"/>
          <w:bCs/>
          <w:color w:val="auto"/>
          <w:kern w:val="2"/>
          <w:sz w:val="28"/>
          <w:szCs w:val="28"/>
        </w:rPr>
        <w:t>（公司公章）</w:t>
      </w:r>
    </w:p>
    <w:p>
      <w:pPr>
        <w:tabs>
          <w:tab w:val="left" w:pos="1135"/>
        </w:tabs>
        <w:adjustRightInd/>
        <w:spacing w:before="60" w:after="60" w:line="360" w:lineRule="exact"/>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______________</w:t>
      </w:r>
      <w:r>
        <w:rPr>
          <w:rFonts w:hint="eastAsia" w:ascii="Arial" w:hAnsi="Arial" w:cs="Arial"/>
          <w:bCs/>
          <w:color w:val="auto"/>
          <w:kern w:val="2"/>
          <w:sz w:val="28"/>
          <w:szCs w:val="28"/>
        </w:rPr>
        <w:t>（印刷体姓名）</w:t>
      </w:r>
    </w:p>
    <w:p>
      <w:pPr>
        <w:tabs>
          <w:tab w:val="left" w:pos="1135"/>
        </w:tabs>
        <w:adjustRightInd/>
        <w:spacing w:before="60" w:after="60" w:line="360" w:lineRule="exact"/>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ab/>
      </w:r>
      <w:r>
        <w:rPr>
          <w:rFonts w:ascii="Arial" w:hAnsi="Arial" w:cs="Arial"/>
          <w:bCs/>
          <w:color w:val="auto"/>
          <w:kern w:val="2"/>
          <w:sz w:val="28"/>
          <w:szCs w:val="28"/>
        </w:rPr>
        <w:t>______________</w:t>
      </w:r>
      <w:r>
        <w:rPr>
          <w:rFonts w:hint="eastAsia" w:ascii="Arial" w:hAnsi="Arial" w:cs="Arial"/>
          <w:bCs/>
          <w:color w:val="auto"/>
          <w:kern w:val="2"/>
          <w:sz w:val="28"/>
          <w:szCs w:val="28"/>
        </w:rPr>
        <w:t>（职务）</w:t>
      </w:r>
    </w:p>
    <w:p>
      <w:pPr>
        <w:tabs>
          <w:tab w:val="left" w:pos="1135"/>
        </w:tabs>
        <w:adjustRightInd/>
        <w:spacing w:before="60" w:after="60" w:line="360" w:lineRule="exact"/>
        <w:ind w:firstLine="567"/>
        <w:jc w:val="both"/>
        <w:textAlignment w:val="auto"/>
        <w:rPr>
          <w:rFonts w:ascii="Arial" w:hAnsi="Arial" w:cs="Arial"/>
          <w:bCs/>
          <w:color w:val="auto"/>
          <w:kern w:val="2"/>
        </w:rPr>
      </w:pPr>
    </w:p>
    <w:p>
      <w:pPr>
        <w:pStyle w:val="32"/>
      </w:pPr>
    </w:p>
    <w:p>
      <w:pPr>
        <w:tabs>
          <w:tab w:val="left" w:pos="1135"/>
        </w:tabs>
        <w:adjustRightInd/>
        <w:spacing w:before="60" w:after="60" w:line="360" w:lineRule="exact"/>
        <w:ind w:firstLine="567"/>
        <w:jc w:val="both"/>
        <w:textAlignment w:val="auto"/>
        <w:rPr>
          <w:rFonts w:ascii="Arial" w:hAnsi="Arial" w:cs="Arial"/>
          <w:bCs/>
          <w:color w:val="auto"/>
          <w:kern w:val="2"/>
        </w:rPr>
      </w:pPr>
    </w:p>
    <w:p>
      <w:pPr>
        <w:widowControl/>
        <w:tabs>
          <w:tab w:val="left" w:pos="720"/>
        </w:tabs>
        <w:autoSpaceDE w:val="0"/>
        <w:autoSpaceDN w:val="0"/>
        <w:spacing w:line="240" w:lineRule="auto"/>
        <w:ind w:left="720" w:firstLine="2389" w:firstLineChars="850"/>
        <w:jc w:val="both"/>
        <w:textAlignment w:val="auto"/>
        <w:outlineLvl w:val="2"/>
        <w:rPr>
          <w:rFonts w:ascii="黑体" w:hAnsi="黑体" w:eastAsia="黑体"/>
          <w:b/>
          <w:bCs/>
          <w:snapToGrid w:val="0"/>
          <w:color w:val="auto"/>
          <w:sz w:val="28"/>
          <w:szCs w:val="28"/>
        </w:rPr>
      </w:pPr>
      <w:bookmarkStart w:id="422" w:name="_Toc21225"/>
      <w:r>
        <w:rPr>
          <w:rFonts w:hint="eastAsia" w:ascii="黑体" w:hAnsi="黑体" w:eastAsia="黑体"/>
          <w:b/>
          <w:bCs/>
          <w:snapToGrid w:val="0"/>
          <w:color w:val="auto"/>
          <w:sz w:val="28"/>
          <w:szCs w:val="28"/>
        </w:rPr>
        <w:t>（二）授权委托书</w:t>
      </w:r>
      <w:bookmarkEnd w:id="422"/>
    </w:p>
    <w:p>
      <w:pPr>
        <w:adjustRightInd/>
        <w:spacing w:line="360" w:lineRule="auto"/>
        <w:ind w:firstLine="480"/>
        <w:jc w:val="both"/>
        <w:textAlignment w:val="auto"/>
        <w:rPr>
          <w:rFonts w:ascii="Calibri" w:hAnsi="Calibri"/>
          <w:color w:val="auto"/>
          <w:kern w:val="2"/>
          <w:sz w:val="28"/>
          <w:szCs w:val="24"/>
        </w:rPr>
      </w:pPr>
      <w:r>
        <w:rPr>
          <w:rFonts w:hint="eastAsia" w:ascii="Calibri" w:hAnsi="Calibri"/>
          <w:color w:val="auto"/>
          <w:kern w:val="2"/>
          <w:sz w:val="28"/>
          <w:szCs w:val="24"/>
        </w:rPr>
        <w:t>（</w:t>
      </w:r>
      <w:r>
        <w:rPr>
          <w:rFonts w:hint="eastAsia" w:ascii="Calibri" w:hAnsi="Calibri"/>
          <w:i/>
          <w:color w:val="auto"/>
          <w:kern w:val="2"/>
          <w:sz w:val="28"/>
          <w:szCs w:val="24"/>
        </w:rPr>
        <w:t>法定代表人授权他人签署投标文件用</w:t>
      </w:r>
      <w:r>
        <w:rPr>
          <w:rFonts w:hint="eastAsia" w:ascii="Calibri" w:hAnsi="Calibri"/>
          <w:color w:val="auto"/>
          <w:kern w:val="2"/>
          <w:sz w:val="28"/>
          <w:szCs w:val="24"/>
        </w:rPr>
        <w:t>）</w:t>
      </w:r>
    </w:p>
    <w:p>
      <w:pPr>
        <w:tabs>
          <w:tab w:val="left" w:pos="1135"/>
        </w:tabs>
        <w:adjustRightInd/>
        <w:spacing w:before="60" w:after="60" w:line="480" w:lineRule="auto"/>
        <w:ind w:firstLine="510"/>
        <w:jc w:val="both"/>
        <w:textAlignment w:val="auto"/>
        <w:rPr>
          <w:rFonts w:ascii="Arial" w:hAnsi="Arial" w:cs="Arial"/>
          <w:bCs/>
          <w:color w:val="auto"/>
          <w:kern w:val="2"/>
          <w:sz w:val="28"/>
          <w:szCs w:val="28"/>
        </w:rPr>
      </w:pPr>
      <w:r>
        <w:rPr>
          <w:rFonts w:hint="eastAsia" w:ascii="Calibri" w:hAnsi="Calibri"/>
          <w:color w:val="auto"/>
          <w:kern w:val="2"/>
          <w:sz w:val="28"/>
          <w:szCs w:val="24"/>
        </w:rPr>
        <w:t>本人</w:t>
      </w:r>
      <w:r>
        <w:rPr>
          <w:rFonts w:hint="eastAsia" w:ascii="Calibri" w:hAnsi="Calibri"/>
          <w:color w:val="auto"/>
          <w:kern w:val="2"/>
          <w:sz w:val="28"/>
          <w:szCs w:val="24"/>
          <w:u w:val="single"/>
        </w:rPr>
        <w:t xml:space="preserve">        </w:t>
      </w:r>
      <w:r>
        <w:rPr>
          <w:rFonts w:hint="eastAsia" w:ascii="Calibri" w:hAnsi="Calibri"/>
          <w:color w:val="auto"/>
          <w:kern w:val="2"/>
          <w:sz w:val="28"/>
          <w:szCs w:val="24"/>
        </w:rPr>
        <w:t>（姓名）身份证号</w:t>
      </w:r>
      <w:r>
        <w:rPr>
          <w:rFonts w:hint="eastAsia" w:ascii="Calibri" w:hAnsi="Calibri"/>
          <w:color w:val="auto"/>
          <w:kern w:val="2"/>
          <w:sz w:val="28"/>
          <w:szCs w:val="24"/>
          <w:u w:val="single"/>
        </w:rPr>
        <w:t xml:space="preserve">           </w:t>
      </w:r>
      <w:r>
        <w:rPr>
          <w:rFonts w:hint="eastAsia" w:ascii="Calibri" w:hAnsi="Calibri"/>
          <w:color w:val="auto"/>
          <w:kern w:val="2"/>
          <w:sz w:val="28"/>
          <w:szCs w:val="24"/>
        </w:rPr>
        <w:t>，系</w:t>
      </w:r>
      <w:r>
        <w:rPr>
          <w:rFonts w:hint="eastAsia" w:ascii="Calibri" w:hAnsi="Calibri"/>
          <w:color w:val="auto"/>
          <w:kern w:val="2"/>
          <w:sz w:val="28"/>
          <w:szCs w:val="24"/>
          <w:u w:val="single"/>
        </w:rPr>
        <w:t xml:space="preserve">                          </w:t>
      </w:r>
      <w:r>
        <w:rPr>
          <w:rFonts w:hint="eastAsia" w:ascii="Calibri" w:hAnsi="Calibri"/>
          <w:color w:val="auto"/>
          <w:kern w:val="2"/>
          <w:sz w:val="28"/>
          <w:szCs w:val="24"/>
        </w:rPr>
        <w:t>（投标人名称）的法定代表人，现委托</w:t>
      </w:r>
      <w:r>
        <w:rPr>
          <w:rFonts w:hint="eastAsia" w:ascii="Calibri" w:hAnsi="Calibri"/>
          <w:color w:val="auto"/>
          <w:kern w:val="2"/>
          <w:sz w:val="28"/>
          <w:szCs w:val="24"/>
          <w:u w:val="single"/>
        </w:rPr>
        <w:t xml:space="preserve">         </w:t>
      </w:r>
      <w:r>
        <w:rPr>
          <w:rFonts w:hint="eastAsia" w:ascii="Calibri" w:hAnsi="Calibri"/>
          <w:color w:val="auto"/>
          <w:kern w:val="2"/>
          <w:sz w:val="28"/>
          <w:szCs w:val="24"/>
        </w:rPr>
        <w:t>（姓名）身份证号</w:t>
      </w:r>
      <w:r>
        <w:rPr>
          <w:rFonts w:hint="eastAsia" w:ascii="Calibri" w:hAnsi="Calibri"/>
          <w:color w:val="auto"/>
          <w:kern w:val="2"/>
          <w:sz w:val="28"/>
          <w:szCs w:val="24"/>
          <w:u w:val="single"/>
        </w:rPr>
        <w:t xml:space="preserve">           </w:t>
      </w:r>
      <w:r>
        <w:rPr>
          <w:rFonts w:hint="eastAsia" w:ascii="Calibri" w:hAnsi="Calibri"/>
          <w:color w:val="auto"/>
          <w:kern w:val="2"/>
          <w:sz w:val="28"/>
          <w:szCs w:val="24"/>
        </w:rPr>
        <w:t>为我方代理人。代理人</w:t>
      </w:r>
      <w:r>
        <w:rPr>
          <w:rFonts w:hint="eastAsia" w:ascii="Arial" w:hAnsi="Arial" w:cs="Arial"/>
          <w:bCs/>
          <w:color w:val="auto"/>
          <w:kern w:val="2"/>
          <w:sz w:val="28"/>
          <w:szCs w:val="28"/>
        </w:rPr>
        <w:t>作为公司正式合法的代表，授予他代表我公司签署投标文件、与招标人进行谈判、签署合同和实施一切与此有关的事宜的权利。本授权书的授权范围将覆盖与</w:t>
      </w:r>
      <w:r>
        <w:rPr>
          <w:rFonts w:hint="eastAsia"/>
          <w:sz w:val="28"/>
          <w:szCs w:val="28"/>
          <w:u w:val="single"/>
        </w:rPr>
        <w:t>金沙</w:t>
      </w:r>
      <w:r>
        <w:rPr>
          <w:rFonts w:hint="eastAsia"/>
          <w:sz w:val="28"/>
          <w:szCs w:val="28"/>
          <w:u w:val="single"/>
          <w:lang w:val="en-US" w:eastAsia="zh-CN"/>
        </w:rPr>
        <w:t>水力发电厂技术监督服务</w:t>
      </w:r>
      <w:r>
        <w:rPr>
          <w:rFonts w:hint="eastAsia" w:ascii="Arial" w:hAnsi="Arial" w:cs="Arial"/>
          <w:bCs/>
          <w:color w:val="auto"/>
          <w:kern w:val="2"/>
          <w:sz w:val="28"/>
          <w:szCs w:val="28"/>
        </w:rPr>
        <w:t>投标活动有关的一切活动的实施权利。</w:t>
      </w:r>
    </w:p>
    <w:p>
      <w:pPr>
        <w:adjustRightInd/>
        <w:spacing w:line="500" w:lineRule="exact"/>
        <w:ind w:firstLine="480"/>
        <w:jc w:val="both"/>
        <w:textAlignment w:val="auto"/>
        <w:rPr>
          <w:rFonts w:ascii="Calibri" w:hAnsi="Calibri"/>
          <w:color w:val="auto"/>
          <w:kern w:val="2"/>
          <w:sz w:val="28"/>
          <w:szCs w:val="24"/>
        </w:rPr>
      </w:pPr>
      <w:r>
        <w:rPr>
          <w:rFonts w:hint="eastAsia" w:ascii="Calibri" w:hAnsi="Calibri"/>
          <w:color w:val="auto"/>
          <w:kern w:val="2"/>
          <w:sz w:val="28"/>
          <w:szCs w:val="24"/>
        </w:rPr>
        <w:t>代理人无转委托权。</w:t>
      </w:r>
      <w:r>
        <w:rPr>
          <w:rFonts w:ascii="Calibri" w:hAnsi="Calibri"/>
          <w:color w:val="auto"/>
          <w:kern w:val="2"/>
          <w:sz w:val="28"/>
          <w:szCs w:val="24"/>
        </w:rPr>
        <w:t xml:space="preserve"> </w:t>
      </w:r>
    </w:p>
    <w:p>
      <w:pPr>
        <w:adjustRightInd/>
        <w:spacing w:line="500" w:lineRule="exact"/>
        <w:ind w:firstLine="480"/>
        <w:jc w:val="both"/>
        <w:textAlignment w:val="auto"/>
        <w:rPr>
          <w:rFonts w:ascii="Calibri" w:hAnsi="Calibri"/>
          <w:color w:val="auto"/>
          <w:kern w:val="2"/>
          <w:sz w:val="28"/>
          <w:szCs w:val="24"/>
        </w:rPr>
      </w:pPr>
      <w:r>
        <w:rPr>
          <w:rFonts w:hint="eastAsia" w:ascii="Calibri" w:hAnsi="Calibri"/>
          <w:color w:val="auto"/>
          <w:kern w:val="2"/>
          <w:sz w:val="28"/>
          <w:szCs w:val="24"/>
        </w:rPr>
        <w:t>附：1、法定代表人身份证复印件（盖公章）</w:t>
      </w:r>
    </w:p>
    <w:p>
      <w:pPr>
        <w:adjustRightInd/>
        <w:spacing w:line="500" w:lineRule="exact"/>
        <w:ind w:firstLine="480"/>
        <w:jc w:val="both"/>
        <w:textAlignment w:val="auto"/>
        <w:rPr>
          <w:rFonts w:ascii="Calibri" w:hAnsi="Calibri"/>
          <w:color w:val="auto"/>
          <w:kern w:val="2"/>
          <w:sz w:val="28"/>
          <w:szCs w:val="24"/>
        </w:rPr>
      </w:pPr>
      <w:r>
        <w:rPr>
          <w:rFonts w:hint="eastAsia" w:ascii="Calibri" w:hAnsi="Calibri"/>
          <w:color w:val="auto"/>
          <w:kern w:val="2"/>
          <w:sz w:val="28"/>
          <w:szCs w:val="24"/>
        </w:rPr>
        <w:t xml:space="preserve">    2、委托代理人身份证复印件（盖公章）</w:t>
      </w:r>
    </w:p>
    <w:p>
      <w:pPr>
        <w:adjustRightInd/>
        <w:spacing w:line="500" w:lineRule="exact"/>
        <w:ind w:firstLine="480"/>
        <w:jc w:val="both"/>
        <w:textAlignment w:val="auto"/>
        <w:rPr>
          <w:rFonts w:ascii="Calibri" w:hAnsi="Calibri"/>
          <w:color w:val="auto"/>
          <w:kern w:val="2"/>
          <w:sz w:val="28"/>
          <w:szCs w:val="24"/>
        </w:rPr>
      </w:pPr>
    </w:p>
    <w:p>
      <w:pPr>
        <w:adjustRightInd/>
        <w:spacing w:line="500" w:lineRule="exact"/>
        <w:ind w:firstLine="480"/>
        <w:jc w:val="both"/>
        <w:textAlignment w:val="auto"/>
        <w:rPr>
          <w:rFonts w:ascii="Calibri" w:hAnsi="Calibri"/>
          <w:color w:val="auto"/>
          <w:kern w:val="2"/>
          <w:sz w:val="28"/>
          <w:szCs w:val="24"/>
        </w:rPr>
      </w:pPr>
    </w:p>
    <w:p>
      <w:pPr>
        <w:tabs>
          <w:tab w:val="left" w:pos="1135"/>
        </w:tabs>
        <w:adjustRightInd/>
        <w:spacing w:before="60" w:after="60" w:line="240" w:lineRule="auto"/>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hint="eastAsia" w:ascii="Arial" w:hAnsi="Arial" w:cs="Arial"/>
          <w:bCs/>
          <w:color w:val="auto"/>
          <w:kern w:val="2"/>
          <w:sz w:val="28"/>
          <w:szCs w:val="28"/>
        </w:rPr>
        <w:t xml:space="preserve"> </w:t>
      </w:r>
      <w:r>
        <w:rPr>
          <w:rFonts w:ascii="Arial" w:hAnsi="Arial" w:cs="Arial"/>
          <w:bCs/>
          <w:color w:val="auto"/>
          <w:kern w:val="2"/>
          <w:sz w:val="28"/>
          <w:szCs w:val="28"/>
        </w:rPr>
        <w:t>______________</w:t>
      </w:r>
      <w:r>
        <w:rPr>
          <w:rFonts w:hint="eastAsia" w:ascii="Arial" w:hAnsi="Arial" w:cs="Arial"/>
          <w:bCs/>
          <w:color w:val="auto"/>
          <w:kern w:val="2"/>
          <w:sz w:val="28"/>
          <w:szCs w:val="28"/>
        </w:rPr>
        <w:t>（日期）</w:t>
      </w:r>
    </w:p>
    <w:p>
      <w:pPr>
        <w:tabs>
          <w:tab w:val="left" w:pos="1135"/>
        </w:tabs>
        <w:adjustRightInd/>
        <w:spacing w:before="60" w:after="60" w:line="240" w:lineRule="auto"/>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______________</w:t>
      </w:r>
      <w:r>
        <w:rPr>
          <w:rFonts w:hint="eastAsia" w:ascii="Arial" w:hAnsi="Arial" w:cs="Arial"/>
          <w:bCs/>
          <w:color w:val="auto"/>
          <w:kern w:val="2"/>
          <w:sz w:val="28"/>
          <w:szCs w:val="28"/>
        </w:rPr>
        <w:t>（公司名称）</w:t>
      </w:r>
    </w:p>
    <w:p>
      <w:pPr>
        <w:tabs>
          <w:tab w:val="left" w:pos="1135"/>
        </w:tabs>
        <w:adjustRightInd/>
        <w:spacing w:before="60" w:after="60" w:line="240" w:lineRule="auto"/>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______________</w:t>
      </w:r>
      <w:r>
        <w:rPr>
          <w:rFonts w:hint="eastAsia" w:ascii="Arial" w:hAnsi="Arial" w:cs="Arial"/>
          <w:bCs/>
          <w:color w:val="auto"/>
          <w:kern w:val="2"/>
          <w:sz w:val="28"/>
          <w:szCs w:val="28"/>
        </w:rPr>
        <w:t>（法定代表人签名）</w:t>
      </w:r>
    </w:p>
    <w:p>
      <w:pPr>
        <w:tabs>
          <w:tab w:val="left" w:pos="1135"/>
        </w:tabs>
        <w:adjustRightInd/>
        <w:spacing w:before="60" w:after="60" w:line="240" w:lineRule="auto"/>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______________</w:t>
      </w:r>
      <w:r>
        <w:rPr>
          <w:rFonts w:hint="eastAsia" w:ascii="Arial" w:hAnsi="Arial" w:cs="Arial"/>
          <w:bCs/>
          <w:color w:val="auto"/>
          <w:kern w:val="2"/>
          <w:sz w:val="28"/>
          <w:szCs w:val="28"/>
        </w:rPr>
        <w:t>（公司公章）</w:t>
      </w:r>
    </w:p>
    <w:p>
      <w:pPr>
        <w:tabs>
          <w:tab w:val="left" w:pos="1135"/>
        </w:tabs>
        <w:adjustRightInd/>
        <w:spacing w:before="60" w:after="60" w:line="240" w:lineRule="auto"/>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______________</w:t>
      </w:r>
      <w:r>
        <w:rPr>
          <w:rFonts w:hint="eastAsia" w:ascii="Arial" w:hAnsi="Arial" w:cs="Arial"/>
          <w:bCs/>
          <w:color w:val="auto"/>
          <w:kern w:val="2"/>
          <w:sz w:val="28"/>
          <w:szCs w:val="28"/>
        </w:rPr>
        <w:t>（印刷体姓名）</w:t>
      </w:r>
    </w:p>
    <w:p>
      <w:pPr>
        <w:tabs>
          <w:tab w:val="left" w:pos="1135"/>
        </w:tabs>
        <w:adjustRightInd/>
        <w:spacing w:before="60" w:after="60" w:line="240" w:lineRule="auto"/>
        <w:ind w:firstLine="567"/>
        <w:jc w:val="both"/>
        <w:textAlignment w:val="auto"/>
        <w:rPr>
          <w:rFonts w:ascii="Arial" w:hAnsi="Arial" w:cs="Arial"/>
          <w:bCs/>
          <w:color w:val="auto"/>
          <w:kern w:val="2"/>
          <w:sz w:val="28"/>
          <w:szCs w:val="28"/>
        </w:rPr>
      </w:pPr>
      <w:r>
        <w:rPr>
          <w:rFonts w:ascii="Arial" w:hAnsi="Arial" w:cs="Arial"/>
          <w:bCs/>
          <w:color w:val="auto"/>
          <w:kern w:val="2"/>
          <w:sz w:val="28"/>
          <w:szCs w:val="28"/>
        </w:rPr>
        <w:tab/>
      </w:r>
      <w:r>
        <w:rPr>
          <w:rFonts w:ascii="Arial" w:hAnsi="Arial" w:cs="Arial"/>
          <w:bCs/>
          <w:color w:val="auto"/>
          <w:kern w:val="2"/>
          <w:sz w:val="28"/>
          <w:szCs w:val="28"/>
        </w:rPr>
        <w:t>______________</w:t>
      </w:r>
      <w:r>
        <w:rPr>
          <w:rFonts w:hint="eastAsia" w:ascii="Arial" w:hAnsi="Arial" w:cs="Arial"/>
          <w:bCs/>
          <w:color w:val="auto"/>
          <w:kern w:val="2"/>
          <w:sz w:val="28"/>
          <w:szCs w:val="28"/>
        </w:rPr>
        <w:t>（职务）</w:t>
      </w:r>
    </w:p>
    <w:p>
      <w:pPr>
        <w:tabs>
          <w:tab w:val="left" w:pos="1135"/>
        </w:tabs>
        <w:adjustRightInd/>
        <w:spacing w:before="60" w:after="60" w:line="240" w:lineRule="auto"/>
        <w:ind w:firstLine="567"/>
        <w:jc w:val="both"/>
        <w:textAlignment w:val="auto"/>
        <w:rPr>
          <w:rFonts w:ascii="Arial" w:hAnsi="Arial" w:cs="Arial"/>
          <w:bCs/>
          <w:color w:val="auto"/>
          <w:kern w:val="2"/>
          <w:sz w:val="28"/>
          <w:szCs w:val="28"/>
        </w:rPr>
      </w:pPr>
      <w:r>
        <w:rPr>
          <w:rFonts w:hint="eastAsia" w:ascii="Arial" w:hAnsi="Arial" w:cs="Arial"/>
          <w:bCs/>
          <w:color w:val="auto"/>
          <w:kern w:val="2"/>
          <w:sz w:val="28"/>
          <w:szCs w:val="28"/>
        </w:rPr>
        <w:t xml:space="preserve">     </w:t>
      </w:r>
      <w:r>
        <w:rPr>
          <w:rFonts w:ascii="Arial" w:hAnsi="Arial" w:cs="Arial"/>
          <w:bCs/>
          <w:color w:val="auto"/>
          <w:kern w:val="2"/>
          <w:sz w:val="28"/>
          <w:szCs w:val="28"/>
        </w:rPr>
        <w:t>_____________</w:t>
      </w:r>
      <w:r>
        <w:rPr>
          <w:rFonts w:hint="eastAsia" w:ascii="Arial" w:hAnsi="Arial" w:cs="Arial"/>
          <w:bCs/>
          <w:color w:val="auto"/>
          <w:kern w:val="2"/>
          <w:sz w:val="28"/>
          <w:szCs w:val="28"/>
        </w:rPr>
        <w:t>（委托代理人签名）</w:t>
      </w:r>
    </w:p>
    <w:p>
      <w:pPr>
        <w:tabs>
          <w:tab w:val="left" w:pos="1135"/>
        </w:tabs>
        <w:adjustRightInd/>
        <w:spacing w:before="60" w:after="60" w:line="240" w:lineRule="auto"/>
        <w:jc w:val="both"/>
        <w:textAlignment w:val="auto"/>
        <w:rPr>
          <w:rFonts w:ascii="Arial" w:hAnsi="Arial" w:cs="Arial"/>
          <w:bCs/>
          <w:color w:val="auto"/>
          <w:kern w:val="2"/>
          <w:sz w:val="28"/>
          <w:szCs w:val="28"/>
        </w:rPr>
      </w:pPr>
      <w:r>
        <w:rPr>
          <w:rFonts w:hint="eastAsia" w:ascii="Arial" w:hAnsi="Arial" w:cs="Arial"/>
          <w:bCs/>
          <w:color w:val="auto"/>
          <w:kern w:val="2"/>
          <w:sz w:val="28"/>
          <w:szCs w:val="28"/>
        </w:rPr>
        <w:t xml:space="preserve">          </w:t>
      </w:r>
      <w:r>
        <w:rPr>
          <w:rFonts w:ascii="Arial" w:hAnsi="Arial" w:cs="Arial"/>
          <w:bCs/>
          <w:color w:val="auto"/>
          <w:kern w:val="2"/>
          <w:sz w:val="28"/>
          <w:szCs w:val="28"/>
        </w:rPr>
        <w:t>______________</w:t>
      </w:r>
      <w:r>
        <w:rPr>
          <w:rFonts w:hint="eastAsia" w:ascii="Arial" w:hAnsi="Arial" w:cs="Arial"/>
          <w:bCs/>
          <w:color w:val="auto"/>
          <w:kern w:val="2"/>
          <w:sz w:val="28"/>
          <w:szCs w:val="28"/>
        </w:rPr>
        <w:t>（印刷体姓名）</w:t>
      </w:r>
    </w:p>
    <w:p>
      <w:pPr>
        <w:tabs>
          <w:tab w:val="left" w:pos="1135"/>
        </w:tabs>
        <w:adjustRightInd/>
        <w:spacing w:before="60" w:after="60" w:line="360" w:lineRule="exact"/>
        <w:jc w:val="both"/>
        <w:textAlignment w:val="auto"/>
        <w:rPr>
          <w:rFonts w:ascii="Arial" w:hAnsi="Arial" w:cs="Arial"/>
          <w:bCs/>
          <w:color w:val="auto"/>
          <w:kern w:val="2"/>
          <w:sz w:val="28"/>
          <w:szCs w:val="28"/>
        </w:rPr>
        <w:sectPr>
          <w:headerReference r:id="rId10" w:type="default"/>
          <w:pgSz w:w="11907" w:h="16834"/>
          <w:pgMar w:top="1440" w:right="1797" w:bottom="1440" w:left="1797" w:header="851" w:footer="992" w:gutter="0"/>
          <w:pgBorders>
            <w:top w:val="none" w:sz="0" w:space="0"/>
            <w:left w:val="none" w:sz="0" w:space="0"/>
            <w:bottom w:val="none" w:sz="0" w:space="0"/>
            <w:right w:val="none" w:sz="0" w:space="0"/>
          </w:pgBorders>
          <w:pgNumType w:fmt="decimal"/>
          <w:cols w:space="720" w:num="1"/>
        </w:sectPr>
      </w:pPr>
      <w:r>
        <w:rPr>
          <w:rFonts w:hint="eastAsia" w:ascii="Arial" w:hAnsi="Arial" w:cs="Arial"/>
          <w:bCs/>
          <w:color w:val="auto"/>
          <w:kern w:val="2"/>
          <w:sz w:val="28"/>
          <w:szCs w:val="28"/>
        </w:rPr>
        <w:t xml:space="preserve">          </w:t>
      </w:r>
      <w:r>
        <w:rPr>
          <w:rFonts w:ascii="Arial" w:hAnsi="Arial" w:cs="Arial"/>
          <w:bCs/>
          <w:color w:val="auto"/>
          <w:kern w:val="2"/>
          <w:sz w:val="28"/>
          <w:szCs w:val="28"/>
        </w:rPr>
        <w:t>______________</w:t>
      </w:r>
      <w:r>
        <w:rPr>
          <w:rFonts w:hint="eastAsia" w:ascii="Arial" w:hAnsi="Arial" w:cs="Arial"/>
          <w:bCs/>
          <w:color w:val="auto"/>
          <w:kern w:val="2"/>
          <w:sz w:val="28"/>
          <w:szCs w:val="28"/>
        </w:rPr>
        <w:t>（委托代理人职务）</w:t>
      </w:r>
      <w:bookmarkEnd w:id="418"/>
    </w:p>
    <w:p>
      <w:pPr>
        <w:tabs>
          <w:tab w:val="left" w:pos="1135"/>
        </w:tabs>
        <w:adjustRightInd/>
        <w:spacing w:before="60" w:after="60" w:line="360" w:lineRule="exact"/>
        <w:jc w:val="center"/>
        <w:textAlignment w:val="auto"/>
        <w:outlineLvl w:val="9"/>
        <w:rPr>
          <w:rFonts w:ascii="Arial" w:hAnsi="Arial"/>
          <w:color w:val="auto"/>
          <w:kern w:val="2"/>
          <w:sz w:val="36"/>
          <w:szCs w:val="21"/>
        </w:rPr>
      </w:pPr>
      <w:bookmarkStart w:id="423" w:name="_Toc26887"/>
      <w:bookmarkStart w:id="424" w:name="_Toc21817"/>
      <w:r>
        <w:rPr>
          <w:rFonts w:hint="eastAsia" w:ascii="Arial" w:hAnsi="Arial"/>
          <w:color w:val="auto"/>
          <w:kern w:val="2"/>
          <w:sz w:val="36"/>
          <w:szCs w:val="21"/>
        </w:rPr>
        <w:t>文件</w:t>
      </w:r>
      <w:r>
        <w:rPr>
          <w:rFonts w:hint="eastAsia" w:ascii="Arial" w:hAnsi="Arial"/>
          <w:color w:val="auto"/>
          <w:kern w:val="2"/>
          <w:sz w:val="36"/>
          <w:szCs w:val="21"/>
          <w:lang w:val="en-US" w:eastAsia="zh-CN"/>
        </w:rPr>
        <w:t>五</w:t>
      </w:r>
      <w:r>
        <w:rPr>
          <w:rFonts w:ascii="Arial" w:hAnsi="Arial"/>
          <w:color w:val="auto"/>
          <w:kern w:val="2"/>
          <w:sz w:val="36"/>
          <w:szCs w:val="21"/>
        </w:rPr>
        <w:tab/>
      </w:r>
      <w:r>
        <w:rPr>
          <w:rFonts w:ascii="Arial" w:hAnsi="Arial"/>
          <w:color w:val="auto"/>
          <w:kern w:val="2"/>
          <w:sz w:val="36"/>
          <w:szCs w:val="21"/>
        </w:rPr>
        <w:t xml:space="preserve">  </w:t>
      </w:r>
      <w:r>
        <w:rPr>
          <w:rFonts w:hint="eastAsia" w:ascii="Arial" w:hAnsi="Arial"/>
          <w:color w:val="auto"/>
          <w:kern w:val="2"/>
          <w:sz w:val="36"/>
          <w:szCs w:val="21"/>
          <w:lang w:eastAsia="zh-CN"/>
        </w:rPr>
        <w:t>投标人</w:t>
      </w:r>
      <w:r>
        <w:rPr>
          <w:rFonts w:hint="eastAsia" w:ascii="Arial" w:hAnsi="Arial" w:eastAsiaTheme="minorEastAsia" w:cstheme="minorBidi"/>
          <w:color w:val="auto"/>
          <w:sz w:val="36"/>
          <w:szCs w:val="21"/>
        </w:rPr>
        <w:t>技术方案</w:t>
      </w:r>
      <w:bookmarkEnd w:id="423"/>
      <w:bookmarkEnd w:id="424"/>
    </w:p>
    <w:p>
      <w:pPr>
        <w:adjustRightInd/>
        <w:spacing w:line="360" w:lineRule="exact"/>
        <w:jc w:val="both"/>
        <w:textAlignment w:val="auto"/>
        <w:rPr>
          <w:rFonts w:ascii="Arial" w:hAnsi="Arial" w:cs="Arial"/>
          <w:bCs/>
          <w:color w:val="auto"/>
          <w:kern w:val="2"/>
          <w:sz w:val="36"/>
        </w:rPr>
      </w:pPr>
    </w:p>
    <w:p>
      <w:pPr>
        <w:tabs>
          <w:tab w:val="left" w:pos="1135"/>
        </w:tabs>
        <w:adjustRightInd/>
        <w:spacing w:line="360" w:lineRule="auto"/>
        <w:jc w:val="both"/>
        <w:textAlignment w:val="auto"/>
        <w:rPr>
          <w:rFonts w:hint="eastAsia" w:ascii="Arial" w:hAnsi="Arial" w:cs="Arial" w:eastAsiaTheme="minorEastAsia"/>
          <w:bCs/>
          <w:color w:val="auto"/>
          <w:kern w:val="2"/>
          <w:sz w:val="28"/>
          <w:szCs w:val="28"/>
          <w:lang w:eastAsia="zh-CN"/>
        </w:rPr>
      </w:pPr>
      <w:r>
        <w:rPr>
          <w:rFonts w:hint="eastAsia" w:ascii="Arial" w:hAnsi="Arial" w:cs="Arial"/>
          <w:bCs/>
          <w:color w:val="auto"/>
          <w:kern w:val="2"/>
          <w:sz w:val="28"/>
          <w:szCs w:val="28"/>
          <w:lang w:eastAsia="zh-CN"/>
        </w:rPr>
        <w:t>（投标人格式自拟）</w:t>
      </w:r>
    </w:p>
    <w:p>
      <w:pPr>
        <w:tabs>
          <w:tab w:val="left" w:pos="1135"/>
        </w:tabs>
        <w:adjustRightInd/>
        <w:spacing w:line="360" w:lineRule="auto"/>
        <w:jc w:val="both"/>
        <w:textAlignment w:val="auto"/>
        <w:rPr>
          <w:rFonts w:ascii="Arial" w:hAnsi="Arial" w:cs="Arial"/>
          <w:bCs/>
          <w:color w:val="auto"/>
          <w:kern w:val="2"/>
          <w:sz w:val="30"/>
        </w:rPr>
      </w:pPr>
    </w:p>
    <w:p>
      <w:pPr>
        <w:tabs>
          <w:tab w:val="left" w:pos="1135"/>
        </w:tabs>
        <w:adjustRightInd/>
        <w:spacing w:line="360" w:lineRule="auto"/>
        <w:jc w:val="both"/>
        <w:textAlignment w:val="auto"/>
        <w:rPr>
          <w:rFonts w:ascii="Arial" w:hAnsi="Arial" w:cs="Arial"/>
          <w:bCs/>
          <w:color w:val="auto"/>
          <w:kern w:val="2"/>
          <w:sz w:val="30"/>
        </w:rPr>
      </w:pPr>
    </w:p>
    <w:p>
      <w:pPr>
        <w:tabs>
          <w:tab w:val="left" w:pos="1135"/>
        </w:tabs>
        <w:adjustRightInd/>
        <w:spacing w:line="360" w:lineRule="auto"/>
        <w:jc w:val="both"/>
        <w:textAlignment w:val="auto"/>
        <w:rPr>
          <w:rFonts w:ascii="Arial" w:hAnsi="Arial" w:cs="Arial"/>
          <w:bCs/>
          <w:color w:val="auto"/>
          <w:kern w:val="2"/>
          <w:sz w:val="30"/>
        </w:rPr>
      </w:pPr>
    </w:p>
    <w:p>
      <w:pPr>
        <w:pStyle w:val="32"/>
        <w:rPr>
          <w:rFonts w:ascii="Arial" w:hAnsi="Arial" w:cs="Arial"/>
          <w:bCs/>
          <w:color w:val="auto"/>
          <w:kern w:val="2"/>
          <w:sz w:val="30"/>
        </w:rPr>
      </w:pPr>
    </w:p>
    <w:p>
      <w:pPr>
        <w:rPr>
          <w:rFonts w:ascii="Arial" w:hAnsi="Arial" w:cs="Arial"/>
          <w:bCs/>
          <w:color w:val="auto"/>
          <w:kern w:val="2"/>
          <w:sz w:val="30"/>
        </w:rPr>
      </w:pPr>
    </w:p>
    <w:p>
      <w:pPr>
        <w:pStyle w:val="32"/>
      </w:pPr>
    </w:p>
    <w:p>
      <w:pPr>
        <w:tabs>
          <w:tab w:val="left" w:pos="1135"/>
        </w:tabs>
        <w:adjustRightInd/>
        <w:spacing w:line="360" w:lineRule="auto"/>
        <w:jc w:val="both"/>
        <w:textAlignment w:val="auto"/>
        <w:rPr>
          <w:rFonts w:ascii="Arial" w:hAnsi="Arial" w:cs="Arial"/>
          <w:bCs/>
          <w:color w:val="auto"/>
          <w:kern w:val="2"/>
          <w:sz w:val="30"/>
        </w:rPr>
      </w:pPr>
    </w:p>
    <w:p>
      <w:pPr>
        <w:tabs>
          <w:tab w:val="left" w:pos="1135"/>
        </w:tabs>
        <w:adjustRightInd/>
        <w:spacing w:line="360" w:lineRule="auto"/>
        <w:jc w:val="both"/>
        <w:textAlignment w:val="auto"/>
        <w:rPr>
          <w:rFonts w:ascii="Arial" w:hAnsi="Arial" w:cs="Arial"/>
          <w:bCs/>
          <w:color w:val="auto"/>
          <w:kern w:val="2"/>
          <w:sz w:val="30"/>
        </w:rPr>
      </w:pP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投标人名称</w:t>
      </w:r>
      <w:r>
        <w:rPr>
          <w:rFonts w:ascii="Arial" w:hAnsi="Arial" w:cs="Arial"/>
          <w:bCs/>
          <w:color w:val="auto"/>
          <w:kern w:val="2"/>
        </w:rPr>
        <w:t>_____________________</w:t>
      </w: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授权代表签字</w:t>
      </w:r>
      <w:r>
        <w:rPr>
          <w:rFonts w:ascii="Arial" w:hAnsi="Arial" w:cs="Arial"/>
          <w:bCs/>
          <w:color w:val="auto"/>
          <w:kern w:val="2"/>
        </w:rPr>
        <w:t>___________________</w:t>
      </w: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授权代表的印刷体姓名</w:t>
      </w:r>
      <w:r>
        <w:rPr>
          <w:rFonts w:ascii="Arial" w:hAnsi="Arial" w:cs="Arial"/>
          <w:bCs/>
          <w:color w:val="auto"/>
          <w:kern w:val="2"/>
        </w:rPr>
        <w:t>____________</w:t>
      </w: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授权代表的职务</w:t>
      </w:r>
      <w:r>
        <w:rPr>
          <w:rFonts w:ascii="Arial" w:hAnsi="Arial" w:cs="Arial"/>
          <w:bCs/>
          <w:color w:val="auto"/>
          <w:kern w:val="2"/>
        </w:rPr>
        <w:t>_________________</w:t>
      </w:r>
    </w:p>
    <w:p>
      <w:pPr>
        <w:tabs>
          <w:tab w:val="left" w:pos="1135"/>
        </w:tabs>
        <w:adjustRightInd/>
        <w:spacing w:line="240" w:lineRule="auto"/>
        <w:jc w:val="both"/>
        <w:textAlignment w:val="auto"/>
        <w:rPr>
          <w:rFonts w:ascii="Arial" w:hAnsi="Arial" w:cs="Arial"/>
          <w:bCs/>
          <w:color w:val="auto"/>
          <w:kern w:val="2"/>
          <w:sz w:val="30"/>
        </w:rPr>
        <w:sectPr>
          <w:headerReference r:id="rId11" w:type="default"/>
          <w:type w:val="nextColumn"/>
          <w:pgSz w:w="11907" w:h="16834"/>
          <w:pgMar w:top="1440" w:right="1797" w:bottom="1440" w:left="1797" w:header="851" w:footer="992" w:gutter="0"/>
          <w:pgBorders>
            <w:top w:val="none" w:sz="0" w:space="0"/>
            <w:left w:val="none" w:sz="0" w:space="0"/>
            <w:bottom w:val="none" w:sz="0" w:space="0"/>
            <w:right w:val="none" w:sz="0" w:space="0"/>
          </w:pgBorders>
          <w:pgNumType w:fmt="decimal"/>
          <w:cols w:space="720" w:num="1"/>
        </w:sectPr>
      </w:pPr>
    </w:p>
    <w:p>
      <w:pPr>
        <w:pStyle w:val="32"/>
        <w:jc w:val="center"/>
        <w:rPr>
          <w:rFonts w:hint="eastAsia" w:ascii="Arial" w:hAnsi="Arial" w:eastAsiaTheme="minorEastAsia" w:cstheme="minorBidi"/>
          <w:b w:val="0"/>
          <w:bCs w:val="0"/>
          <w:caps w:val="0"/>
          <w:color w:val="auto"/>
          <w:sz w:val="36"/>
          <w:szCs w:val="21"/>
        </w:rPr>
      </w:pPr>
      <w:r>
        <w:rPr>
          <w:rFonts w:hint="default" w:ascii="Arial" w:hAnsi="Arial"/>
          <w:b w:val="0"/>
          <w:bCs w:val="0"/>
          <w:caps w:val="0"/>
          <w:color w:val="auto"/>
          <w:kern w:val="2"/>
          <w:sz w:val="36"/>
          <w:szCs w:val="21"/>
        </w:rPr>
        <w:t>文件</w:t>
      </w:r>
      <w:r>
        <w:rPr>
          <w:rFonts w:hint="eastAsia" w:ascii="Arial" w:hAnsi="Arial"/>
          <w:b w:val="0"/>
          <w:bCs w:val="0"/>
          <w:caps w:val="0"/>
          <w:color w:val="auto"/>
          <w:kern w:val="2"/>
          <w:sz w:val="36"/>
          <w:szCs w:val="21"/>
          <w:lang w:val="en-US" w:eastAsia="zh-CN"/>
        </w:rPr>
        <w:t>六</w:t>
      </w:r>
      <w:r>
        <w:rPr>
          <w:rFonts w:hint="eastAsia" w:ascii="Arial" w:hAnsi="Arial"/>
          <w:b w:val="0"/>
          <w:bCs w:val="0"/>
          <w:caps w:val="0"/>
          <w:color w:val="auto"/>
          <w:kern w:val="2"/>
          <w:sz w:val="36"/>
          <w:szCs w:val="21"/>
        </w:rPr>
        <w:tab/>
      </w:r>
      <w:r>
        <w:rPr>
          <w:rFonts w:hint="eastAsia" w:ascii="Arial" w:hAnsi="Arial"/>
          <w:b w:val="0"/>
          <w:bCs w:val="0"/>
          <w:caps w:val="0"/>
          <w:color w:val="auto"/>
          <w:kern w:val="2"/>
          <w:sz w:val="36"/>
          <w:szCs w:val="21"/>
        </w:rPr>
        <w:t xml:space="preserve">  </w:t>
      </w:r>
      <w:r>
        <w:rPr>
          <w:rFonts w:hint="default" w:ascii="Arial" w:hAnsi="Arial"/>
          <w:b w:val="0"/>
          <w:bCs w:val="0"/>
          <w:caps w:val="0"/>
          <w:color w:val="auto"/>
          <w:kern w:val="2"/>
          <w:sz w:val="36"/>
          <w:szCs w:val="21"/>
          <w:lang w:eastAsia="zh-CN"/>
        </w:rPr>
        <w:t>投标人</w:t>
      </w:r>
      <w:r>
        <w:rPr>
          <w:rFonts w:hint="eastAsia" w:ascii="Arial" w:hAnsi="Arial" w:cstheme="minorBidi"/>
          <w:b w:val="0"/>
          <w:bCs w:val="0"/>
          <w:caps w:val="0"/>
          <w:color w:val="auto"/>
          <w:sz w:val="36"/>
          <w:szCs w:val="21"/>
          <w:lang w:val="en-US" w:eastAsia="zh-CN"/>
        </w:rPr>
        <w:t>技术监督</w:t>
      </w:r>
      <w:r>
        <w:rPr>
          <w:rFonts w:hint="default" w:ascii="Arial" w:hAnsi="Arial" w:eastAsiaTheme="minorEastAsia" w:cstheme="minorBidi"/>
          <w:b w:val="0"/>
          <w:bCs w:val="0"/>
          <w:caps w:val="0"/>
          <w:color w:val="auto"/>
          <w:sz w:val="36"/>
          <w:szCs w:val="21"/>
        </w:rPr>
        <w:t>方案</w:t>
      </w:r>
    </w:p>
    <w:p>
      <w:pPr>
        <w:rPr>
          <w:rFonts w:hint="default" w:ascii="Arial" w:hAnsi="Arial" w:eastAsiaTheme="minorEastAsia" w:cstheme="minorBidi"/>
          <w:b w:val="0"/>
          <w:bCs w:val="0"/>
          <w:caps w:val="0"/>
          <w:color w:val="auto"/>
          <w:sz w:val="36"/>
          <w:szCs w:val="21"/>
        </w:rPr>
      </w:pPr>
    </w:p>
    <w:p>
      <w:pPr>
        <w:tabs>
          <w:tab w:val="left" w:pos="1135"/>
        </w:tabs>
        <w:adjustRightInd/>
        <w:spacing w:line="360" w:lineRule="auto"/>
        <w:jc w:val="both"/>
        <w:textAlignment w:val="auto"/>
        <w:rPr>
          <w:rFonts w:hint="eastAsia" w:ascii="Arial" w:hAnsi="Arial" w:cs="Arial" w:eastAsiaTheme="minorEastAsia"/>
          <w:bCs/>
          <w:color w:val="auto"/>
          <w:kern w:val="2"/>
          <w:sz w:val="28"/>
          <w:szCs w:val="28"/>
          <w:lang w:eastAsia="zh-CN"/>
        </w:rPr>
      </w:pPr>
      <w:r>
        <w:rPr>
          <w:rFonts w:hint="eastAsia" w:ascii="Arial" w:hAnsi="Arial" w:cs="Arial"/>
          <w:bCs/>
          <w:color w:val="auto"/>
          <w:kern w:val="2"/>
          <w:sz w:val="28"/>
          <w:szCs w:val="28"/>
          <w:lang w:eastAsia="zh-CN"/>
        </w:rPr>
        <w:t>（投标人格式自拟）</w:t>
      </w:r>
    </w:p>
    <w:p>
      <w:pPr>
        <w:tabs>
          <w:tab w:val="left" w:pos="1135"/>
        </w:tabs>
        <w:adjustRightInd/>
        <w:spacing w:line="360" w:lineRule="auto"/>
        <w:jc w:val="both"/>
        <w:textAlignment w:val="auto"/>
        <w:rPr>
          <w:rFonts w:ascii="Arial" w:hAnsi="Arial" w:cs="Arial"/>
          <w:bCs/>
          <w:color w:val="auto"/>
          <w:kern w:val="2"/>
          <w:sz w:val="30"/>
        </w:rPr>
      </w:pPr>
    </w:p>
    <w:p>
      <w:pPr>
        <w:tabs>
          <w:tab w:val="left" w:pos="1135"/>
        </w:tabs>
        <w:adjustRightInd/>
        <w:spacing w:line="360" w:lineRule="auto"/>
        <w:jc w:val="both"/>
        <w:textAlignment w:val="auto"/>
        <w:rPr>
          <w:rFonts w:ascii="Arial" w:hAnsi="Arial" w:cs="Arial"/>
          <w:bCs/>
          <w:color w:val="auto"/>
          <w:kern w:val="2"/>
          <w:sz w:val="30"/>
        </w:rPr>
      </w:pPr>
    </w:p>
    <w:p>
      <w:pPr>
        <w:tabs>
          <w:tab w:val="left" w:pos="1135"/>
        </w:tabs>
        <w:adjustRightInd/>
        <w:spacing w:line="360" w:lineRule="auto"/>
        <w:jc w:val="both"/>
        <w:textAlignment w:val="auto"/>
        <w:rPr>
          <w:rFonts w:ascii="Arial" w:hAnsi="Arial" w:cs="Arial"/>
          <w:bCs/>
          <w:color w:val="auto"/>
          <w:kern w:val="2"/>
          <w:sz w:val="30"/>
        </w:rPr>
      </w:pPr>
    </w:p>
    <w:p>
      <w:pPr>
        <w:pStyle w:val="32"/>
        <w:rPr>
          <w:rFonts w:ascii="Arial" w:hAnsi="Arial" w:cs="Arial"/>
          <w:bCs/>
          <w:color w:val="auto"/>
          <w:kern w:val="2"/>
          <w:sz w:val="30"/>
        </w:rPr>
      </w:pPr>
    </w:p>
    <w:p>
      <w:pPr>
        <w:rPr>
          <w:rFonts w:ascii="Arial" w:hAnsi="Arial" w:cs="Arial"/>
          <w:bCs/>
          <w:color w:val="auto"/>
          <w:kern w:val="2"/>
          <w:sz w:val="30"/>
        </w:rPr>
      </w:pPr>
    </w:p>
    <w:p>
      <w:pPr>
        <w:pStyle w:val="32"/>
      </w:pPr>
    </w:p>
    <w:p>
      <w:pPr>
        <w:tabs>
          <w:tab w:val="left" w:pos="1135"/>
        </w:tabs>
        <w:adjustRightInd/>
        <w:spacing w:line="360" w:lineRule="auto"/>
        <w:jc w:val="both"/>
        <w:textAlignment w:val="auto"/>
        <w:rPr>
          <w:rFonts w:ascii="Arial" w:hAnsi="Arial" w:cs="Arial"/>
          <w:bCs/>
          <w:color w:val="auto"/>
          <w:kern w:val="2"/>
          <w:sz w:val="30"/>
        </w:rPr>
      </w:pPr>
    </w:p>
    <w:p>
      <w:pPr>
        <w:tabs>
          <w:tab w:val="left" w:pos="1135"/>
        </w:tabs>
        <w:adjustRightInd/>
        <w:spacing w:line="360" w:lineRule="auto"/>
        <w:jc w:val="both"/>
        <w:textAlignment w:val="auto"/>
        <w:rPr>
          <w:rFonts w:ascii="Arial" w:hAnsi="Arial" w:cs="Arial"/>
          <w:bCs/>
          <w:color w:val="auto"/>
          <w:kern w:val="2"/>
          <w:sz w:val="30"/>
        </w:rPr>
      </w:pP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投标人名称</w:t>
      </w:r>
      <w:r>
        <w:rPr>
          <w:rFonts w:ascii="Arial" w:hAnsi="Arial" w:cs="Arial"/>
          <w:bCs/>
          <w:color w:val="auto"/>
          <w:kern w:val="2"/>
        </w:rPr>
        <w:t>_____________________</w:t>
      </w: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授权代表签字</w:t>
      </w:r>
      <w:r>
        <w:rPr>
          <w:rFonts w:ascii="Arial" w:hAnsi="Arial" w:cs="Arial"/>
          <w:bCs/>
          <w:color w:val="auto"/>
          <w:kern w:val="2"/>
        </w:rPr>
        <w:t>___________________</w:t>
      </w: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授权代表的印刷体姓名</w:t>
      </w:r>
      <w:r>
        <w:rPr>
          <w:rFonts w:ascii="Arial" w:hAnsi="Arial" w:cs="Arial"/>
          <w:bCs/>
          <w:color w:val="auto"/>
          <w:kern w:val="2"/>
        </w:rPr>
        <w:t>____________</w:t>
      </w: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授权代表的职务</w:t>
      </w:r>
      <w:r>
        <w:rPr>
          <w:rFonts w:ascii="Arial" w:hAnsi="Arial" w:cs="Arial"/>
          <w:bCs/>
          <w:color w:val="auto"/>
          <w:kern w:val="2"/>
        </w:rPr>
        <w:t>_________________</w:t>
      </w:r>
    </w:p>
    <w:p>
      <w:pPr>
        <w:pStyle w:val="32"/>
        <w:sectPr>
          <w:pgSz w:w="11907" w:h="16834"/>
          <w:pgMar w:top="1440" w:right="1797" w:bottom="1440" w:left="1797" w:header="851" w:footer="992" w:gutter="0"/>
          <w:pgBorders>
            <w:top w:val="none" w:sz="0" w:space="0"/>
            <w:left w:val="none" w:sz="0" w:space="0"/>
            <w:bottom w:val="none" w:sz="0" w:space="0"/>
            <w:right w:val="none" w:sz="0" w:space="0"/>
          </w:pgBorders>
          <w:pgNumType w:fmt="decimal"/>
          <w:cols w:space="720" w:num="1"/>
        </w:sectPr>
      </w:pPr>
    </w:p>
    <w:p>
      <w:pPr>
        <w:rPr>
          <w:rFonts w:hint="eastAsia" w:ascii="Arial" w:hAnsi="Arial" w:eastAsiaTheme="minorEastAsia" w:cstheme="minorBidi"/>
          <w:color w:val="auto"/>
          <w:sz w:val="36"/>
          <w:szCs w:val="21"/>
        </w:rPr>
      </w:pPr>
      <w:r>
        <w:rPr>
          <w:rFonts w:hint="eastAsia" w:ascii="Arial" w:hAnsi="Arial"/>
          <w:color w:val="auto"/>
          <w:kern w:val="2"/>
          <w:sz w:val="36"/>
          <w:szCs w:val="21"/>
        </w:rPr>
        <w:t>文件</w:t>
      </w:r>
      <w:r>
        <w:rPr>
          <w:rFonts w:hint="eastAsia" w:ascii="Arial" w:hAnsi="Arial"/>
          <w:color w:val="auto"/>
          <w:kern w:val="2"/>
          <w:sz w:val="36"/>
          <w:szCs w:val="21"/>
          <w:lang w:val="en-US" w:eastAsia="zh-CN"/>
        </w:rPr>
        <w:t>七</w:t>
      </w:r>
      <w:r>
        <w:rPr>
          <w:rFonts w:ascii="Arial" w:hAnsi="Arial"/>
          <w:color w:val="auto"/>
          <w:kern w:val="2"/>
          <w:sz w:val="36"/>
          <w:szCs w:val="21"/>
        </w:rPr>
        <w:tab/>
      </w:r>
      <w:r>
        <w:rPr>
          <w:rFonts w:ascii="Arial" w:hAnsi="Arial"/>
          <w:color w:val="auto"/>
          <w:kern w:val="2"/>
          <w:sz w:val="36"/>
          <w:szCs w:val="21"/>
        </w:rPr>
        <w:t xml:space="preserve">  </w:t>
      </w:r>
      <w:r>
        <w:rPr>
          <w:rFonts w:hint="eastAsia" w:ascii="Arial" w:hAnsi="Arial"/>
          <w:color w:val="auto"/>
          <w:kern w:val="2"/>
          <w:sz w:val="36"/>
          <w:szCs w:val="21"/>
          <w:lang w:eastAsia="zh-CN"/>
        </w:rPr>
        <w:t>投标人</w:t>
      </w:r>
      <w:r>
        <w:rPr>
          <w:rFonts w:hint="eastAsia" w:ascii="Arial" w:hAnsi="Arial" w:eastAsiaTheme="minorEastAsia" w:cstheme="minorBidi"/>
          <w:color w:val="auto"/>
          <w:sz w:val="36"/>
          <w:szCs w:val="21"/>
          <w:lang w:val="en-US" w:eastAsia="zh-CN"/>
        </w:rPr>
        <w:t>技术监督</w:t>
      </w:r>
      <w:r>
        <w:rPr>
          <w:rFonts w:hint="eastAsia" w:ascii="Arial" w:hAnsi="Arial" w:eastAsiaTheme="minorEastAsia" w:cstheme="minorBidi"/>
          <w:color w:val="auto"/>
          <w:sz w:val="36"/>
          <w:szCs w:val="21"/>
        </w:rPr>
        <w:t>质量、进度、安全保证措施</w:t>
      </w:r>
    </w:p>
    <w:p>
      <w:pPr>
        <w:pStyle w:val="32"/>
        <w:rPr>
          <w:rFonts w:hint="eastAsia" w:ascii="Arial" w:hAnsi="Arial" w:eastAsiaTheme="minorEastAsia" w:cstheme="minorBidi"/>
          <w:color w:val="auto"/>
          <w:sz w:val="36"/>
          <w:szCs w:val="21"/>
        </w:rPr>
      </w:pPr>
    </w:p>
    <w:p>
      <w:pPr>
        <w:tabs>
          <w:tab w:val="left" w:pos="1135"/>
        </w:tabs>
        <w:adjustRightInd/>
        <w:spacing w:line="360" w:lineRule="auto"/>
        <w:jc w:val="both"/>
        <w:textAlignment w:val="auto"/>
        <w:rPr>
          <w:rFonts w:hint="eastAsia" w:ascii="Arial" w:hAnsi="Arial" w:cs="Arial" w:eastAsiaTheme="minorEastAsia"/>
          <w:bCs/>
          <w:color w:val="auto"/>
          <w:kern w:val="2"/>
          <w:sz w:val="28"/>
          <w:szCs w:val="28"/>
          <w:lang w:eastAsia="zh-CN"/>
        </w:rPr>
      </w:pPr>
      <w:r>
        <w:rPr>
          <w:rFonts w:hint="eastAsia" w:ascii="Arial" w:hAnsi="Arial" w:cs="Arial"/>
          <w:bCs/>
          <w:color w:val="auto"/>
          <w:kern w:val="2"/>
          <w:sz w:val="28"/>
          <w:szCs w:val="28"/>
          <w:lang w:eastAsia="zh-CN"/>
        </w:rPr>
        <w:t>（投标人格式自拟）</w:t>
      </w:r>
    </w:p>
    <w:p>
      <w:pPr>
        <w:tabs>
          <w:tab w:val="left" w:pos="1135"/>
        </w:tabs>
        <w:adjustRightInd/>
        <w:spacing w:line="360" w:lineRule="auto"/>
        <w:jc w:val="both"/>
        <w:textAlignment w:val="auto"/>
        <w:rPr>
          <w:rFonts w:ascii="Arial" w:hAnsi="Arial" w:cs="Arial"/>
          <w:bCs/>
          <w:color w:val="auto"/>
          <w:kern w:val="2"/>
          <w:sz w:val="30"/>
        </w:rPr>
      </w:pPr>
    </w:p>
    <w:p>
      <w:pPr>
        <w:tabs>
          <w:tab w:val="left" w:pos="1135"/>
        </w:tabs>
        <w:adjustRightInd/>
        <w:spacing w:line="360" w:lineRule="auto"/>
        <w:jc w:val="both"/>
        <w:textAlignment w:val="auto"/>
        <w:rPr>
          <w:rFonts w:ascii="Arial" w:hAnsi="Arial" w:cs="Arial"/>
          <w:bCs/>
          <w:color w:val="auto"/>
          <w:kern w:val="2"/>
          <w:sz w:val="30"/>
        </w:rPr>
      </w:pPr>
    </w:p>
    <w:p>
      <w:pPr>
        <w:tabs>
          <w:tab w:val="left" w:pos="1135"/>
        </w:tabs>
        <w:adjustRightInd/>
        <w:spacing w:line="360" w:lineRule="auto"/>
        <w:jc w:val="both"/>
        <w:textAlignment w:val="auto"/>
        <w:rPr>
          <w:rFonts w:ascii="Arial" w:hAnsi="Arial" w:cs="Arial"/>
          <w:bCs/>
          <w:color w:val="auto"/>
          <w:kern w:val="2"/>
          <w:sz w:val="30"/>
        </w:rPr>
      </w:pPr>
    </w:p>
    <w:p>
      <w:pPr>
        <w:pStyle w:val="32"/>
        <w:rPr>
          <w:rFonts w:ascii="Arial" w:hAnsi="Arial" w:cs="Arial"/>
          <w:bCs/>
          <w:color w:val="auto"/>
          <w:kern w:val="2"/>
          <w:sz w:val="30"/>
        </w:rPr>
      </w:pPr>
    </w:p>
    <w:p>
      <w:pPr>
        <w:rPr>
          <w:rFonts w:ascii="Arial" w:hAnsi="Arial" w:cs="Arial"/>
          <w:bCs/>
          <w:color w:val="auto"/>
          <w:kern w:val="2"/>
          <w:sz w:val="30"/>
        </w:rPr>
      </w:pPr>
    </w:p>
    <w:p>
      <w:pPr>
        <w:pStyle w:val="32"/>
      </w:pPr>
    </w:p>
    <w:p>
      <w:pPr>
        <w:tabs>
          <w:tab w:val="left" w:pos="1135"/>
        </w:tabs>
        <w:adjustRightInd/>
        <w:spacing w:line="360" w:lineRule="auto"/>
        <w:jc w:val="both"/>
        <w:textAlignment w:val="auto"/>
        <w:rPr>
          <w:rFonts w:ascii="Arial" w:hAnsi="Arial" w:cs="Arial"/>
          <w:bCs/>
          <w:color w:val="auto"/>
          <w:kern w:val="2"/>
          <w:sz w:val="30"/>
        </w:rPr>
      </w:pPr>
    </w:p>
    <w:p>
      <w:pPr>
        <w:tabs>
          <w:tab w:val="left" w:pos="1135"/>
        </w:tabs>
        <w:adjustRightInd/>
        <w:spacing w:line="360" w:lineRule="auto"/>
        <w:jc w:val="both"/>
        <w:textAlignment w:val="auto"/>
        <w:rPr>
          <w:rFonts w:ascii="Arial" w:hAnsi="Arial" w:cs="Arial"/>
          <w:bCs/>
          <w:color w:val="auto"/>
          <w:kern w:val="2"/>
          <w:sz w:val="30"/>
        </w:rPr>
      </w:pP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投标人名称</w:t>
      </w:r>
      <w:r>
        <w:rPr>
          <w:rFonts w:ascii="Arial" w:hAnsi="Arial" w:cs="Arial"/>
          <w:bCs/>
          <w:color w:val="auto"/>
          <w:kern w:val="2"/>
        </w:rPr>
        <w:t>_____________________</w:t>
      </w: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授权代表签字</w:t>
      </w:r>
      <w:r>
        <w:rPr>
          <w:rFonts w:ascii="Arial" w:hAnsi="Arial" w:cs="Arial"/>
          <w:bCs/>
          <w:color w:val="auto"/>
          <w:kern w:val="2"/>
        </w:rPr>
        <w:t>___________________</w:t>
      </w: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授权代表的印刷体姓名</w:t>
      </w:r>
      <w:r>
        <w:rPr>
          <w:rFonts w:ascii="Arial" w:hAnsi="Arial" w:cs="Arial"/>
          <w:bCs/>
          <w:color w:val="auto"/>
          <w:kern w:val="2"/>
        </w:rPr>
        <w:t>____________</w:t>
      </w:r>
    </w:p>
    <w:p>
      <w:pPr>
        <w:adjustRightInd/>
        <w:spacing w:before="60" w:after="60" w:line="360" w:lineRule="exact"/>
        <w:ind w:firstLine="480" w:firstLineChars="200"/>
        <w:jc w:val="both"/>
        <w:textAlignment w:val="auto"/>
        <w:rPr>
          <w:rFonts w:ascii="Arial" w:hAnsi="Arial" w:cs="Arial"/>
          <w:bCs/>
          <w:color w:val="auto"/>
          <w:kern w:val="2"/>
        </w:rPr>
      </w:pP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ascii="Arial" w:hAnsi="Arial" w:cs="Arial"/>
          <w:bCs/>
          <w:color w:val="auto"/>
          <w:kern w:val="2"/>
        </w:rPr>
        <w:tab/>
      </w:r>
      <w:r>
        <w:rPr>
          <w:rFonts w:hint="eastAsia" w:ascii="Arial" w:hAnsi="Arial" w:cs="Arial"/>
          <w:bCs/>
          <w:color w:val="auto"/>
          <w:kern w:val="2"/>
        </w:rPr>
        <w:t>授权代表的职务</w:t>
      </w:r>
      <w:r>
        <w:rPr>
          <w:rFonts w:ascii="Arial" w:hAnsi="Arial" w:cs="Arial"/>
          <w:bCs/>
          <w:color w:val="auto"/>
          <w:kern w:val="2"/>
        </w:rPr>
        <w:t>_________________</w:t>
      </w:r>
    </w:p>
    <w:bookmarkEnd w:id="401"/>
    <w:bookmarkEnd w:id="405"/>
    <w:bookmarkEnd w:id="406"/>
    <w:p>
      <w:pPr>
        <w:pStyle w:val="3"/>
        <w:jc w:val="left"/>
        <w:rPr>
          <w:rFonts w:hint="eastAsia" w:cs="宋体"/>
        </w:rPr>
      </w:pPr>
    </w:p>
    <w:p>
      <w:bookmarkStart w:id="425" w:name="_GoBack"/>
      <w:bookmarkEnd w:id="425"/>
    </w:p>
    <w:sectPr>
      <w:pgSz w:w="11907" w:h="16840"/>
      <w:pgMar w:top="1440" w:right="1440" w:bottom="1440" w:left="1440" w:header="992"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modern"/>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Adobe ｺﾚﾌ・Std R">
    <w:altName w:val="微软雅黑"/>
    <w:panose1 w:val="00000000000000000000"/>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i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0"/>
      </w:pBdr>
      <w:jc w:val="left"/>
      <w:rPr>
        <w:rFonts w:ascii="Arial" w:hAnsi="Arial" w:cs="Arial"/>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104</w:t>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104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1"/>
        <w:szCs w:val="21"/>
      </w:rPr>
    </w:pPr>
    <w:r>
      <w:rPr>
        <w:rFonts w:hint="eastAsia" w:ascii="宋体" w:hAnsi="宋体" w:cs="Adobe ｺﾚﾌ・Std R"/>
        <w:sz w:val="21"/>
        <w:szCs w:val="21"/>
      </w:rPr>
      <w:t>金沙水力发电厂</w:t>
    </w:r>
    <w:r>
      <w:rPr>
        <w:rFonts w:ascii="宋体" w:hAnsi="宋体" w:cs="Adobe ｺﾚﾌ・Std R"/>
        <w:sz w:val="21"/>
        <w:szCs w:val="21"/>
      </w:rPr>
      <w:t>技术监督服务</w:t>
    </w:r>
    <w:r>
      <w:rPr>
        <w:rFonts w:hint="eastAsia" w:ascii="宋体" w:hAnsi="宋体" w:cs="Adobe ｺﾚﾌ・Std R"/>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1"/>
        <w:szCs w:val="21"/>
      </w:rPr>
    </w:pPr>
    <w:r>
      <w:rPr>
        <w:rFonts w:hint="eastAsia" w:ascii="宋体" w:hAnsi="宋体" w:cs="Adobe ｺﾚﾌ・Std R"/>
        <w:sz w:val="21"/>
        <w:szCs w:val="21"/>
      </w:rPr>
      <w:t>金沙水力发电厂</w:t>
    </w:r>
    <w:r>
      <w:rPr>
        <w:rFonts w:ascii="宋体" w:hAnsi="宋体" w:cs="Adobe ｺﾚﾌ・Std R"/>
        <w:sz w:val="21"/>
        <w:szCs w:val="21"/>
      </w:rPr>
      <w:t>技术监督服务</w:t>
    </w:r>
    <w:r>
      <w:rPr>
        <w:rFonts w:hint="eastAsia" w:ascii="宋体" w:hAnsi="宋体" w:cs="Adobe ｺﾚﾌ・Std R"/>
        <w:sz w:val="21"/>
        <w:szCs w:val="21"/>
      </w:rPr>
      <w:t>招标文件</w:t>
    </w:r>
  </w:p>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pBdr>
        <w:bottom w:val="single" w:color="auto" w:sz="6" w:space="1"/>
      </w:pBdr>
      <w:ind w:firstLine="0" w:firstLineChars="0"/>
      <w:jc w:val="center"/>
      <w:rPr>
        <w:rFonts w:hint="eastAsia"/>
        <w:b/>
        <w:i/>
        <w:sz w:val="18"/>
        <w:szCs w:val="18"/>
      </w:rPr>
    </w:pPr>
    <w:r>
      <w:rPr>
        <w:rFonts w:hint="eastAsia" w:ascii="宋体" w:hAnsi="宋体" w:eastAsia="等线" w:cs="宋体"/>
        <w:kern w:val="0"/>
        <w:sz w:val="24"/>
        <w:szCs w:val="24"/>
      </w:rPr>
      <w:t>金沙水力发电厂技术监督服务</w:t>
    </w:r>
    <w:r>
      <w:rPr>
        <w:rFonts w:hint="eastAsia" w:ascii="宋体"/>
        <w:b w:val="0"/>
        <w:i w:val="0"/>
        <w:iCs w:val="0"/>
        <w:sz w:val="24"/>
        <w:szCs w:val="24"/>
      </w:rPr>
      <w:t>招标文件</w:t>
    </w:r>
  </w:p>
  <w:p>
    <w:pPr>
      <w:pStyle w:val="31"/>
      <w:pBdr>
        <w:top w:val="none" w:color="auto" w:sz="0" w:space="0"/>
        <w:left w:val="none" w:color="auto" w:sz="0" w:space="0"/>
        <w:bottom w:val="none" w:color="auto" w:sz="0" w:space="0"/>
        <w:right w:val="none" w:color="auto" w:sz="0" w:space="0"/>
        <w:between w:val="none" w:color="auto" w:sz="0" w:space="0"/>
      </w:pBd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b w:val="0"/>
        <w:bCs w:val="0"/>
        <w:szCs w:val="24"/>
      </w:rPr>
    </w:pPr>
    <w:r>
      <w:rPr>
        <w:rFonts w:hint="eastAsia" w:ascii="宋体" w:hAnsi="宋体" w:cs="Adobe ｺﾚﾌ・Std R"/>
        <w:sz w:val="21"/>
        <w:szCs w:val="21"/>
      </w:rPr>
      <w:t>金沙水力发电厂</w:t>
    </w:r>
    <w:r>
      <w:rPr>
        <w:rFonts w:ascii="宋体" w:hAnsi="宋体" w:cs="Adobe ｺﾚﾌ・Std R"/>
        <w:sz w:val="21"/>
        <w:szCs w:val="21"/>
      </w:rPr>
      <w:t>技术监督服务</w:t>
    </w:r>
    <w:r>
      <w:rPr>
        <w:rFonts w:hint="eastAsia" w:ascii="宋体" w:hAnsi="宋体" w:cs="Adobe ｺﾚﾌ・Std R"/>
        <w:sz w:val="21"/>
        <w:szCs w:val="21"/>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1"/>
        <w:szCs w:val="21"/>
      </w:rPr>
    </w:pPr>
    <w:r>
      <w:rPr>
        <w:rFonts w:hint="eastAsia" w:ascii="宋体" w:hAnsi="宋体" w:cs="Adobe ｺﾚﾌ・Std R"/>
        <w:sz w:val="21"/>
        <w:szCs w:val="21"/>
      </w:rPr>
      <w:t>金沙水力发电厂</w:t>
    </w:r>
    <w:r>
      <w:rPr>
        <w:rFonts w:ascii="宋体" w:hAnsi="宋体" w:cs="Adobe ｺﾚﾌ・Std R"/>
        <w:sz w:val="21"/>
        <w:szCs w:val="21"/>
      </w:rPr>
      <w:t>技术监督服务</w:t>
    </w:r>
    <w:r>
      <w:rPr>
        <w:rFonts w:hint="eastAsia" w:ascii="宋体" w:hAnsi="宋体" w:cs="Adobe ｺﾚﾌ・Std R"/>
        <w:sz w:val="21"/>
        <w:szCs w:val="21"/>
      </w:rPr>
      <w:t>招标文件</w:t>
    </w:r>
  </w:p>
  <w:p>
    <w:pPr>
      <w:pStyle w:val="31"/>
      <w:pBdr>
        <w:top w:val="none" w:color="auto" w:sz="0" w:space="0"/>
        <w:left w:val="none" w:color="auto" w:sz="0" w:space="0"/>
        <w:bottom w:val="none" w:color="auto" w:sz="0" w:space="0"/>
        <w:right w:val="none" w:color="auto" w:sz="0" w:space="0"/>
        <w:between w:val="none" w:color="auto" w:sz="0" w:space="0"/>
      </w:pBdr>
      <w:jc w:val="both"/>
      <w:rPr>
        <w:rFonts w:hint="eastAsia"/>
        <w:b/>
        <w:i/>
        <w:color w:val="00000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4F039"/>
    <w:multiLevelType w:val="singleLevel"/>
    <w:tmpl w:val="ADA4F039"/>
    <w:lvl w:ilvl="0" w:tentative="0">
      <w:start w:val="1"/>
      <w:numFmt w:val="decimal"/>
      <w:suff w:val="space"/>
      <w:lvlText w:val="%1."/>
      <w:lvlJc w:val="left"/>
    </w:lvl>
  </w:abstractNum>
  <w:abstractNum w:abstractNumId="1">
    <w:nsid w:val="00000406"/>
    <w:multiLevelType w:val="multilevel"/>
    <w:tmpl w:val="00000406"/>
    <w:lvl w:ilvl="0" w:tentative="0">
      <w:start w:val="12"/>
      <w:numFmt w:val="decimal"/>
      <w:lvlText w:val="%1"/>
      <w:lvlJc w:val="left"/>
      <w:pPr>
        <w:ind w:hanging="629"/>
      </w:pPr>
      <w:rPr>
        <w:rFonts w:cs="Times New Roman"/>
      </w:rPr>
    </w:lvl>
    <w:lvl w:ilvl="1" w:tentative="0">
      <w:start w:val="3"/>
      <w:numFmt w:val="decimal"/>
      <w:lvlText w:val="%1.%2"/>
      <w:lvlJc w:val="left"/>
      <w:pPr>
        <w:ind w:hanging="629"/>
      </w:pPr>
      <w:rPr>
        <w:rFonts w:ascii="Times New Roman" w:hAnsi="Times New Roman" w:cs="Times New Roman"/>
        <w:b w:val="0"/>
        <w:bCs w:val="0"/>
        <w:sz w:val="28"/>
        <w:szCs w:val="28"/>
      </w:rPr>
    </w:lvl>
    <w:lvl w:ilvl="2" w:tentative="0">
      <w:start w:val="0"/>
      <w:numFmt w:val="bullet"/>
      <w:pStyle w:val="154"/>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1257A3D0"/>
    <w:multiLevelType w:val="singleLevel"/>
    <w:tmpl w:val="1257A3D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NotTrackMoves/>
  <w:revisionView w:markup="0"/>
  <w:trackRevisions w:val="1"/>
  <w:documentProtection w:enforcement="0"/>
  <w:defaultTabStop w:val="720"/>
  <w:drawingGridHorizontalSpacing w:val="120"/>
  <w:drawingGridVerticalSpacing w:val="163"/>
  <w:doNotShadeFormData w:val="1"/>
  <w:noPunctuationKerning w:val="1"/>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BB"/>
    <w:rsid w:val="00000F74"/>
    <w:rsid w:val="00002B40"/>
    <w:rsid w:val="000060B5"/>
    <w:rsid w:val="0000654B"/>
    <w:rsid w:val="000066F6"/>
    <w:rsid w:val="000068D3"/>
    <w:rsid w:val="00006DC1"/>
    <w:rsid w:val="00010528"/>
    <w:rsid w:val="00010D3A"/>
    <w:rsid w:val="00012409"/>
    <w:rsid w:val="000163E2"/>
    <w:rsid w:val="00021506"/>
    <w:rsid w:val="0002238A"/>
    <w:rsid w:val="00022D38"/>
    <w:rsid w:val="00023E34"/>
    <w:rsid w:val="00025321"/>
    <w:rsid w:val="0002708C"/>
    <w:rsid w:val="00027B18"/>
    <w:rsid w:val="00030F1C"/>
    <w:rsid w:val="00030FDE"/>
    <w:rsid w:val="000340C0"/>
    <w:rsid w:val="00034AE2"/>
    <w:rsid w:val="00034B2C"/>
    <w:rsid w:val="00037FDB"/>
    <w:rsid w:val="00042638"/>
    <w:rsid w:val="0004320C"/>
    <w:rsid w:val="00043489"/>
    <w:rsid w:val="00044F91"/>
    <w:rsid w:val="000458D0"/>
    <w:rsid w:val="000465E8"/>
    <w:rsid w:val="00046CF4"/>
    <w:rsid w:val="000500C4"/>
    <w:rsid w:val="00053059"/>
    <w:rsid w:val="000533F4"/>
    <w:rsid w:val="00053798"/>
    <w:rsid w:val="00053CBE"/>
    <w:rsid w:val="000569EC"/>
    <w:rsid w:val="00060C0D"/>
    <w:rsid w:val="000610A9"/>
    <w:rsid w:val="00061D3D"/>
    <w:rsid w:val="00066722"/>
    <w:rsid w:val="000668E5"/>
    <w:rsid w:val="000701BB"/>
    <w:rsid w:val="000734DC"/>
    <w:rsid w:val="00073759"/>
    <w:rsid w:val="00074913"/>
    <w:rsid w:val="00081819"/>
    <w:rsid w:val="00084925"/>
    <w:rsid w:val="00084965"/>
    <w:rsid w:val="000850FD"/>
    <w:rsid w:val="00085460"/>
    <w:rsid w:val="0008681B"/>
    <w:rsid w:val="00090A04"/>
    <w:rsid w:val="000955E8"/>
    <w:rsid w:val="00096335"/>
    <w:rsid w:val="000969C0"/>
    <w:rsid w:val="000978AD"/>
    <w:rsid w:val="000A02E7"/>
    <w:rsid w:val="000A0534"/>
    <w:rsid w:val="000A3997"/>
    <w:rsid w:val="000A55C5"/>
    <w:rsid w:val="000A586C"/>
    <w:rsid w:val="000A5F9B"/>
    <w:rsid w:val="000A70F9"/>
    <w:rsid w:val="000B060A"/>
    <w:rsid w:val="000B12D3"/>
    <w:rsid w:val="000B5B44"/>
    <w:rsid w:val="000C3619"/>
    <w:rsid w:val="000C439C"/>
    <w:rsid w:val="000C4BBF"/>
    <w:rsid w:val="000C4C67"/>
    <w:rsid w:val="000C66FF"/>
    <w:rsid w:val="000D21C4"/>
    <w:rsid w:val="000D2853"/>
    <w:rsid w:val="000D3F92"/>
    <w:rsid w:val="000D4205"/>
    <w:rsid w:val="000D63AB"/>
    <w:rsid w:val="000E1176"/>
    <w:rsid w:val="000E1A63"/>
    <w:rsid w:val="000E3BA9"/>
    <w:rsid w:val="000E784A"/>
    <w:rsid w:val="000F3C07"/>
    <w:rsid w:val="000F57EF"/>
    <w:rsid w:val="000F6E65"/>
    <w:rsid w:val="000F7066"/>
    <w:rsid w:val="00100885"/>
    <w:rsid w:val="00102742"/>
    <w:rsid w:val="00104C10"/>
    <w:rsid w:val="00104C89"/>
    <w:rsid w:val="00104E6C"/>
    <w:rsid w:val="00105E09"/>
    <w:rsid w:val="001063B9"/>
    <w:rsid w:val="0010767A"/>
    <w:rsid w:val="001104A2"/>
    <w:rsid w:val="00110B7D"/>
    <w:rsid w:val="00110E0C"/>
    <w:rsid w:val="001127D3"/>
    <w:rsid w:val="00113971"/>
    <w:rsid w:val="00114581"/>
    <w:rsid w:val="0011548D"/>
    <w:rsid w:val="001159C3"/>
    <w:rsid w:val="00115F27"/>
    <w:rsid w:val="001201DD"/>
    <w:rsid w:val="00122B14"/>
    <w:rsid w:val="00125A86"/>
    <w:rsid w:val="00125DFB"/>
    <w:rsid w:val="0013114F"/>
    <w:rsid w:val="00133F9A"/>
    <w:rsid w:val="001345B0"/>
    <w:rsid w:val="00135123"/>
    <w:rsid w:val="001365E2"/>
    <w:rsid w:val="00137A49"/>
    <w:rsid w:val="00140FBA"/>
    <w:rsid w:val="00141D98"/>
    <w:rsid w:val="00144A1B"/>
    <w:rsid w:val="00147E2B"/>
    <w:rsid w:val="001503C5"/>
    <w:rsid w:val="0015105F"/>
    <w:rsid w:val="0015366A"/>
    <w:rsid w:val="001564AE"/>
    <w:rsid w:val="001564E0"/>
    <w:rsid w:val="00161500"/>
    <w:rsid w:val="00164A60"/>
    <w:rsid w:val="0016702E"/>
    <w:rsid w:val="00167752"/>
    <w:rsid w:val="00167763"/>
    <w:rsid w:val="001707D3"/>
    <w:rsid w:val="00171A99"/>
    <w:rsid w:val="001746CB"/>
    <w:rsid w:val="00175CCA"/>
    <w:rsid w:val="00181549"/>
    <w:rsid w:val="001819FD"/>
    <w:rsid w:val="00182145"/>
    <w:rsid w:val="00184CF9"/>
    <w:rsid w:val="0018522D"/>
    <w:rsid w:val="00186480"/>
    <w:rsid w:val="00187FE2"/>
    <w:rsid w:val="001921EC"/>
    <w:rsid w:val="001939F4"/>
    <w:rsid w:val="00195165"/>
    <w:rsid w:val="00195177"/>
    <w:rsid w:val="001A0161"/>
    <w:rsid w:val="001A32C7"/>
    <w:rsid w:val="001B1340"/>
    <w:rsid w:val="001B1507"/>
    <w:rsid w:val="001B1B07"/>
    <w:rsid w:val="001B2D5E"/>
    <w:rsid w:val="001B333D"/>
    <w:rsid w:val="001B45DD"/>
    <w:rsid w:val="001B5973"/>
    <w:rsid w:val="001B602D"/>
    <w:rsid w:val="001B66FB"/>
    <w:rsid w:val="001C0296"/>
    <w:rsid w:val="001C2223"/>
    <w:rsid w:val="001C25C6"/>
    <w:rsid w:val="001C27B0"/>
    <w:rsid w:val="001C5502"/>
    <w:rsid w:val="001C73DA"/>
    <w:rsid w:val="001C7A65"/>
    <w:rsid w:val="001D0D22"/>
    <w:rsid w:val="001D1148"/>
    <w:rsid w:val="001D19C9"/>
    <w:rsid w:val="001D542A"/>
    <w:rsid w:val="001D62E4"/>
    <w:rsid w:val="001D67D5"/>
    <w:rsid w:val="001E09F5"/>
    <w:rsid w:val="001E181C"/>
    <w:rsid w:val="001E4B18"/>
    <w:rsid w:val="001E61E8"/>
    <w:rsid w:val="001E7449"/>
    <w:rsid w:val="001E792B"/>
    <w:rsid w:val="001F04AA"/>
    <w:rsid w:val="001F11DA"/>
    <w:rsid w:val="001F1484"/>
    <w:rsid w:val="001F2437"/>
    <w:rsid w:val="001F3896"/>
    <w:rsid w:val="001F3C8B"/>
    <w:rsid w:val="001F3F03"/>
    <w:rsid w:val="001F4CFB"/>
    <w:rsid w:val="00201C3D"/>
    <w:rsid w:val="00205885"/>
    <w:rsid w:val="00205D4E"/>
    <w:rsid w:val="00206625"/>
    <w:rsid w:val="002075DE"/>
    <w:rsid w:val="0021005F"/>
    <w:rsid w:val="0021355C"/>
    <w:rsid w:val="002151A6"/>
    <w:rsid w:val="002158B9"/>
    <w:rsid w:val="00220C2B"/>
    <w:rsid w:val="00220FB9"/>
    <w:rsid w:val="00221D26"/>
    <w:rsid w:val="002226FD"/>
    <w:rsid w:val="00224E66"/>
    <w:rsid w:val="002253A5"/>
    <w:rsid w:val="0022649A"/>
    <w:rsid w:val="002264BD"/>
    <w:rsid w:val="002333C6"/>
    <w:rsid w:val="002345E0"/>
    <w:rsid w:val="00234711"/>
    <w:rsid w:val="00235B26"/>
    <w:rsid w:val="00236A64"/>
    <w:rsid w:val="00236F0F"/>
    <w:rsid w:val="0024208D"/>
    <w:rsid w:val="00244BF2"/>
    <w:rsid w:val="00251568"/>
    <w:rsid w:val="00252B38"/>
    <w:rsid w:val="00252B9D"/>
    <w:rsid w:val="002553F1"/>
    <w:rsid w:val="00256224"/>
    <w:rsid w:val="00256FA7"/>
    <w:rsid w:val="002579EB"/>
    <w:rsid w:val="00261F0E"/>
    <w:rsid w:val="00262B2C"/>
    <w:rsid w:val="00262C6F"/>
    <w:rsid w:val="00266F4D"/>
    <w:rsid w:val="002700CF"/>
    <w:rsid w:val="00270CD9"/>
    <w:rsid w:val="002732AC"/>
    <w:rsid w:val="00275F56"/>
    <w:rsid w:val="00276DE5"/>
    <w:rsid w:val="0028072E"/>
    <w:rsid w:val="00282C22"/>
    <w:rsid w:val="00283B72"/>
    <w:rsid w:val="002851B2"/>
    <w:rsid w:val="00286760"/>
    <w:rsid w:val="00286AA7"/>
    <w:rsid w:val="00286D78"/>
    <w:rsid w:val="00286F21"/>
    <w:rsid w:val="002925AD"/>
    <w:rsid w:val="002953F9"/>
    <w:rsid w:val="00295640"/>
    <w:rsid w:val="00295656"/>
    <w:rsid w:val="002A0B15"/>
    <w:rsid w:val="002A1130"/>
    <w:rsid w:val="002A3622"/>
    <w:rsid w:val="002A38F1"/>
    <w:rsid w:val="002A589E"/>
    <w:rsid w:val="002A5F83"/>
    <w:rsid w:val="002A6BF5"/>
    <w:rsid w:val="002B2C24"/>
    <w:rsid w:val="002B65CE"/>
    <w:rsid w:val="002B6E06"/>
    <w:rsid w:val="002B7035"/>
    <w:rsid w:val="002B79AF"/>
    <w:rsid w:val="002B7C63"/>
    <w:rsid w:val="002B7CF9"/>
    <w:rsid w:val="002C0379"/>
    <w:rsid w:val="002C16BE"/>
    <w:rsid w:val="002C1C11"/>
    <w:rsid w:val="002C2879"/>
    <w:rsid w:val="002C7EDE"/>
    <w:rsid w:val="002D1225"/>
    <w:rsid w:val="002D181F"/>
    <w:rsid w:val="002D1F9C"/>
    <w:rsid w:val="002D7F13"/>
    <w:rsid w:val="002E2BC6"/>
    <w:rsid w:val="002E4F79"/>
    <w:rsid w:val="002E5FDE"/>
    <w:rsid w:val="002F1A94"/>
    <w:rsid w:val="002F20BB"/>
    <w:rsid w:val="002F38F3"/>
    <w:rsid w:val="002F4AED"/>
    <w:rsid w:val="002F6975"/>
    <w:rsid w:val="003000C6"/>
    <w:rsid w:val="00301315"/>
    <w:rsid w:val="0030211A"/>
    <w:rsid w:val="00304E4A"/>
    <w:rsid w:val="003112C2"/>
    <w:rsid w:val="0031256D"/>
    <w:rsid w:val="00312B9D"/>
    <w:rsid w:val="00313702"/>
    <w:rsid w:val="00315C79"/>
    <w:rsid w:val="00320CED"/>
    <w:rsid w:val="00321E08"/>
    <w:rsid w:val="00322EB9"/>
    <w:rsid w:val="0032382D"/>
    <w:rsid w:val="00326010"/>
    <w:rsid w:val="003270B5"/>
    <w:rsid w:val="0032717C"/>
    <w:rsid w:val="00331A6B"/>
    <w:rsid w:val="00332519"/>
    <w:rsid w:val="0033285C"/>
    <w:rsid w:val="00333D0B"/>
    <w:rsid w:val="00333FE8"/>
    <w:rsid w:val="00337F87"/>
    <w:rsid w:val="00341697"/>
    <w:rsid w:val="00343D61"/>
    <w:rsid w:val="00343E7B"/>
    <w:rsid w:val="00346AD3"/>
    <w:rsid w:val="00350291"/>
    <w:rsid w:val="00351CDA"/>
    <w:rsid w:val="00352837"/>
    <w:rsid w:val="00352C66"/>
    <w:rsid w:val="0035305E"/>
    <w:rsid w:val="00354C77"/>
    <w:rsid w:val="00356105"/>
    <w:rsid w:val="00357597"/>
    <w:rsid w:val="003622B7"/>
    <w:rsid w:val="0036408F"/>
    <w:rsid w:val="003658E4"/>
    <w:rsid w:val="00365C25"/>
    <w:rsid w:val="003668E8"/>
    <w:rsid w:val="00367074"/>
    <w:rsid w:val="00370721"/>
    <w:rsid w:val="00373580"/>
    <w:rsid w:val="00376CEF"/>
    <w:rsid w:val="00376D6A"/>
    <w:rsid w:val="00380FDB"/>
    <w:rsid w:val="00384C76"/>
    <w:rsid w:val="00387839"/>
    <w:rsid w:val="00387843"/>
    <w:rsid w:val="00390F5E"/>
    <w:rsid w:val="003910F2"/>
    <w:rsid w:val="00391325"/>
    <w:rsid w:val="00391EBF"/>
    <w:rsid w:val="0039205F"/>
    <w:rsid w:val="00392E1B"/>
    <w:rsid w:val="00393C4A"/>
    <w:rsid w:val="00395F58"/>
    <w:rsid w:val="00395F64"/>
    <w:rsid w:val="00396E16"/>
    <w:rsid w:val="003A132F"/>
    <w:rsid w:val="003A25BF"/>
    <w:rsid w:val="003A25CC"/>
    <w:rsid w:val="003A3180"/>
    <w:rsid w:val="003A3330"/>
    <w:rsid w:val="003A52E2"/>
    <w:rsid w:val="003B07E4"/>
    <w:rsid w:val="003B1169"/>
    <w:rsid w:val="003B3BC5"/>
    <w:rsid w:val="003B4707"/>
    <w:rsid w:val="003C0172"/>
    <w:rsid w:val="003C0434"/>
    <w:rsid w:val="003C1AD9"/>
    <w:rsid w:val="003C1BD6"/>
    <w:rsid w:val="003C278D"/>
    <w:rsid w:val="003C3B54"/>
    <w:rsid w:val="003C4090"/>
    <w:rsid w:val="003C5ADC"/>
    <w:rsid w:val="003C671B"/>
    <w:rsid w:val="003C7386"/>
    <w:rsid w:val="003C739D"/>
    <w:rsid w:val="003C7C90"/>
    <w:rsid w:val="003D0055"/>
    <w:rsid w:val="003D2132"/>
    <w:rsid w:val="003D26C3"/>
    <w:rsid w:val="003D4AB2"/>
    <w:rsid w:val="003E175F"/>
    <w:rsid w:val="003E583A"/>
    <w:rsid w:val="003E6016"/>
    <w:rsid w:val="003E777B"/>
    <w:rsid w:val="003E7D5B"/>
    <w:rsid w:val="003F00D8"/>
    <w:rsid w:val="003F07D5"/>
    <w:rsid w:val="003F0BCB"/>
    <w:rsid w:val="003F2E6A"/>
    <w:rsid w:val="003F40E2"/>
    <w:rsid w:val="003F446B"/>
    <w:rsid w:val="003F7A98"/>
    <w:rsid w:val="004014B3"/>
    <w:rsid w:val="00402134"/>
    <w:rsid w:val="00402A7C"/>
    <w:rsid w:val="00402D4C"/>
    <w:rsid w:val="00406453"/>
    <w:rsid w:val="00407125"/>
    <w:rsid w:val="0041004E"/>
    <w:rsid w:val="00410514"/>
    <w:rsid w:val="00410707"/>
    <w:rsid w:val="0041422F"/>
    <w:rsid w:val="00414549"/>
    <w:rsid w:val="00417E5B"/>
    <w:rsid w:val="00422754"/>
    <w:rsid w:val="004240DA"/>
    <w:rsid w:val="00424449"/>
    <w:rsid w:val="00424460"/>
    <w:rsid w:val="004250F7"/>
    <w:rsid w:val="00427267"/>
    <w:rsid w:val="00427AEE"/>
    <w:rsid w:val="004303DB"/>
    <w:rsid w:val="004324D7"/>
    <w:rsid w:val="00433840"/>
    <w:rsid w:val="00433FD6"/>
    <w:rsid w:val="0043768F"/>
    <w:rsid w:val="00441248"/>
    <w:rsid w:val="00442600"/>
    <w:rsid w:val="00442A98"/>
    <w:rsid w:val="00444EC9"/>
    <w:rsid w:val="00445387"/>
    <w:rsid w:val="004468B1"/>
    <w:rsid w:val="00446CDA"/>
    <w:rsid w:val="0045048E"/>
    <w:rsid w:val="004508C3"/>
    <w:rsid w:val="00450E99"/>
    <w:rsid w:val="00452507"/>
    <w:rsid w:val="00452578"/>
    <w:rsid w:val="00453585"/>
    <w:rsid w:val="00454FAA"/>
    <w:rsid w:val="004557EC"/>
    <w:rsid w:val="00461C86"/>
    <w:rsid w:val="00463354"/>
    <w:rsid w:val="00465F9B"/>
    <w:rsid w:val="00471AC8"/>
    <w:rsid w:val="00472EBB"/>
    <w:rsid w:val="00480524"/>
    <w:rsid w:val="00480C3E"/>
    <w:rsid w:val="00480FC9"/>
    <w:rsid w:val="004821A5"/>
    <w:rsid w:val="0048275F"/>
    <w:rsid w:val="004847D8"/>
    <w:rsid w:val="004855BA"/>
    <w:rsid w:val="0049154E"/>
    <w:rsid w:val="004919E7"/>
    <w:rsid w:val="00491B05"/>
    <w:rsid w:val="00493290"/>
    <w:rsid w:val="00493D0B"/>
    <w:rsid w:val="004946B2"/>
    <w:rsid w:val="00495208"/>
    <w:rsid w:val="00495970"/>
    <w:rsid w:val="004A187B"/>
    <w:rsid w:val="004A4F7B"/>
    <w:rsid w:val="004A5383"/>
    <w:rsid w:val="004A5972"/>
    <w:rsid w:val="004A6C2D"/>
    <w:rsid w:val="004B081B"/>
    <w:rsid w:val="004B0B88"/>
    <w:rsid w:val="004B3CAB"/>
    <w:rsid w:val="004B4B25"/>
    <w:rsid w:val="004B761F"/>
    <w:rsid w:val="004C101F"/>
    <w:rsid w:val="004C2004"/>
    <w:rsid w:val="004C2738"/>
    <w:rsid w:val="004C2F35"/>
    <w:rsid w:val="004C3814"/>
    <w:rsid w:val="004C7347"/>
    <w:rsid w:val="004D005E"/>
    <w:rsid w:val="004D1564"/>
    <w:rsid w:val="004D2AC3"/>
    <w:rsid w:val="004D2CFC"/>
    <w:rsid w:val="004D4F21"/>
    <w:rsid w:val="004E167A"/>
    <w:rsid w:val="004E3491"/>
    <w:rsid w:val="004E740E"/>
    <w:rsid w:val="004F04E7"/>
    <w:rsid w:val="004F122C"/>
    <w:rsid w:val="004F2D60"/>
    <w:rsid w:val="004F30A6"/>
    <w:rsid w:val="004F322B"/>
    <w:rsid w:val="004F3999"/>
    <w:rsid w:val="004F54AD"/>
    <w:rsid w:val="004F64A9"/>
    <w:rsid w:val="004F7086"/>
    <w:rsid w:val="0050257A"/>
    <w:rsid w:val="00505AB9"/>
    <w:rsid w:val="00510046"/>
    <w:rsid w:val="00512A43"/>
    <w:rsid w:val="0051567F"/>
    <w:rsid w:val="00517C08"/>
    <w:rsid w:val="00521B1C"/>
    <w:rsid w:val="00522159"/>
    <w:rsid w:val="00522670"/>
    <w:rsid w:val="0052551C"/>
    <w:rsid w:val="00526260"/>
    <w:rsid w:val="00526C48"/>
    <w:rsid w:val="005278C3"/>
    <w:rsid w:val="0053148D"/>
    <w:rsid w:val="00532541"/>
    <w:rsid w:val="00533660"/>
    <w:rsid w:val="00534327"/>
    <w:rsid w:val="005365E6"/>
    <w:rsid w:val="005379AA"/>
    <w:rsid w:val="00540E74"/>
    <w:rsid w:val="00541528"/>
    <w:rsid w:val="0054215E"/>
    <w:rsid w:val="00542350"/>
    <w:rsid w:val="00542D91"/>
    <w:rsid w:val="005434FA"/>
    <w:rsid w:val="00544B0C"/>
    <w:rsid w:val="0054576D"/>
    <w:rsid w:val="005474F2"/>
    <w:rsid w:val="005502C2"/>
    <w:rsid w:val="00551F20"/>
    <w:rsid w:val="00551F57"/>
    <w:rsid w:val="0055259A"/>
    <w:rsid w:val="005558E9"/>
    <w:rsid w:val="00555D07"/>
    <w:rsid w:val="00560807"/>
    <w:rsid w:val="005654C0"/>
    <w:rsid w:val="00565C24"/>
    <w:rsid w:val="00566CB0"/>
    <w:rsid w:val="00570B75"/>
    <w:rsid w:val="005763F1"/>
    <w:rsid w:val="00583587"/>
    <w:rsid w:val="00584CF0"/>
    <w:rsid w:val="0058604E"/>
    <w:rsid w:val="00587972"/>
    <w:rsid w:val="00590708"/>
    <w:rsid w:val="0059512D"/>
    <w:rsid w:val="00595541"/>
    <w:rsid w:val="005967F2"/>
    <w:rsid w:val="00596A58"/>
    <w:rsid w:val="005973A6"/>
    <w:rsid w:val="00597627"/>
    <w:rsid w:val="005A55D3"/>
    <w:rsid w:val="005A592D"/>
    <w:rsid w:val="005A7728"/>
    <w:rsid w:val="005B3E18"/>
    <w:rsid w:val="005B408A"/>
    <w:rsid w:val="005B59A2"/>
    <w:rsid w:val="005B77F4"/>
    <w:rsid w:val="005C31D3"/>
    <w:rsid w:val="005C3511"/>
    <w:rsid w:val="005C3EC3"/>
    <w:rsid w:val="005C77C4"/>
    <w:rsid w:val="005C79CD"/>
    <w:rsid w:val="005D062C"/>
    <w:rsid w:val="005D2092"/>
    <w:rsid w:val="005D56FF"/>
    <w:rsid w:val="005E0E0C"/>
    <w:rsid w:val="005E0E9B"/>
    <w:rsid w:val="005E1473"/>
    <w:rsid w:val="005E1919"/>
    <w:rsid w:val="005E286D"/>
    <w:rsid w:val="005E29A0"/>
    <w:rsid w:val="005E2EDB"/>
    <w:rsid w:val="005E57B3"/>
    <w:rsid w:val="005E7919"/>
    <w:rsid w:val="005F0F28"/>
    <w:rsid w:val="005F2023"/>
    <w:rsid w:val="005F2454"/>
    <w:rsid w:val="005F2975"/>
    <w:rsid w:val="005F3FB4"/>
    <w:rsid w:val="005F4745"/>
    <w:rsid w:val="005F4993"/>
    <w:rsid w:val="005F4B88"/>
    <w:rsid w:val="005F4D6D"/>
    <w:rsid w:val="005F761E"/>
    <w:rsid w:val="0060014E"/>
    <w:rsid w:val="00612292"/>
    <w:rsid w:val="00613583"/>
    <w:rsid w:val="00614427"/>
    <w:rsid w:val="0061703C"/>
    <w:rsid w:val="00617E49"/>
    <w:rsid w:val="006212F3"/>
    <w:rsid w:val="00623D7B"/>
    <w:rsid w:val="0062465F"/>
    <w:rsid w:val="006345D7"/>
    <w:rsid w:val="00637EA3"/>
    <w:rsid w:val="00640399"/>
    <w:rsid w:val="006408F1"/>
    <w:rsid w:val="00642535"/>
    <w:rsid w:val="00644695"/>
    <w:rsid w:val="0065504F"/>
    <w:rsid w:val="00655FF4"/>
    <w:rsid w:val="0065620B"/>
    <w:rsid w:val="00656390"/>
    <w:rsid w:val="00656836"/>
    <w:rsid w:val="00663009"/>
    <w:rsid w:val="006633DE"/>
    <w:rsid w:val="0066387E"/>
    <w:rsid w:val="00664021"/>
    <w:rsid w:val="00665AEB"/>
    <w:rsid w:val="00665B01"/>
    <w:rsid w:val="006666E2"/>
    <w:rsid w:val="0067023B"/>
    <w:rsid w:val="006704DD"/>
    <w:rsid w:val="00671699"/>
    <w:rsid w:val="00675B72"/>
    <w:rsid w:val="00681052"/>
    <w:rsid w:val="00685647"/>
    <w:rsid w:val="0069356B"/>
    <w:rsid w:val="006942CC"/>
    <w:rsid w:val="006945FF"/>
    <w:rsid w:val="00694BAE"/>
    <w:rsid w:val="00696F20"/>
    <w:rsid w:val="006A1997"/>
    <w:rsid w:val="006A1A1C"/>
    <w:rsid w:val="006A1C9C"/>
    <w:rsid w:val="006A3C2C"/>
    <w:rsid w:val="006A3FA9"/>
    <w:rsid w:val="006A633E"/>
    <w:rsid w:val="006B088B"/>
    <w:rsid w:val="006B0B79"/>
    <w:rsid w:val="006B1749"/>
    <w:rsid w:val="006B4220"/>
    <w:rsid w:val="006B7E58"/>
    <w:rsid w:val="006C0976"/>
    <w:rsid w:val="006C225E"/>
    <w:rsid w:val="006C2692"/>
    <w:rsid w:val="006C4199"/>
    <w:rsid w:val="006C44DE"/>
    <w:rsid w:val="006C57B0"/>
    <w:rsid w:val="006C5D4A"/>
    <w:rsid w:val="006D04D2"/>
    <w:rsid w:val="006D2D8A"/>
    <w:rsid w:val="006D4271"/>
    <w:rsid w:val="006D4DC9"/>
    <w:rsid w:val="006D5462"/>
    <w:rsid w:val="006D660D"/>
    <w:rsid w:val="006D7332"/>
    <w:rsid w:val="006E04BB"/>
    <w:rsid w:val="006E129A"/>
    <w:rsid w:val="006E222D"/>
    <w:rsid w:val="006E336A"/>
    <w:rsid w:val="006E4FAE"/>
    <w:rsid w:val="006E4FB4"/>
    <w:rsid w:val="006F47BC"/>
    <w:rsid w:val="006F56F0"/>
    <w:rsid w:val="006F619A"/>
    <w:rsid w:val="006F67A4"/>
    <w:rsid w:val="00702487"/>
    <w:rsid w:val="00702B57"/>
    <w:rsid w:val="00707429"/>
    <w:rsid w:val="00707868"/>
    <w:rsid w:val="00707FAC"/>
    <w:rsid w:val="00710051"/>
    <w:rsid w:val="0071262C"/>
    <w:rsid w:val="007148BD"/>
    <w:rsid w:val="00714FBE"/>
    <w:rsid w:val="00720FC3"/>
    <w:rsid w:val="00721C9F"/>
    <w:rsid w:val="007323E9"/>
    <w:rsid w:val="00732715"/>
    <w:rsid w:val="007339F7"/>
    <w:rsid w:val="007404AF"/>
    <w:rsid w:val="0074255B"/>
    <w:rsid w:val="00743BC0"/>
    <w:rsid w:val="00746991"/>
    <w:rsid w:val="007470F4"/>
    <w:rsid w:val="00747343"/>
    <w:rsid w:val="007508D1"/>
    <w:rsid w:val="00751144"/>
    <w:rsid w:val="007516D2"/>
    <w:rsid w:val="0075179C"/>
    <w:rsid w:val="007519CA"/>
    <w:rsid w:val="00753D67"/>
    <w:rsid w:val="007559A1"/>
    <w:rsid w:val="007571CF"/>
    <w:rsid w:val="007574A8"/>
    <w:rsid w:val="0075772D"/>
    <w:rsid w:val="0076190E"/>
    <w:rsid w:val="007634C5"/>
    <w:rsid w:val="00766BAC"/>
    <w:rsid w:val="00766C5E"/>
    <w:rsid w:val="00770A55"/>
    <w:rsid w:val="00770B5E"/>
    <w:rsid w:val="007730E8"/>
    <w:rsid w:val="007734B7"/>
    <w:rsid w:val="0077395A"/>
    <w:rsid w:val="007749A0"/>
    <w:rsid w:val="00774E6C"/>
    <w:rsid w:val="00776648"/>
    <w:rsid w:val="00777C18"/>
    <w:rsid w:val="00777D84"/>
    <w:rsid w:val="00782AF6"/>
    <w:rsid w:val="007831B7"/>
    <w:rsid w:val="00784FCD"/>
    <w:rsid w:val="0078525F"/>
    <w:rsid w:val="00785E7E"/>
    <w:rsid w:val="0078650C"/>
    <w:rsid w:val="00792A57"/>
    <w:rsid w:val="007930AC"/>
    <w:rsid w:val="00793EE6"/>
    <w:rsid w:val="00794223"/>
    <w:rsid w:val="00795E54"/>
    <w:rsid w:val="007A2FBB"/>
    <w:rsid w:val="007A7498"/>
    <w:rsid w:val="007B0D7C"/>
    <w:rsid w:val="007B36E1"/>
    <w:rsid w:val="007C1304"/>
    <w:rsid w:val="007C6FCD"/>
    <w:rsid w:val="007D1339"/>
    <w:rsid w:val="007D16DF"/>
    <w:rsid w:val="007D4583"/>
    <w:rsid w:val="007E3375"/>
    <w:rsid w:val="007E5DBA"/>
    <w:rsid w:val="007E5F42"/>
    <w:rsid w:val="007E6013"/>
    <w:rsid w:val="007E6D99"/>
    <w:rsid w:val="007F0304"/>
    <w:rsid w:val="007F246D"/>
    <w:rsid w:val="007F3C09"/>
    <w:rsid w:val="007F67FB"/>
    <w:rsid w:val="007F6CA6"/>
    <w:rsid w:val="007F7A64"/>
    <w:rsid w:val="008008A5"/>
    <w:rsid w:val="00800D23"/>
    <w:rsid w:val="0080245E"/>
    <w:rsid w:val="00805255"/>
    <w:rsid w:val="00805BA1"/>
    <w:rsid w:val="00806725"/>
    <w:rsid w:val="008067AD"/>
    <w:rsid w:val="00810C9F"/>
    <w:rsid w:val="00811171"/>
    <w:rsid w:val="00817B63"/>
    <w:rsid w:val="00817BA4"/>
    <w:rsid w:val="00817CCB"/>
    <w:rsid w:val="00817F7B"/>
    <w:rsid w:val="00820341"/>
    <w:rsid w:val="008227EE"/>
    <w:rsid w:val="008236FD"/>
    <w:rsid w:val="00823D5D"/>
    <w:rsid w:val="00824E17"/>
    <w:rsid w:val="00824FA4"/>
    <w:rsid w:val="008277B9"/>
    <w:rsid w:val="00827948"/>
    <w:rsid w:val="0082795B"/>
    <w:rsid w:val="00827BEC"/>
    <w:rsid w:val="00830492"/>
    <w:rsid w:val="00830EBF"/>
    <w:rsid w:val="00832575"/>
    <w:rsid w:val="0083331C"/>
    <w:rsid w:val="00835940"/>
    <w:rsid w:val="00835FA1"/>
    <w:rsid w:val="00836704"/>
    <w:rsid w:val="00837281"/>
    <w:rsid w:val="00845F06"/>
    <w:rsid w:val="008465C1"/>
    <w:rsid w:val="00846D33"/>
    <w:rsid w:val="0084766D"/>
    <w:rsid w:val="0084788B"/>
    <w:rsid w:val="00847A07"/>
    <w:rsid w:val="00850C71"/>
    <w:rsid w:val="00851D5A"/>
    <w:rsid w:val="00852DFA"/>
    <w:rsid w:val="00852ED6"/>
    <w:rsid w:val="00854175"/>
    <w:rsid w:val="008563F0"/>
    <w:rsid w:val="00857D0F"/>
    <w:rsid w:val="00860108"/>
    <w:rsid w:val="00860A8A"/>
    <w:rsid w:val="008615F4"/>
    <w:rsid w:val="00861C52"/>
    <w:rsid w:val="00862301"/>
    <w:rsid w:val="00862754"/>
    <w:rsid w:val="00867ECC"/>
    <w:rsid w:val="008736E0"/>
    <w:rsid w:val="00874B25"/>
    <w:rsid w:val="00882103"/>
    <w:rsid w:val="0088623B"/>
    <w:rsid w:val="0088652F"/>
    <w:rsid w:val="008871B5"/>
    <w:rsid w:val="0088768B"/>
    <w:rsid w:val="00887F2D"/>
    <w:rsid w:val="008904B8"/>
    <w:rsid w:val="00890975"/>
    <w:rsid w:val="00892669"/>
    <w:rsid w:val="00895D51"/>
    <w:rsid w:val="008A26AE"/>
    <w:rsid w:val="008A408A"/>
    <w:rsid w:val="008A511F"/>
    <w:rsid w:val="008A6773"/>
    <w:rsid w:val="008B02F9"/>
    <w:rsid w:val="008B0AC5"/>
    <w:rsid w:val="008B12AF"/>
    <w:rsid w:val="008B1C3C"/>
    <w:rsid w:val="008B22CB"/>
    <w:rsid w:val="008B4AD2"/>
    <w:rsid w:val="008B5E62"/>
    <w:rsid w:val="008B68C4"/>
    <w:rsid w:val="008B780F"/>
    <w:rsid w:val="008C38D9"/>
    <w:rsid w:val="008C429B"/>
    <w:rsid w:val="008C42A9"/>
    <w:rsid w:val="008C714F"/>
    <w:rsid w:val="008D079A"/>
    <w:rsid w:val="008D35AE"/>
    <w:rsid w:val="008D365E"/>
    <w:rsid w:val="008D46D9"/>
    <w:rsid w:val="008D65AC"/>
    <w:rsid w:val="008D7018"/>
    <w:rsid w:val="008E16BB"/>
    <w:rsid w:val="008E1C04"/>
    <w:rsid w:val="008E4B01"/>
    <w:rsid w:val="008E4C3D"/>
    <w:rsid w:val="008E6665"/>
    <w:rsid w:val="008E7331"/>
    <w:rsid w:val="008F1131"/>
    <w:rsid w:val="008F1B90"/>
    <w:rsid w:val="008F1ED8"/>
    <w:rsid w:val="008F495F"/>
    <w:rsid w:val="008F4B44"/>
    <w:rsid w:val="008F4D86"/>
    <w:rsid w:val="008F5105"/>
    <w:rsid w:val="008F59CE"/>
    <w:rsid w:val="008F5E48"/>
    <w:rsid w:val="008F652F"/>
    <w:rsid w:val="008F66C3"/>
    <w:rsid w:val="009004BD"/>
    <w:rsid w:val="00900941"/>
    <w:rsid w:val="00901A61"/>
    <w:rsid w:val="00907892"/>
    <w:rsid w:val="009079F8"/>
    <w:rsid w:val="009127EC"/>
    <w:rsid w:val="00914351"/>
    <w:rsid w:val="00915275"/>
    <w:rsid w:val="00915864"/>
    <w:rsid w:val="00916004"/>
    <w:rsid w:val="00916C4D"/>
    <w:rsid w:val="00916FB5"/>
    <w:rsid w:val="00917A26"/>
    <w:rsid w:val="00917CCB"/>
    <w:rsid w:val="00917EA8"/>
    <w:rsid w:val="0092038F"/>
    <w:rsid w:val="00923927"/>
    <w:rsid w:val="00924527"/>
    <w:rsid w:val="0092577A"/>
    <w:rsid w:val="00925DE1"/>
    <w:rsid w:val="0092745B"/>
    <w:rsid w:val="0092745E"/>
    <w:rsid w:val="009274CC"/>
    <w:rsid w:val="00933AEF"/>
    <w:rsid w:val="00934121"/>
    <w:rsid w:val="009344D9"/>
    <w:rsid w:val="00936C1E"/>
    <w:rsid w:val="00937BCB"/>
    <w:rsid w:val="00943873"/>
    <w:rsid w:val="00943A72"/>
    <w:rsid w:val="00943AE5"/>
    <w:rsid w:val="00951E32"/>
    <w:rsid w:val="009524A8"/>
    <w:rsid w:val="00954CB1"/>
    <w:rsid w:val="00961564"/>
    <w:rsid w:val="0096161A"/>
    <w:rsid w:val="00961698"/>
    <w:rsid w:val="0096217F"/>
    <w:rsid w:val="009644EA"/>
    <w:rsid w:val="0096460A"/>
    <w:rsid w:val="00964D96"/>
    <w:rsid w:val="00966C6D"/>
    <w:rsid w:val="00967835"/>
    <w:rsid w:val="00967D39"/>
    <w:rsid w:val="00967DED"/>
    <w:rsid w:val="009710CB"/>
    <w:rsid w:val="0097137C"/>
    <w:rsid w:val="0097231B"/>
    <w:rsid w:val="00973F94"/>
    <w:rsid w:val="00975C68"/>
    <w:rsid w:val="0097623B"/>
    <w:rsid w:val="009765E6"/>
    <w:rsid w:val="00976744"/>
    <w:rsid w:val="0097687F"/>
    <w:rsid w:val="00982038"/>
    <w:rsid w:val="009821B8"/>
    <w:rsid w:val="00983136"/>
    <w:rsid w:val="009860F4"/>
    <w:rsid w:val="0098619B"/>
    <w:rsid w:val="00986E90"/>
    <w:rsid w:val="0099075E"/>
    <w:rsid w:val="0099213E"/>
    <w:rsid w:val="0099271D"/>
    <w:rsid w:val="00995FF6"/>
    <w:rsid w:val="009975AA"/>
    <w:rsid w:val="009A17B3"/>
    <w:rsid w:val="009A67F5"/>
    <w:rsid w:val="009A6B3C"/>
    <w:rsid w:val="009B41F1"/>
    <w:rsid w:val="009B5D46"/>
    <w:rsid w:val="009B6F9E"/>
    <w:rsid w:val="009B7899"/>
    <w:rsid w:val="009B7A82"/>
    <w:rsid w:val="009C0085"/>
    <w:rsid w:val="009C0F09"/>
    <w:rsid w:val="009C25D7"/>
    <w:rsid w:val="009C2ADF"/>
    <w:rsid w:val="009C2DB9"/>
    <w:rsid w:val="009C377A"/>
    <w:rsid w:val="009C76D9"/>
    <w:rsid w:val="009D224C"/>
    <w:rsid w:val="009D79A5"/>
    <w:rsid w:val="009E20A3"/>
    <w:rsid w:val="009E3A39"/>
    <w:rsid w:val="009E43BA"/>
    <w:rsid w:val="009E517D"/>
    <w:rsid w:val="009E5DEF"/>
    <w:rsid w:val="009E7A5B"/>
    <w:rsid w:val="009F01A6"/>
    <w:rsid w:val="009F1E3F"/>
    <w:rsid w:val="009F272E"/>
    <w:rsid w:val="009F318C"/>
    <w:rsid w:val="009F3BBF"/>
    <w:rsid w:val="009F463C"/>
    <w:rsid w:val="009F5AD3"/>
    <w:rsid w:val="009F656A"/>
    <w:rsid w:val="009F7148"/>
    <w:rsid w:val="00A019FC"/>
    <w:rsid w:val="00A0201A"/>
    <w:rsid w:val="00A02905"/>
    <w:rsid w:val="00A03C1A"/>
    <w:rsid w:val="00A054A9"/>
    <w:rsid w:val="00A07DA6"/>
    <w:rsid w:val="00A138A8"/>
    <w:rsid w:val="00A13EA4"/>
    <w:rsid w:val="00A14331"/>
    <w:rsid w:val="00A14D84"/>
    <w:rsid w:val="00A223E7"/>
    <w:rsid w:val="00A23060"/>
    <w:rsid w:val="00A231DF"/>
    <w:rsid w:val="00A30AC2"/>
    <w:rsid w:val="00A31930"/>
    <w:rsid w:val="00A34497"/>
    <w:rsid w:val="00A35C36"/>
    <w:rsid w:val="00A35E82"/>
    <w:rsid w:val="00A3658F"/>
    <w:rsid w:val="00A36BC9"/>
    <w:rsid w:val="00A41FC5"/>
    <w:rsid w:val="00A42F3A"/>
    <w:rsid w:val="00A43076"/>
    <w:rsid w:val="00A43526"/>
    <w:rsid w:val="00A44191"/>
    <w:rsid w:val="00A45AEE"/>
    <w:rsid w:val="00A462EB"/>
    <w:rsid w:val="00A50D3C"/>
    <w:rsid w:val="00A52A5C"/>
    <w:rsid w:val="00A56411"/>
    <w:rsid w:val="00A60CA1"/>
    <w:rsid w:val="00A60DE8"/>
    <w:rsid w:val="00A612A0"/>
    <w:rsid w:val="00A614D2"/>
    <w:rsid w:val="00A61BDC"/>
    <w:rsid w:val="00A72944"/>
    <w:rsid w:val="00A729AB"/>
    <w:rsid w:val="00A73793"/>
    <w:rsid w:val="00A755FB"/>
    <w:rsid w:val="00A758D5"/>
    <w:rsid w:val="00A75F5A"/>
    <w:rsid w:val="00A77F77"/>
    <w:rsid w:val="00A81461"/>
    <w:rsid w:val="00A81B57"/>
    <w:rsid w:val="00A840B1"/>
    <w:rsid w:val="00A87106"/>
    <w:rsid w:val="00A87AD8"/>
    <w:rsid w:val="00A9145B"/>
    <w:rsid w:val="00A930F9"/>
    <w:rsid w:val="00A93694"/>
    <w:rsid w:val="00A93D38"/>
    <w:rsid w:val="00A94137"/>
    <w:rsid w:val="00A94756"/>
    <w:rsid w:val="00A95B31"/>
    <w:rsid w:val="00A97C23"/>
    <w:rsid w:val="00AA09A1"/>
    <w:rsid w:val="00AA1FF2"/>
    <w:rsid w:val="00AA2DA3"/>
    <w:rsid w:val="00AA4595"/>
    <w:rsid w:val="00AA4824"/>
    <w:rsid w:val="00AA4987"/>
    <w:rsid w:val="00AA4A30"/>
    <w:rsid w:val="00AA4EE5"/>
    <w:rsid w:val="00AB2DBA"/>
    <w:rsid w:val="00AB67B0"/>
    <w:rsid w:val="00AB6D92"/>
    <w:rsid w:val="00AB7AAF"/>
    <w:rsid w:val="00AC0A64"/>
    <w:rsid w:val="00AC1824"/>
    <w:rsid w:val="00AC2F2F"/>
    <w:rsid w:val="00AC516B"/>
    <w:rsid w:val="00AC5D9D"/>
    <w:rsid w:val="00AC71DB"/>
    <w:rsid w:val="00AD2539"/>
    <w:rsid w:val="00AD6EEB"/>
    <w:rsid w:val="00AE13BB"/>
    <w:rsid w:val="00AE3387"/>
    <w:rsid w:val="00AE4ABD"/>
    <w:rsid w:val="00AE743C"/>
    <w:rsid w:val="00AF42C2"/>
    <w:rsid w:val="00AF4912"/>
    <w:rsid w:val="00AF5F33"/>
    <w:rsid w:val="00AF62D9"/>
    <w:rsid w:val="00B03802"/>
    <w:rsid w:val="00B04561"/>
    <w:rsid w:val="00B04577"/>
    <w:rsid w:val="00B04E3C"/>
    <w:rsid w:val="00B07033"/>
    <w:rsid w:val="00B10C8E"/>
    <w:rsid w:val="00B11288"/>
    <w:rsid w:val="00B13C4C"/>
    <w:rsid w:val="00B22391"/>
    <w:rsid w:val="00B22C4B"/>
    <w:rsid w:val="00B30195"/>
    <w:rsid w:val="00B30E03"/>
    <w:rsid w:val="00B3240B"/>
    <w:rsid w:val="00B324C3"/>
    <w:rsid w:val="00B33EC3"/>
    <w:rsid w:val="00B357B3"/>
    <w:rsid w:val="00B36676"/>
    <w:rsid w:val="00B36EE5"/>
    <w:rsid w:val="00B377ED"/>
    <w:rsid w:val="00B40ADB"/>
    <w:rsid w:val="00B42C1E"/>
    <w:rsid w:val="00B430CF"/>
    <w:rsid w:val="00B44417"/>
    <w:rsid w:val="00B454A5"/>
    <w:rsid w:val="00B47A3C"/>
    <w:rsid w:val="00B521B4"/>
    <w:rsid w:val="00B527BB"/>
    <w:rsid w:val="00B537D8"/>
    <w:rsid w:val="00B56517"/>
    <w:rsid w:val="00B5757E"/>
    <w:rsid w:val="00B577DC"/>
    <w:rsid w:val="00B60ADD"/>
    <w:rsid w:val="00B6154C"/>
    <w:rsid w:val="00B621F9"/>
    <w:rsid w:val="00B65AEC"/>
    <w:rsid w:val="00B70741"/>
    <w:rsid w:val="00B72226"/>
    <w:rsid w:val="00B72B7A"/>
    <w:rsid w:val="00B7347E"/>
    <w:rsid w:val="00B755F5"/>
    <w:rsid w:val="00B75971"/>
    <w:rsid w:val="00B76404"/>
    <w:rsid w:val="00B76565"/>
    <w:rsid w:val="00B771D9"/>
    <w:rsid w:val="00B77EE0"/>
    <w:rsid w:val="00B80CCB"/>
    <w:rsid w:val="00B8144C"/>
    <w:rsid w:val="00B840B1"/>
    <w:rsid w:val="00B85293"/>
    <w:rsid w:val="00B865AA"/>
    <w:rsid w:val="00B86722"/>
    <w:rsid w:val="00B869DE"/>
    <w:rsid w:val="00B87462"/>
    <w:rsid w:val="00B9342F"/>
    <w:rsid w:val="00B95174"/>
    <w:rsid w:val="00BA2146"/>
    <w:rsid w:val="00BA34AC"/>
    <w:rsid w:val="00BA3EE6"/>
    <w:rsid w:val="00BA510B"/>
    <w:rsid w:val="00BA69C8"/>
    <w:rsid w:val="00BA7461"/>
    <w:rsid w:val="00BB16DF"/>
    <w:rsid w:val="00BB4D10"/>
    <w:rsid w:val="00BB58CB"/>
    <w:rsid w:val="00BB6D4E"/>
    <w:rsid w:val="00BB74EA"/>
    <w:rsid w:val="00BB7BE8"/>
    <w:rsid w:val="00BC1D54"/>
    <w:rsid w:val="00BC24A2"/>
    <w:rsid w:val="00BC3933"/>
    <w:rsid w:val="00BC3D52"/>
    <w:rsid w:val="00BC4BB4"/>
    <w:rsid w:val="00BD5E9E"/>
    <w:rsid w:val="00BD70B3"/>
    <w:rsid w:val="00BD75E4"/>
    <w:rsid w:val="00BE0915"/>
    <w:rsid w:val="00BE0BBB"/>
    <w:rsid w:val="00BE1BE3"/>
    <w:rsid w:val="00BE1E4D"/>
    <w:rsid w:val="00BE2F0A"/>
    <w:rsid w:val="00BE30A7"/>
    <w:rsid w:val="00BE4B11"/>
    <w:rsid w:val="00BE4B44"/>
    <w:rsid w:val="00BE531C"/>
    <w:rsid w:val="00BE5956"/>
    <w:rsid w:val="00BF1BE5"/>
    <w:rsid w:val="00BF4723"/>
    <w:rsid w:val="00C001D8"/>
    <w:rsid w:val="00C02059"/>
    <w:rsid w:val="00C057AF"/>
    <w:rsid w:val="00C07743"/>
    <w:rsid w:val="00C1038C"/>
    <w:rsid w:val="00C11B8F"/>
    <w:rsid w:val="00C219E1"/>
    <w:rsid w:val="00C22D83"/>
    <w:rsid w:val="00C240F1"/>
    <w:rsid w:val="00C261FA"/>
    <w:rsid w:val="00C26A85"/>
    <w:rsid w:val="00C271CE"/>
    <w:rsid w:val="00C30825"/>
    <w:rsid w:val="00C31CC6"/>
    <w:rsid w:val="00C32193"/>
    <w:rsid w:val="00C32B97"/>
    <w:rsid w:val="00C41FF3"/>
    <w:rsid w:val="00C44EDC"/>
    <w:rsid w:val="00C46E9C"/>
    <w:rsid w:val="00C50B40"/>
    <w:rsid w:val="00C5164D"/>
    <w:rsid w:val="00C516E2"/>
    <w:rsid w:val="00C5318E"/>
    <w:rsid w:val="00C55621"/>
    <w:rsid w:val="00C579AB"/>
    <w:rsid w:val="00C608D4"/>
    <w:rsid w:val="00C609F2"/>
    <w:rsid w:val="00C63BC2"/>
    <w:rsid w:val="00C63CDC"/>
    <w:rsid w:val="00C63D81"/>
    <w:rsid w:val="00C63F22"/>
    <w:rsid w:val="00C644BE"/>
    <w:rsid w:val="00C65934"/>
    <w:rsid w:val="00C6695A"/>
    <w:rsid w:val="00C67873"/>
    <w:rsid w:val="00C67EE5"/>
    <w:rsid w:val="00C721E7"/>
    <w:rsid w:val="00C729BF"/>
    <w:rsid w:val="00C73B47"/>
    <w:rsid w:val="00C73F2E"/>
    <w:rsid w:val="00C82159"/>
    <w:rsid w:val="00C85073"/>
    <w:rsid w:val="00C85B83"/>
    <w:rsid w:val="00C90866"/>
    <w:rsid w:val="00C90A4D"/>
    <w:rsid w:val="00C90CA6"/>
    <w:rsid w:val="00C910EA"/>
    <w:rsid w:val="00C913BF"/>
    <w:rsid w:val="00C91A7B"/>
    <w:rsid w:val="00C92405"/>
    <w:rsid w:val="00C92C8F"/>
    <w:rsid w:val="00C94E36"/>
    <w:rsid w:val="00C9613C"/>
    <w:rsid w:val="00CA1612"/>
    <w:rsid w:val="00CA19D6"/>
    <w:rsid w:val="00CA2AC2"/>
    <w:rsid w:val="00CA2DC6"/>
    <w:rsid w:val="00CA50AE"/>
    <w:rsid w:val="00CA67AF"/>
    <w:rsid w:val="00CB0075"/>
    <w:rsid w:val="00CB153D"/>
    <w:rsid w:val="00CB28B6"/>
    <w:rsid w:val="00CB2F96"/>
    <w:rsid w:val="00CB48A2"/>
    <w:rsid w:val="00CC066E"/>
    <w:rsid w:val="00CC07C7"/>
    <w:rsid w:val="00CC284E"/>
    <w:rsid w:val="00CC340F"/>
    <w:rsid w:val="00CC3B08"/>
    <w:rsid w:val="00CC4EE8"/>
    <w:rsid w:val="00CC5457"/>
    <w:rsid w:val="00CC6DD0"/>
    <w:rsid w:val="00CD3301"/>
    <w:rsid w:val="00CD40F2"/>
    <w:rsid w:val="00CD60F0"/>
    <w:rsid w:val="00CE015B"/>
    <w:rsid w:val="00CE0263"/>
    <w:rsid w:val="00CE58C4"/>
    <w:rsid w:val="00CE6768"/>
    <w:rsid w:val="00CE72DB"/>
    <w:rsid w:val="00CF060C"/>
    <w:rsid w:val="00CF3815"/>
    <w:rsid w:val="00CF3821"/>
    <w:rsid w:val="00CF41E2"/>
    <w:rsid w:val="00CF5A2E"/>
    <w:rsid w:val="00CF6EE0"/>
    <w:rsid w:val="00D00B4D"/>
    <w:rsid w:val="00D00EEC"/>
    <w:rsid w:val="00D02D83"/>
    <w:rsid w:val="00D044AD"/>
    <w:rsid w:val="00D04BE4"/>
    <w:rsid w:val="00D051E4"/>
    <w:rsid w:val="00D06380"/>
    <w:rsid w:val="00D105EB"/>
    <w:rsid w:val="00D11169"/>
    <w:rsid w:val="00D13434"/>
    <w:rsid w:val="00D1530E"/>
    <w:rsid w:val="00D21DB2"/>
    <w:rsid w:val="00D22DEC"/>
    <w:rsid w:val="00D2466B"/>
    <w:rsid w:val="00D24807"/>
    <w:rsid w:val="00D260A4"/>
    <w:rsid w:val="00D26F00"/>
    <w:rsid w:val="00D27999"/>
    <w:rsid w:val="00D32F65"/>
    <w:rsid w:val="00D331D0"/>
    <w:rsid w:val="00D3367A"/>
    <w:rsid w:val="00D3558B"/>
    <w:rsid w:val="00D36220"/>
    <w:rsid w:val="00D40A79"/>
    <w:rsid w:val="00D4352E"/>
    <w:rsid w:val="00D45402"/>
    <w:rsid w:val="00D456C1"/>
    <w:rsid w:val="00D4610F"/>
    <w:rsid w:val="00D4721C"/>
    <w:rsid w:val="00D50BBD"/>
    <w:rsid w:val="00D51A05"/>
    <w:rsid w:val="00D528C8"/>
    <w:rsid w:val="00D52C00"/>
    <w:rsid w:val="00D55498"/>
    <w:rsid w:val="00D579C7"/>
    <w:rsid w:val="00D66C1C"/>
    <w:rsid w:val="00D70582"/>
    <w:rsid w:val="00D71E29"/>
    <w:rsid w:val="00D81D22"/>
    <w:rsid w:val="00D82798"/>
    <w:rsid w:val="00D82F4F"/>
    <w:rsid w:val="00D85E88"/>
    <w:rsid w:val="00D91740"/>
    <w:rsid w:val="00D93B9A"/>
    <w:rsid w:val="00D9430B"/>
    <w:rsid w:val="00D947C4"/>
    <w:rsid w:val="00D95F20"/>
    <w:rsid w:val="00DA11C1"/>
    <w:rsid w:val="00DA132D"/>
    <w:rsid w:val="00DA264E"/>
    <w:rsid w:val="00DA579E"/>
    <w:rsid w:val="00DA5C4F"/>
    <w:rsid w:val="00DA6915"/>
    <w:rsid w:val="00DA7B15"/>
    <w:rsid w:val="00DB49C3"/>
    <w:rsid w:val="00DB7391"/>
    <w:rsid w:val="00DC13BC"/>
    <w:rsid w:val="00DC14F2"/>
    <w:rsid w:val="00DC1DB1"/>
    <w:rsid w:val="00DC3F29"/>
    <w:rsid w:val="00DC421F"/>
    <w:rsid w:val="00DC42FB"/>
    <w:rsid w:val="00DC724E"/>
    <w:rsid w:val="00DC7AE8"/>
    <w:rsid w:val="00DD2100"/>
    <w:rsid w:val="00DD2D65"/>
    <w:rsid w:val="00DD46EF"/>
    <w:rsid w:val="00DD4975"/>
    <w:rsid w:val="00DD5EA5"/>
    <w:rsid w:val="00DD68A7"/>
    <w:rsid w:val="00DE0186"/>
    <w:rsid w:val="00DE09CB"/>
    <w:rsid w:val="00DE157F"/>
    <w:rsid w:val="00DE597B"/>
    <w:rsid w:val="00DF2CF8"/>
    <w:rsid w:val="00DF2D4A"/>
    <w:rsid w:val="00DF53DE"/>
    <w:rsid w:val="00DF76AB"/>
    <w:rsid w:val="00E015D3"/>
    <w:rsid w:val="00E0278F"/>
    <w:rsid w:val="00E061CD"/>
    <w:rsid w:val="00E07DF5"/>
    <w:rsid w:val="00E10E02"/>
    <w:rsid w:val="00E11814"/>
    <w:rsid w:val="00E11E22"/>
    <w:rsid w:val="00E135CF"/>
    <w:rsid w:val="00E14EDF"/>
    <w:rsid w:val="00E15B3C"/>
    <w:rsid w:val="00E163B3"/>
    <w:rsid w:val="00E17563"/>
    <w:rsid w:val="00E17A2B"/>
    <w:rsid w:val="00E20147"/>
    <w:rsid w:val="00E20B4C"/>
    <w:rsid w:val="00E253C4"/>
    <w:rsid w:val="00E257B6"/>
    <w:rsid w:val="00E31271"/>
    <w:rsid w:val="00E31C04"/>
    <w:rsid w:val="00E33B25"/>
    <w:rsid w:val="00E42332"/>
    <w:rsid w:val="00E4263C"/>
    <w:rsid w:val="00E457CE"/>
    <w:rsid w:val="00E46F7C"/>
    <w:rsid w:val="00E47518"/>
    <w:rsid w:val="00E5135B"/>
    <w:rsid w:val="00E55525"/>
    <w:rsid w:val="00E55F88"/>
    <w:rsid w:val="00E5695F"/>
    <w:rsid w:val="00E56CF0"/>
    <w:rsid w:val="00E575C6"/>
    <w:rsid w:val="00E62855"/>
    <w:rsid w:val="00E63E58"/>
    <w:rsid w:val="00E64B05"/>
    <w:rsid w:val="00E71EC3"/>
    <w:rsid w:val="00E73B04"/>
    <w:rsid w:val="00E73D93"/>
    <w:rsid w:val="00E76B68"/>
    <w:rsid w:val="00E8069C"/>
    <w:rsid w:val="00E810E8"/>
    <w:rsid w:val="00E82670"/>
    <w:rsid w:val="00E851D3"/>
    <w:rsid w:val="00E87B66"/>
    <w:rsid w:val="00E87D88"/>
    <w:rsid w:val="00E9285F"/>
    <w:rsid w:val="00E92ABC"/>
    <w:rsid w:val="00E92E5B"/>
    <w:rsid w:val="00E93779"/>
    <w:rsid w:val="00E95A36"/>
    <w:rsid w:val="00E95ED1"/>
    <w:rsid w:val="00E97086"/>
    <w:rsid w:val="00E979A0"/>
    <w:rsid w:val="00EA33F0"/>
    <w:rsid w:val="00EA4DF6"/>
    <w:rsid w:val="00EA6BD9"/>
    <w:rsid w:val="00EA6BE9"/>
    <w:rsid w:val="00EB2716"/>
    <w:rsid w:val="00EB4AF8"/>
    <w:rsid w:val="00EB6B22"/>
    <w:rsid w:val="00EB7FF7"/>
    <w:rsid w:val="00EC0996"/>
    <w:rsid w:val="00EC1F03"/>
    <w:rsid w:val="00EC31D7"/>
    <w:rsid w:val="00EC6CEF"/>
    <w:rsid w:val="00EC74C0"/>
    <w:rsid w:val="00EC7B0F"/>
    <w:rsid w:val="00ED0FD7"/>
    <w:rsid w:val="00ED14AB"/>
    <w:rsid w:val="00ED3C08"/>
    <w:rsid w:val="00ED3CFB"/>
    <w:rsid w:val="00ED4AC2"/>
    <w:rsid w:val="00ED5169"/>
    <w:rsid w:val="00ED6CE2"/>
    <w:rsid w:val="00ED741D"/>
    <w:rsid w:val="00EE1B90"/>
    <w:rsid w:val="00EE2D91"/>
    <w:rsid w:val="00EE3A86"/>
    <w:rsid w:val="00EE4FCE"/>
    <w:rsid w:val="00EF0529"/>
    <w:rsid w:val="00EF1FE3"/>
    <w:rsid w:val="00EF2B2C"/>
    <w:rsid w:val="00EF3339"/>
    <w:rsid w:val="00EF646B"/>
    <w:rsid w:val="00F003CD"/>
    <w:rsid w:val="00F01246"/>
    <w:rsid w:val="00F05A3B"/>
    <w:rsid w:val="00F134BD"/>
    <w:rsid w:val="00F13C51"/>
    <w:rsid w:val="00F15FD4"/>
    <w:rsid w:val="00F16BAA"/>
    <w:rsid w:val="00F208EB"/>
    <w:rsid w:val="00F224AF"/>
    <w:rsid w:val="00F23AA7"/>
    <w:rsid w:val="00F24904"/>
    <w:rsid w:val="00F2595B"/>
    <w:rsid w:val="00F2799D"/>
    <w:rsid w:val="00F3036B"/>
    <w:rsid w:val="00F31716"/>
    <w:rsid w:val="00F326CC"/>
    <w:rsid w:val="00F37001"/>
    <w:rsid w:val="00F37B78"/>
    <w:rsid w:val="00F428C6"/>
    <w:rsid w:val="00F42EEE"/>
    <w:rsid w:val="00F44D21"/>
    <w:rsid w:val="00F50EEE"/>
    <w:rsid w:val="00F526F4"/>
    <w:rsid w:val="00F546A1"/>
    <w:rsid w:val="00F60F55"/>
    <w:rsid w:val="00F62301"/>
    <w:rsid w:val="00F62CEA"/>
    <w:rsid w:val="00F679BF"/>
    <w:rsid w:val="00F7005B"/>
    <w:rsid w:val="00F70758"/>
    <w:rsid w:val="00F71662"/>
    <w:rsid w:val="00F74738"/>
    <w:rsid w:val="00F7478F"/>
    <w:rsid w:val="00F75692"/>
    <w:rsid w:val="00F76A63"/>
    <w:rsid w:val="00F802D0"/>
    <w:rsid w:val="00F81FE0"/>
    <w:rsid w:val="00F83C8B"/>
    <w:rsid w:val="00F9058F"/>
    <w:rsid w:val="00F93F9E"/>
    <w:rsid w:val="00F9552D"/>
    <w:rsid w:val="00FA0153"/>
    <w:rsid w:val="00FA1417"/>
    <w:rsid w:val="00FA2BD3"/>
    <w:rsid w:val="00FB0CE3"/>
    <w:rsid w:val="00FB2CF1"/>
    <w:rsid w:val="00FB3230"/>
    <w:rsid w:val="00FB4328"/>
    <w:rsid w:val="00FB4491"/>
    <w:rsid w:val="00FB64DD"/>
    <w:rsid w:val="00FB70C0"/>
    <w:rsid w:val="00FC0A17"/>
    <w:rsid w:val="00FC203E"/>
    <w:rsid w:val="00FC329F"/>
    <w:rsid w:val="00FC58EC"/>
    <w:rsid w:val="00FC692F"/>
    <w:rsid w:val="00FC6FCF"/>
    <w:rsid w:val="00FD213F"/>
    <w:rsid w:val="00FD3D8A"/>
    <w:rsid w:val="00FD411E"/>
    <w:rsid w:val="00FD6C77"/>
    <w:rsid w:val="00FE192D"/>
    <w:rsid w:val="00FE219B"/>
    <w:rsid w:val="00FE3483"/>
    <w:rsid w:val="00FE616A"/>
    <w:rsid w:val="00FF1338"/>
    <w:rsid w:val="00FF1D11"/>
    <w:rsid w:val="00FF37D1"/>
    <w:rsid w:val="00FF3BD3"/>
    <w:rsid w:val="00FF727D"/>
    <w:rsid w:val="01160E54"/>
    <w:rsid w:val="01A3326D"/>
    <w:rsid w:val="02370032"/>
    <w:rsid w:val="029B44D3"/>
    <w:rsid w:val="02BB280A"/>
    <w:rsid w:val="031C5D26"/>
    <w:rsid w:val="03DE5DE4"/>
    <w:rsid w:val="044A0997"/>
    <w:rsid w:val="04727F45"/>
    <w:rsid w:val="05AC2B5C"/>
    <w:rsid w:val="05FC3BE0"/>
    <w:rsid w:val="06014154"/>
    <w:rsid w:val="06223869"/>
    <w:rsid w:val="06420AD1"/>
    <w:rsid w:val="06565574"/>
    <w:rsid w:val="06DA53E6"/>
    <w:rsid w:val="071C4AC1"/>
    <w:rsid w:val="07C121F8"/>
    <w:rsid w:val="081370EB"/>
    <w:rsid w:val="083C341E"/>
    <w:rsid w:val="086D2714"/>
    <w:rsid w:val="08BA0261"/>
    <w:rsid w:val="08C452ED"/>
    <w:rsid w:val="08F77461"/>
    <w:rsid w:val="09AE656F"/>
    <w:rsid w:val="09B90184"/>
    <w:rsid w:val="09CD6E24"/>
    <w:rsid w:val="09CE7723"/>
    <w:rsid w:val="0A010578"/>
    <w:rsid w:val="0A657414"/>
    <w:rsid w:val="0A6B21A6"/>
    <w:rsid w:val="0A864054"/>
    <w:rsid w:val="0A8B04DC"/>
    <w:rsid w:val="0A931726"/>
    <w:rsid w:val="0A9764ED"/>
    <w:rsid w:val="0A9C5E58"/>
    <w:rsid w:val="0AF40446"/>
    <w:rsid w:val="0AF56A30"/>
    <w:rsid w:val="0BC90FFE"/>
    <w:rsid w:val="0BFB3BB6"/>
    <w:rsid w:val="0C30080D"/>
    <w:rsid w:val="0C897FA2"/>
    <w:rsid w:val="0CC62349"/>
    <w:rsid w:val="0CF10C4B"/>
    <w:rsid w:val="0D06756B"/>
    <w:rsid w:val="0D185287"/>
    <w:rsid w:val="0D483858"/>
    <w:rsid w:val="0DDE5050"/>
    <w:rsid w:val="0DFC5B52"/>
    <w:rsid w:val="0ED2737B"/>
    <w:rsid w:val="0EE70059"/>
    <w:rsid w:val="0EF64818"/>
    <w:rsid w:val="0F2862EC"/>
    <w:rsid w:val="0FB278CA"/>
    <w:rsid w:val="100C1DE2"/>
    <w:rsid w:val="10154C70"/>
    <w:rsid w:val="10E44043"/>
    <w:rsid w:val="10FE4BED"/>
    <w:rsid w:val="121A7943"/>
    <w:rsid w:val="1249138C"/>
    <w:rsid w:val="125D5E2E"/>
    <w:rsid w:val="12772A81"/>
    <w:rsid w:val="1295166B"/>
    <w:rsid w:val="12D85892"/>
    <w:rsid w:val="12FA5D43"/>
    <w:rsid w:val="13211F72"/>
    <w:rsid w:val="134E6A3B"/>
    <w:rsid w:val="138F3C22"/>
    <w:rsid w:val="13DD3DCD"/>
    <w:rsid w:val="14A511EB"/>
    <w:rsid w:val="14DA2CBC"/>
    <w:rsid w:val="14F24B6E"/>
    <w:rsid w:val="14FA1F7A"/>
    <w:rsid w:val="15E169F5"/>
    <w:rsid w:val="161271C4"/>
    <w:rsid w:val="161D5555"/>
    <w:rsid w:val="162934CF"/>
    <w:rsid w:val="16605CCD"/>
    <w:rsid w:val="16CC4E59"/>
    <w:rsid w:val="17286D0C"/>
    <w:rsid w:val="1731761B"/>
    <w:rsid w:val="174E6F4B"/>
    <w:rsid w:val="178F745E"/>
    <w:rsid w:val="17B5619A"/>
    <w:rsid w:val="18501FF1"/>
    <w:rsid w:val="187533B3"/>
    <w:rsid w:val="188E1AD6"/>
    <w:rsid w:val="189439DF"/>
    <w:rsid w:val="18E7126B"/>
    <w:rsid w:val="18F83704"/>
    <w:rsid w:val="1910462E"/>
    <w:rsid w:val="19733824"/>
    <w:rsid w:val="19E47E89"/>
    <w:rsid w:val="1A1A0363"/>
    <w:rsid w:val="1A3D3D9B"/>
    <w:rsid w:val="1A9B6333"/>
    <w:rsid w:val="1B043FEF"/>
    <w:rsid w:val="1B607376"/>
    <w:rsid w:val="1BCD72AD"/>
    <w:rsid w:val="1BD52B70"/>
    <w:rsid w:val="1BDD64F0"/>
    <w:rsid w:val="1C3E2A76"/>
    <w:rsid w:val="1C4E6FFE"/>
    <w:rsid w:val="1C546AE9"/>
    <w:rsid w:val="1C633720"/>
    <w:rsid w:val="1C7339BB"/>
    <w:rsid w:val="1C7601C2"/>
    <w:rsid w:val="1D6B3F53"/>
    <w:rsid w:val="1E112162"/>
    <w:rsid w:val="1E931436"/>
    <w:rsid w:val="1FBC219E"/>
    <w:rsid w:val="1FC31B28"/>
    <w:rsid w:val="1FFB5506"/>
    <w:rsid w:val="20074109"/>
    <w:rsid w:val="2012512B"/>
    <w:rsid w:val="20E71C8B"/>
    <w:rsid w:val="213E269A"/>
    <w:rsid w:val="214F4456"/>
    <w:rsid w:val="215E4ED5"/>
    <w:rsid w:val="229009C2"/>
    <w:rsid w:val="22F15563"/>
    <w:rsid w:val="23825FB6"/>
    <w:rsid w:val="23E96518"/>
    <w:rsid w:val="24034CF2"/>
    <w:rsid w:val="2489657E"/>
    <w:rsid w:val="2576673A"/>
    <w:rsid w:val="25870A1F"/>
    <w:rsid w:val="25C40884"/>
    <w:rsid w:val="25E60A39"/>
    <w:rsid w:val="26263CCC"/>
    <w:rsid w:val="26942B37"/>
    <w:rsid w:val="26FC3146"/>
    <w:rsid w:val="27027F0C"/>
    <w:rsid w:val="27AC24D1"/>
    <w:rsid w:val="27F744A6"/>
    <w:rsid w:val="28D51AE0"/>
    <w:rsid w:val="295264D7"/>
    <w:rsid w:val="29780BB6"/>
    <w:rsid w:val="29E21BF3"/>
    <w:rsid w:val="2A151A98"/>
    <w:rsid w:val="2A6D101D"/>
    <w:rsid w:val="2A830CF5"/>
    <w:rsid w:val="2AAC2279"/>
    <w:rsid w:val="2ACF254B"/>
    <w:rsid w:val="2B0758D7"/>
    <w:rsid w:val="2C3C4F52"/>
    <w:rsid w:val="2C770055"/>
    <w:rsid w:val="2E13150E"/>
    <w:rsid w:val="2EBD3948"/>
    <w:rsid w:val="2F627A4C"/>
    <w:rsid w:val="303C2C32"/>
    <w:rsid w:val="306D3401"/>
    <w:rsid w:val="30D23628"/>
    <w:rsid w:val="3168109A"/>
    <w:rsid w:val="31C30755"/>
    <w:rsid w:val="32785E63"/>
    <w:rsid w:val="328752BD"/>
    <w:rsid w:val="32A354A7"/>
    <w:rsid w:val="32B10138"/>
    <w:rsid w:val="33070256"/>
    <w:rsid w:val="34C156FB"/>
    <w:rsid w:val="35045109"/>
    <w:rsid w:val="353C5263"/>
    <w:rsid w:val="3687189E"/>
    <w:rsid w:val="36C572E8"/>
    <w:rsid w:val="36FB3F3F"/>
    <w:rsid w:val="372F4799"/>
    <w:rsid w:val="3775168B"/>
    <w:rsid w:val="377A1571"/>
    <w:rsid w:val="38196915"/>
    <w:rsid w:val="38953CE0"/>
    <w:rsid w:val="38E503F4"/>
    <w:rsid w:val="38FE7E8D"/>
    <w:rsid w:val="393C0FF6"/>
    <w:rsid w:val="39A12F19"/>
    <w:rsid w:val="3A012039"/>
    <w:rsid w:val="3A79372A"/>
    <w:rsid w:val="3B056063"/>
    <w:rsid w:val="3B1E118C"/>
    <w:rsid w:val="3B5C4E2B"/>
    <w:rsid w:val="3BA77DEB"/>
    <w:rsid w:val="3BAD1CF4"/>
    <w:rsid w:val="3C2C4A42"/>
    <w:rsid w:val="3C342C3D"/>
    <w:rsid w:val="3C88075E"/>
    <w:rsid w:val="3C9A0FFB"/>
    <w:rsid w:val="3C9D0C1C"/>
    <w:rsid w:val="3D340877"/>
    <w:rsid w:val="3D596982"/>
    <w:rsid w:val="3D6753FB"/>
    <w:rsid w:val="3D793569"/>
    <w:rsid w:val="3DB15B91"/>
    <w:rsid w:val="3DB3244A"/>
    <w:rsid w:val="3DD65E81"/>
    <w:rsid w:val="3DE14212"/>
    <w:rsid w:val="3DFB0640"/>
    <w:rsid w:val="3E3E45AC"/>
    <w:rsid w:val="3E67796F"/>
    <w:rsid w:val="3F6003E9"/>
    <w:rsid w:val="400C5087"/>
    <w:rsid w:val="410A694C"/>
    <w:rsid w:val="41E60139"/>
    <w:rsid w:val="42287D4F"/>
    <w:rsid w:val="42BB1CAF"/>
    <w:rsid w:val="42CA0567"/>
    <w:rsid w:val="42D274E8"/>
    <w:rsid w:val="42DD3B40"/>
    <w:rsid w:val="43374CD4"/>
    <w:rsid w:val="43382755"/>
    <w:rsid w:val="436C7732"/>
    <w:rsid w:val="437651D3"/>
    <w:rsid w:val="446447F6"/>
    <w:rsid w:val="449E3321"/>
    <w:rsid w:val="44AA4BB6"/>
    <w:rsid w:val="44BE634D"/>
    <w:rsid w:val="44C91BE7"/>
    <w:rsid w:val="44F24FAA"/>
    <w:rsid w:val="44F86EB3"/>
    <w:rsid w:val="44FD6BBE"/>
    <w:rsid w:val="455D5A6D"/>
    <w:rsid w:val="456A5B04"/>
    <w:rsid w:val="45924EB3"/>
    <w:rsid w:val="459A7D41"/>
    <w:rsid w:val="45B32E6A"/>
    <w:rsid w:val="45D81DA4"/>
    <w:rsid w:val="46C816AD"/>
    <w:rsid w:val="46ED6B8B"/>
    <w:rsid w:val="47365FE6"/>
    <w:rsid w:val="47706643"/>
    <w:rsid w:val="47C75CED"/>
    <w:rsid w:val="47DC3773"/>
    <w:rsid w:val="47E17BFB"/>
    <w:rsid w:val="47E56601"/>
    <w:rsid w:val="480953D6"/>
    <w:rsid w:val="487429ED"/>
    <w:rsid w:val="48794C4A"/>
    <w:rsid w:val="48E97A90"/>
    <w:rsid w:val="49015AD4"/>
    <w:rsid w:val="49D203AB"/>
    <w:rsid w:val="4A634417"/>
    <w:rsid w:val="4AC9763E"/>
    <w:rsid w:val="4BB61845"/>
    <w:rsid w:val="4BCD146B"/>
    <w:rsid w:val="4BDC0501"/>
    <w:rsid w:val="4C4D523C"/>
    <w:rsid w:val="4C8572D7"/>
    <w:rsid w:val="4CFB4964"/>
    <w:rsid w:val="4D240F82"/>
    <w:rsid w:val="4D700FE8"/>
    <w:rsid w:val="4D91649C"/>
    <w:rsid w:val="4DFB2668"/>
    <w:rsid w:val="4E146DA6"/>
    <w:rsid w:val="4E2F31D3"/>
    <w:rsid w:val="4E581E19"/>
    <w:rsid w:val="4E6C5236"/>
    <w:rsid w:val="4E886ABD"/>
    <w:rsid w:val="4EAB059E"/>
    <w:rsid w:val="4EB15B56"/>
    <w:rsid w:val="4F1D2E5C"/>
    <w:rsid w:val="4F281270"/>
    <w:rsid w:val="4F876C88"/>
    <w:rsid w:val="4FF20482"/>
    <w:rsid w:val="4FF33DB8"/>
    <w:rsid w:val="4FF4763C"/>
    <w:rsid w:val="506C0296"/>
    <w:rsid w:val="509C0D4E"/>
    <w:rsid w:val="50B30973"/>
    <w:rsid w:val="50B4737D"/>
    <w:rsid w:val="50F868A3"/>
    <w:rsid w:val="515404FD"/>
    <w:rsid w:val="51664520"/>
    <w:rsid w:val="5168719D"/>
    <w:rsid w:val="5171202B"/>
    <w:rsid w:val="51715D31"/>
    <w:rsid w:val="51E57DEC"/>
    <w:rsid w:val="51F31300"/>
    <w:rsid w:val="52C36155"/>
    <w:rsid w:val="531C2067"/>
    <w:rsid w:val="5330458B"/>
    <w:rsid w:val="534357AA"/>
    <w:rsid w:val="54155B02"/>
    <w:rsid w:val="542B5004"/>
    <w:rsid w:val="547A32A8"/>
    <w:rsid w:val="54D6013E"/>
    <w:rsid w:val="560B5468"/>
    <w:rsid w:val="560C3712"/>
    <w:rsid w:val="56150F4B"/>
    <w:rsid w:val="569608BD"/>
    <w:rsid w:val="571A2B7B"/>
    <w:rsid w:val="57474B15"/>
    <w:rsid w:val="57BD5D40"/>
    <w:rsid w:val="592D2A66"/>
    <w:rsid w:val="59AA3EAA"/>
    <w:rsid w:val="59DF6FA4"/>
    <w:rsid w:val="59E24004"/>
    <w:rsid w:val="59EA42C9"/>
    <w:rsid w:val="59EE5898"/>
    <w:rsid w:val="5A1752A6"/>
    <w:rsid w:val="5A392494"/>
    <w:rsid w:val="5A6432D8"/>
    <w:rsid w:val="5A862593"/>
    <w:rsid w:val="5AB630E2"/>
    <w:rsid w:val="5AC9411C"/>
    <w:rsid w:val="5C472574"/>
    <w:rsid w:val="5C59428A"/>
    <w:rsid w:val="5CAF0C9F"/>
    <w:rsid w:val="5E2A018B"/>
    <w:rsid w:val="5E3B01B0"/>
    <w:rsid w:val="5EB7627E"/>
    <w:rsid w:val="5F4704A8"/>
    <w:rsid w:val="5FA266F3"/>
    <w:rsid w:val="600A4E1D"/>
    <w:rsid w:val="607757D2"/>
    <w:rsid w:val="60841EE1"/>
    <w:rsid w:val="60867304"/>
    <w:rsid w:val="60E45E05"/>
    <w:rsid w:val="61FD1051"/>
    <w:rsid w:val="635B6C7D"/>
    <w:rsid w:val="643A1700"/>
    <w:rsid w:val="64DE2691"/>
    <w:rsid w:val="652264E6"/>
    <w:rsid w:val="653B34A1"/>
    <w:rsid w:val="6585041D"/>
    <w:rsid w:val="65D76BA2"/>
    <w:rsid w:val="661927D3"/>
    <w:rsid w:val="667679A5"/>
    <w:rsid w:val="67A55E99"/>
    <w:rsid w:val="67CA1395"/>
    <w:rsid w:val="680D45C4"/>
    <w:rsid w:val="688A5793"/>
    <w:rsid w:val="68F9051D"/>
    <w:rsid w:val="68FB09C9"/>
    <w:rsid w:val="69725FBB"/>
    <w:rsid w:val="69BE2148"/>
    <w:rsid w:val="6A903161"/>
    <w:rsid w:val="6AA33303"/>
    <w:rsid w:val="6AB25B1C"/>
    <w:rsid w:val="6AC87CC0"/>
    <w:rsid w:val="6B1F4E4B"/>
    <w:rsid w:val="6BA867D4"/>
    <w:rsid w:val="6BCB65E9"/>
    <w:rsid w:val="6BCC6269"/>
    <w:rsid w:val="6C0A02CC"/>
    <w:rsid w:val="6C1A5B6D"/>
    <w:rsid w:val="6C3F09F8"/>
    <w:rsid w:val="6C6B73F8"/>
    <w:rsid w:val="6C8E1B44"/>
    <w:rsid w:val="6CAB184F"/>
    <w:rsid w:val="6D7348F2"/>
    <w:rsid w:val="6D785D03"/>
    <w:rsid w:val="6DCF7FB8"/>
    <w:rsid w:val="6E262BC5"/>
    <w:rsid w:val="6F434296"/>
    <w:rsid w:val="6FC73D3A"/>
    <w:rsid w:val="6FD87506"/>
    <w:rsid w:val="6FDD4FBF"/>
    <w:rsid w:val="70634C06"/>
    <w:rsid w:val="70AD3868"/>
    <w:rsid w:val="71170D19"/>
    <w:rsid w:val="726F0F4A"/>
    <w:rsid w:val="72DC728C"/>
    <w:rsid w:val="73284A4D"/>
    <w:rsid w:val="736672E4"/>
    <w:rsid w:val="73F23645"/>
    <w:rsid w:val="74D900BF"/>
    <w:rsid w:val="75182F6D"/>
    <w:rsid w:val="755A5196"/>
    <w:rsid w:val="75662A66"/>
    <w:rsid w:val="76A154AD"/>
    <w:rsid w:val="76DA7FA5"/>
    <w:rsid w:val="76DB1E0E"/>
    <w:rsid w:val="76E9245F"/>
    <w:rsid w:val="76F44F37"/>
    <w:rsid w:val="774F3BFE"/>
    <w:rsid w:val="77592D9C"/>
    <w:rsid w:val="779202B8"/>
    <w:rsid w:val="77E9454A"/>
    <w:rsid w:val="782F1A83"/>
    <w:rsid w:val="78466E62"/>
    <w:rsid w:val="78913A5E"/>
    <w:rsid w:val="78B57116"/>
    <w:rsid w:val="78F227FE"/>
    <w:rsid w:val="79B00633"/>
    <w:rsid w:val="7A351B9D"/>
    <w:rsid w:val="7A4E7237"/>
    <w:rsid w:val="7AC77DFB"/>
    <w:rsid w:val="7AE451AC"/>
    <w:rsid w:val="7B962A52"/>
    <w:rsid w:val="7C3F79E7"/>
    <w:rsid w:val="7C5B0211"/>
    <w:rsid w:val="7C6A6E50"/>
    <w:rsid w:val="7C8C1AA4"/>
    <w:rsid w:val="7CC321BF"/>
    <w:rsid w:val="7D003AE7"/>
    <w:rsid w:val="7D7A0669"/>
    <w:rsid w:val="7D7E113C"/>
    <w:rsid w:val="7D8A4186"/>
    <w:rsid w:val="7DCB716E"/>
    <w:rsid w:val="7E0D0EDC"/>
    <w:rsid w:val="7E272961"/>
    <w:rsid w:val="7E2C1791"/>
    <w:rsid w:val="7E4000C9"/>
    <w:rsid w:val="7EA24A5D"/>
    <w:rsid w:val="7EDC02B0"/>
    <w:rsid w:val="7F2A03AF"/>
    <w:rsid w:val="7F2D21F1"/>
    <w:rsid w:val="7F3279BA"/>
    <w:rsid w:val="7F4619D4"/>
    <w:rsid w:val="7FC9633D"/>
    <w:rsid w:val="7FE61B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新宋体" w:hAnsi="新宋体" w:eastAsia="宋体" w:cs="新宋体"/>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等线" w:cs="Times New Roman"/>
      <w:sz w:val="24"/>
      <w:szCs w:val="24"/>
      <w:lang w:val="en-US" w:eastAsia="zh-CN" w:bidi="ar-SA"/>
    </w:rPr>
  </w:style>
  <w:style w:type="paragraph" w:styleId="3">
    <w:name w:val="heading 1"/>
    <w:basedOn w:val="1"/>
    <w:next w:val="1"/>
    <w:link w:val="159"/>
    <w:qFormat/>
    <w:uiPriority w:val="0"/>
    <w:pPr>
      <w:snapToGrid w:val="0"/>
      <w:spacing w:before="240" w:after="240" w:line="360" w:lineRule="auto"/>
      <w:jc w:val="center"/>
      <w:outlineLvl w:val="0"/>
    </w:pPr>
    <w:rPr>
      <w:rFonts w:ascii="黑体" w:eastAsia="黑体"/>
      <w:b/>
      <w:sz w:val="44"/>
      <w:szCs w:val="44"/>
    </w:rPr>
  </w:style>
  <w:style w:type="paragraph" w:styleId="4">
    <w:name w:val="heading 2"/>
    <w:basedOn w:val="1"/>
    <w:next w:val="1"/>
    <w:link w:val="160"/>
    <w:qFormat/>
    <w:uiPriority w:val="0"/>
    <w:pPr>
      <w:topLinePunct/>
      <w:snapToGrid w:val="0"/>
      <w:spacing w:line="360" w:lineRule="auto"/>
      <w:jc w:val="both"/>
      <w:outlineLvl w:val="1"/>
    </w:pPr>
    <w:rPr>
      <w:rFonts w:ascii="Arial" w:hAnsi="Arial" w:eastAsia="宋体"/>
      <w:b/>
      <w:sz w:val="32"/>
      <w:szCs w:val="32"/>
    </w:rPr>
  </w:style>
  <w:style w:type="paragraph" w:styleId="5">
    <w:name w:val="heading 3"/>
    <w:basedOn w:val="1"/>
    <w:next w:val="1"/>
    <w:link w:val="161"/>
    <w:qFormat/>
    <w:uiPriority w:val="0"/>
    <w:pPr>
      <w:topLinePunct/>
      <w:snapToGrid w:val="0"/>
      <w:spacing w:line="360" w:lineRule="auto"/>
      <w:ind w:firstLine="200" w:firstLineChars="200"/>
      <w:jc w:val="both"/>
      <w:outlineLvl w:val="2"/>
    </w:pPr>
    <w:rPr>
      <w:rFonts w:ascii="Arial" w:hAnsi="Arial" w:eastAsia="宋体"/>
      <w:b/>
      <w:sz w:val="28"/>
      <w:szCs w:val="28"/>
    </w:rPr>
  </w:style>
  <w:style w:type="paragraph" w:styleId="6">
    <w:name w:val="heading 4"/>
    <w:basedOn w:val="1"/>
    <w:next w:val="1"/>
    <w:link w:val="162"/>
    <w:qFormat/>
    <w:uiPriority w:val="0"/>
    <w:pPr>
      <w:keepNext/>
      <w:keepLines/>
      <w:adjustRightInd/>
      <w:spacing w:before="280" w:after="290" w:line="372" w:lineRule="auto"/>
      <w:jc w:val="both"/>
      <w:outlineLvl w:val="3"/>
    </w:pPr>
    <w:rPr>
      <w:rFonts w:ascii="Cambria" w:hAnsi="Cambria" w:eastAsia="宋体"/>
      <w:b/>
      <w:bCs/>
      <w:sz w:val="28"/>
      <w:szCs w:val="28"/>
    </w:rPr>
  </w:style>
  <w:style w:type="paragraph" w:styleId="7">
    <w:name w:val="heading 5"/>
    <w:basedOn w:val="1"/>
    <w:next w:val="1"/>
    <w:link w:val="163"/>
    <w:qFormat/>
    <w:uiPriority w:val="0"/>
    <w:pPr>
      <w:keepNext/>
      <w:keepLines/>
      <w:adjustRightInd/>
      <w:spacing w:before="280" w:after="290" w:line="372" w:lineRule="auto"/>
      <w:jc w:val="both"/>
      <w:outlineLvl w:val="4"/>
    </w:pPr>
    <w:rPr>
      <w:rFonts w:ascii="Calibri" w:hAnsi="Calibri" w:eastAsia="宋体"/>
      <w:b/>
      <w:bCs/>
      <w:sz w:val="28"/>
      <w:szCs w:val="28"/>
    </w:rPr>
  </w:style>
  <w:style w:type="paragraph" w:styleId="8">
    <w:name w:val="heading 6"/>
    <w:basedOn w:val="1"/>
    <w:next w:val="1"/>
    <w:link w:val="164"/>
    <w:qFormat/>
    <w:uiPriority w:val="0"/>
    <w:pPr>
      <w:keepNext/>
      <w:keepLines/>
      <w:adjustRightInd/>
      <w:spacing w:before="240" w:after="64" w:line="317" w:lineRule="auto"/>
      <w:jc w:val="both"/>
      <w:outlineLvl w:val="5"/>
    </w:pPr>
    <w:rPr>
      <w:rFonts w:ascii="Cambria" w:hAnsi="Cambria" w:eastAsia="宋体"/>
      <w:b/>
      <w:bCs/>
    </w:rPr>
  </w:style>
  <w:style w:type="paragraph" w:styleId="9">
    <w:name w:val="heading 7"/>
    <w:basedOn w:val="1"/>
    <w:next w:val="1"/>
    <w:link w:val="165"/>
    <w:qFormat/>
    <w:uiPriority w:val="0"/>
    <w:pPr>
      <w:keepNext/>
      <w:keepLines/>
      <w:adjustRightInd/>
      <w:spacing w:before="240" w:after="64" w:line="317" w:lineRule="auto"/>
      <w:jc w:val="both"/>
      <w:outlineLvl w:val="6"/>
    </w:pPr>
    <w:rPr>
      <w:rFonts w:ascii="Calibri" w:hAnsi="Calibri" w:eastAsia="宋体"/>
      <w:b/>
      <w:bCs/>
    </w:rPr>
  </w:style>
  <w:style w:type="paragraph" w:styleId="10">
    <w:name w:val="heading 8"/>
    <w:basedOn w:val="1"/>
    <w:next w:val="1"/>
    <w:link w:val="166"/>
    <w:qFormat/>
    <w:uiPriority w:val="0"/>
    <w:pPr>
      <w:keepNext/>
      <w:keepLines/>
      <w:adjustRightInd/>
      <w:spacing w:before="240" w:after="64" w:line="317" w:lineRule="auto"/>
      <w:jc w:val="both"/>
      <w:outlineLvl w:val="7"/>
    </w:pPr>
    <w:rPr>
      <w:rFonts w:ascii="Cambria" w:hAnsi="Cambria" w:eastAsia="宋体"/>
    </w:rPr>
  </w:style>
  <w:style w:type="paragraph" w:styleId="11">
    <w:name w:val="heading 9"/>
    <w:basedOn w:val="1"/>
    <w:next w:val="1"/>
    <w:link w:val="167"/>
    <w:qFormat/>
    <w:uiPriority w:val="0"/>
    <w:pPr>
      <w:keepNext/>
      <w:keepLines/>
      <w:adjustRightInd/>
      <w:spacing w:before="240" w:after="64" w:line="317" w:lineRule="auto"/>
      <w:jc w:val="both"/>
      <w:outlineLvl w:val="8"/>
    </w:pPr>
    <w:rPr>
      <w:rFonts w:ascii="Cambria" w:hAnsi="Cambria" w:eastAsia="宋体"/>
      <w:sz w:val="2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8"/>
    <w:qFormat/>
    <w:uiPriority w:val="0"/>
    <w:pPr>
      <w:ind w:left="520"/>
    </w:pPr>
    <w:rPr>
      <w:rFonts w:eastAsia="宋体"/>
    </w:rPr>
  </w:style>
  <w:style w:type="paragraph" w:styleId="12">
    <w:name w:val="List 3"/>
    <w:basedOn w:val="1"/>
    <w:unhideWhenUsed/>
    <w:qFormat/>
    <w:uiPriority w:val="99"/>
    <w:pPr>
      <w:adjustRightInd/>
      <w:spacing w:before="260" w:after="260"/>
      <w:ind w:left="100" w:leftChars="400" w:hanging="200" w:hangingChars="200"/>
      <w:contextualSpacing/>
      <w:jc w:val="both"/>
    </w:pPr>
    <w:rPr>
      <w:rFonts w:eastAsia="宋体"/>
      <w:kern w:val="2"/>
      <w:sz w:val="21"/>
      <w:szCs w:val="20"/>
    </w:rPr>
  </w:style>
  <w:style w:type="paragraph" w:styleId="13">
    <w:name w:val="toc 7"/>
    <w:basedOn w:val="1"/>
    <w:next w:val="1"/>
    <w:unhideWhenUsed/>
    <w:qFormat/>
    <w:uiPriority w:val="39"/>
    <w:pPr>
      <w:ind w:left="2520" w:leftChars="1200"/>
    </w:pPr>
  </w:style>
  <w:style w:type="paragraph" w:styleId="14">
    <w:name w:val="Normal Indent"/>
    <w:basedOn w:val="1"/>
    <w:qFormat/>
    <w:uiPriority w:val="0"/>
    <w:pPr>
      <w:adjustRightInd/>
      <w:spacing w:before="260" w:after="260"/>
      <w:ind w:firstLine="420"/>
      <w:jc w:val="both"/>
    </w:pPr>
    <w:rPr>
      <w:rFonts w:eastAsia="宋体"/>
      <w:kern w:val="2"/>
      <w:sz w:val="21"/>
      <w:szCs w:val="20"/>
    </w:rPr>
  </w:style>
  <w:style w:type="paragraph" w:styleId="15">
    <w:name w:val="caption"/>
    <w:basedOn w:val="1"/>
    <w:next w:val="1"/>
    <w:qFormat/>
    <w:uiPriority w:val="0"/>
    <w:pPr>
      <w:adjustRightInd/>
      <w:spacing w:before="260" w:after="260" w:line="480" w:lineRule="auto"/>
      <w:jc w:val="both"/>
    </w:pPr>
    <w:rPr>
      <w:rFonts w:ascii="华文中宋" w:hAnsi="华文中宋" w:eastAsia="华文中宋"/>
      <w:kern w:val="2"/>
      <w:sz w:val="36"/>
      <w:szCs w:val="20"/>
    </w:rPr>
  </w:style>
  <w:style w:type="paragraph" w:styleId="16">
    <w:name w:val="Document Map"/>
    <w:basedOn w:val="1"/>
    <w:link w:val="179"/>
    <w:qFormat/>
    <w:uiPriority w:val="0"/>
    <w:pPr>
      <w:shd w:val="clear" w:color="auto" w:fill="000080"/>
      <w:adjustRightInd/>
      <w:jc w:val="both"/>
    </w:pPr>
    <w:rPr>
      <w:rFonts w:eastAsia="宋体"/>
      <w:sz w:val="20"/>
      <w:shd w:val="clear" w:color="auto" w:fill="000080"/>
    </w:rPr>
  </w:style>
  <w:style w:type="paragraph" w:styleId="17">
    <w:name w:val="annotation text"/>
    <w:basedOn w:val="1"/>
    <w:link w:val="172"/>
    <w:qFormat/>
    <w:uiPriority w:val="0"/>
    <w:pPr>
      <w:adjustRightInd/>
      <w:spacing w:line="312" w:lineRule="auto"/>
    </w:pPr>
    <w:rPr>
      <w:rFonts w:ascii="Arial" w:hAnsi="Arial" w:eastAsia="宋体"/>
      <w:sz w:val="20"/>
    </w:rPr>
  </w:style>
  <w:style w:type="paragraph" w:styleId="18">
    <w:name w:val="Body Text 3"/>
    <w:basedOn w:val="1"/>
    <w:link w:val="201"/>
    <w:qFormat/>
    <w:uiPriority w:val="0"/>
    <w:pPr>
      <w:adjustRightInd/>
      <w:spacing w:before="260" w:after="120" w:line="360" w:lineRule="auto"/>
      <w:jc w:val="both"/>
    </w:pPr>
    <w:rPr>
      <w:rFonts w:ascii="新宋体" w:hAnsi="新宋体" w:eastAsia="宋体"/>
      <w:sz w:val="16"/>
      <w:szCs w:val="16"/>
    </w:rPr>
  </w:style>
  <w:style w:type="paragraph" w:styleId="19">
    <w:name w:val="Body Text Indent"/>
    <w:basedOn w:val="1"/>
    <w:link w:val="197"/>
    <w:qFormat/>
    <w:uiPriority w:val="0"/>
    <w:pPr>
      <w:adjustRightInd/>
      <w:spacing w:before="260" w:after="260"/>
      <w:ind w:firstLine="444"/>
      <w:jc w:val="both"/>
    </w:pPr>
    <w:rPr>
      <w:rFonts w:eastAsia="宋体"/>
      <w:b/>
      <w:szCs w:val="20"/>
    </w:rPr>
  </w:style>
  <w:style w:type="paragraph" w:styleId="20">
    <w:name w:val="List 2"/>
    <w:basedOn w:val="1"/>
    <w:unhideWhenUsed/>
    <w:qFormat/>
    <w:uiPriority w:val="99"/>
    <w:pPr>
      <w:adjustRightInd/>
      <w:spacing w:before="260" w:after="260"/>
      <w:ind w:left="100" w:leftChars="200" w:hanging="200" w:hangingChars="200"/>
      <w:contextualSpacing/>
      <w:jc w:val="both"/>
    </w:pPr>
    <w:rPr>
      <w:rFonts w:eastAsia="宋体"/>
      <w:kern w:val="2"/>
      <w:sz w:val="21"/>
      <w:szCs w:val="20"/>
    </w:rPr>
  </w:style>
  <w:style w:type="paragraph" w:styleId="21">
    <w:name w:val="List Continue"/>
    <w:basedOn w:val="1"/>
    <w:unhideWhenUsed/>
    <w:qFormat/>
    <w:uiPriority w:val="99"/>
    <w:pPr>
      <w:adjustRightInd/>
      <w:spacing w:before="260" w:after="120"/>
      <w:ind w:left="420" w:leftChars="200"/>
      <w:contextualSpacing/>
      <w:jc w:val="both"/>
    </w:pPr>
    <w:rPr>
      <w:rFonts w:eastAsia="宋体"/>
      <w:kern w:val="2"/>
      <w:sz w:val="21"/>
      <w:szCs w:val="20"/>
    </w:rPr>
  </w:style>
  <w:style w:type="paragraph" w:styleId="22">
    <w:name w:val="index 4"/>
    <w:basedOn w:val="1"/>
    <w:next w:val="1"/>
    <w:qFormat/>
    <w:uiPriority w:val="0"/>
    <w:pPr>
      <w:adjustRightInd/>
      <w:ind w:left="600" w:leftChars="600"/>
      <w:jc w:val="both"/>
    </w:pPr>
    <w:rPr>
      <w:rFonts w:eastAsia="宋体"/>
      <w:kern w:val="2"/>
      <w:sz w:val="21"/>
    </w:rPr>
  </w:style>
  <w:style w:type="paragraph" w:styleId="23">
    <w:name w:val="toc 5"/>
    <w:basedOn w:val="1"/>
    <w:next w:val="1"/>
    <w:unhideWhenUsed/>
    <w:qFormat/>
    <w:uiPriority w:val="39"/>
    <w:pPr>
      <w:ind w:left="1680" w:leftChars="800"/>
    </w:pPr>
  </w:style>
  <w:style w:type="paragraph" w:styleId="24">
    <w:name w:val="toc 3"/>
    <w:basedOn w:val="1"/>
    <w:next w:val="1"/>
    <w:unhideWhenUsed/>
    <w:qFormat/>
    <w:uiPriority w:val="39"/>
    <w:pPr>
      <w:ind w:left="840" w:leftChars="400"/>
    </w:pPr>
  </w:style>
  <w:style w:type="paragraph" w:styleId="25">
    <w:name w:val="Plain Text"/>
    <w:basedOn w:val="1"/>
    <w:link w:val="189"/>
    <w:qFormat/>
    <w:uiPriority w:val="0"/>
    <w:pPr>
      <w:adjustRightInd/>
      <w:jc w:val="both"/>
    </w:pPr>
    <w:rPr>
      <w:rFonts w:ascii="宋体" w:hAnsi="Courier New" w:eastAsia="宋体"/>
      <w:sz w:val="20"/>
      <w:szCs w:val="20"/>
    </w:rPr>
  </w:style>
  <w:style w:type="paragraph" w:styleId="26">
    <w:name w:val="toc 8"/>
    <w:basedOn w:val="1"/>
    <w:next w:val="1"/>
    <w:unhideWhenUsed/>
    <w:qFormat/>
    <w:uiPriority w:val="39"/>
    <w:pPr>
      <w:ind w:left="2940" w:leftChars="1400"/>
    </w:pPr>
  </w:style>
  <w:style w:type="paragraph" w:styleId="27">
    <w:name w:val="Date"/>
    <w:basedOn w:val="1"/>
    <w:next w:val="1"/>
    <w:link w:val="177"/>
    <w:qFormat/>
    <w:uiPriority w:val="0"/>
    <w:pPr>
      <w:adjustRightInd/>
      <w:ind w:left="100" w:leftChars="2500"/>
      <w:jc w:val="both"/>
    </w:pPr>
    <w:rPr>
      <w:rFonts w:ascii="宋体" w:eastAsia="宋体"/>
      <w:sz w:val="28"/>
      <w:szCs w:val="20"/>
    </w:rPr>
  </w:style>
  <w:style w:type="paragraph" w:styleId="28">
    <w:name w:val="Body Text Indent 2"/>
    <w:basedOn w:val="1"/>
    <w:link w:val="188"/>
    <w:qFormat/>
    <w:uiPriority w:val="0"/>
    <w:pPr>
      <w:adjustRightInd/>
      <w:spacing w:after="120" w:line="480" w:lineRule="auto"/>
      <w:ind w:left="420" w:leftChars="200"/>
      <w:jc w:val="both"/>
    </w:pPr>
    <w:rPr>
      <w:rFonts w:eastAsia="宋体"/>
    </w:rPr>
  </w:style>
  <w:style w:type="paragraph" w:styleId="29">
    <w:name w:val="Balloon Text"/>
    <w:basedOn w:val="1"/>
    <w:link w:val="171"/>
    <w:unhideWhenUsed/>
    <w:qFormat/>
    <w:uiPriority w:val="0"/>
    <w:rPr>
      <w:rFonts w:eastAsia="宋体"/>
      <w:sz w:val="18"/>
      <w:szCs w:val="18"/>
    </w:rPr>
  </w:style>
  <w:style w:type="paragraph" w:styleId="30">
    <w:name w:val="footer"/>
    <w:basedOn w:val="1"/>
    <w:link w:val="170"/>
    <w:unhideWhenUsed/>
    <w:qFormat/>
    <w:uiPriority w:val="99"/>
    <w:pPr>
      <w:tabs>
        <w:tab w:val="center" w:pos="4153"/>
        <w:tab w:val="right" w:pos="8306"/>
      </w:tabs>
      <w:snapToGrid w:val="0"/>
    </w:pPr>
    <w:rPr>
      <w:rFonts w:eastAsia="宋体"/>
      <w:sz w:val="18"/>
      <w:szCs w:val="18"/>
    </w:rPr>
  </w:style>
  <w:style w:type="paragraph" w:styleId="31">
    <w:name w:val="header"/>
    <w:basedOn w:val="1"/>
    <w:link w:val="169"/>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32">
    <w:name w:val="toc 1"/>
    <w:basedOn w:val="1"/>
    <w:next w:val="1"/>
    <w:unhideWhenUsed/>
    <w:qFormat/>
    <w:uiPriority w:val="39"/>
  </w:style>
  <w:style w:type="paragraph" w:styleId="33">
    <w:name w:val="toc 4"/>
    <w:basedOn w:val="1"/>
    <w:next w:val="1"/>
    <w:unhideWhenUsed/>
    <w:qFormat/>
    <w:uiPriority w:val="39"/>
    <w:pPr>
      <w:ind w:left="1260" w:leftChars="600"/>
    </w:pPr>
  </w:style>
  <w:style w:type="paragraph" w:styleId="34">
    <w:name w:val="Subtitle"/>
    <w:basedOn w:val="1"/>
    <w:next w:val="1"/>
    <w:link w:val="180"/>
    <w:qFormat/>
    <w:uiPriority w:val="0"/>
    <w:pPr>
      <w:adjustRightInd/>
      <w:spacing w:before="240" w:after="60" w:line="312" w:lineRule="auto"/>
      <w:jc w:val="center"/>
      <w:outlineLvl w:val="1"/>
    </w:pPr>
    <w:rPr>
      <w:rFonts w:ascii="Cambria" w:hAnsi="Cambria" w:eastAsia="宋体"/>
      <w:b/>
      <w:bCs/>
      <w:kern w:val="28"/>
      <w:sz w:val="32"/>
      <w:szCs w:val="32"/>
    </w:rPr>
  </w:style>
  <w:style w:type="paragraph" w:styleId="35">
    <w:name w:val="List"/>
    <w:basedOn w:val="1"/>
    <w:unhideWhenUsed/>
    <w:qFormat/>
    <w:uiPriority w:val="99"/>
    <w:pPr>
      <w:adjustRightInd/>
      <w:spacing w:before="260" w:after="260"/>
      <w:ind w:left="200" w:hanging="200" w:hangingChars="200"/>
      <w:contextualSpacing/>
      <w:jc w:val="both"/>
    </w:pPr>
    <w:rPr>
      <w:rFonts w:eastAsia="宋体"/>
      <w:kern w:val="2"/>
      <w:sz w:val="21"/>
      <w:szCs w:val="20"/>
    </w:rPr>
  </w:style>
  <w:style w:type="paragraph" w:styleId="36">
    <w:name w:val="toc 6"/>
    <w:basedOn w:val="1"/>
    <w:next w:val="1"/>
    <w:unhideWhenUsed/>
    <w:qFormat/>
    <w:uiPriority w:val="39"/>
    <w:pPr>
      <w:ind w:left="2100" w:leftChars="1000"/>
    </w:pPr>
  </w:style>
  <w:style w:type="paragraph" w:styleId="37">
    <w:name w:val="List 5"/>
    <w:basedOn w:val="1"/>
    <w:unhideWhenUsed/>
    <w:qFormat/>
    <w:uiPriority w:val="99"/>
    <w:pPr>
      <w:adjustRightInd/>
      <w:spacing w:before="260" w:after="260"/>
      <w:ind w:left="100" w:leftChars="800" w:hanging="200" w:hangingChars="200"/>
      <w:contextualSpacing/>
      <w:jc w:val="both"/>
    </w:pPr>
    <w:rPr>
      <w:rFonts w:eastAsia="宋体"/>
      <w:kern w:val="2"/>
      <w:sz w:val="21"/>
      <w:szCs w:val="20"/>
    </w:rPr>
  </w:style>
  <w:style w:type="paragraph" w:styleId="38">
    <w:name w:val="Body Text Indent 3"/>
    <w:basedOn w:val="1"/>
    <w:link w:val="191"/>
    <w:qFormat/>
    <w:uiPriority w:val="0"/>
    <w:pPr>
      <w:adjustRightInd/>
      <w:spacing w:line="360" w:lineRule="exact"/>
      <w:ind w:firstLine="560" w:firstLineChars="200"/>
      <w:jc w:val="both"/>
    </w:pPr>
    <w:rPr>
      <w:rFonts w:ascii="新宋体" w:hAnsi="新宋体" w:eastAsia="宋体"/>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style>
  <w:style w:type="paragraph" w:styleId="41">
    <w:name w:val="List 4"/>
    <w:basedOn w:val="1"/>
    <w:unhideWhenUsed/>
    <w:qFormat/>
    <w:uiPriority w:val="99"/>
    <w:pPr>
      <w:adjustRightInd/>
      <w:spacing w:before="260" w:after="260"/>
      <w:ind w:left="100" w:leftChars="600" w:hanging="200" w:hangingChars="200"/>
      <w:contextualSpacing/>
      <w:jc w:val="both"/>
    </w:pPr>
    <w:rPr>
      <w:rFonts w:eastAsia="宋体"/>
      <w:kern w:val="2"/>
      <w:sz w:val="21"/>
      <w:szCs w:val="20"/>
    </w:rPr>
  </w:style>
  <w:style w:type="paragraph" w:styleId="42">
    <w:name w:val="HTML Preformatted"/>
    <w:basedOn w:val="1"/>
    <w:link w:val="20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宋体" w:hAnsi="宋体" w:eastAsia="宋体"/>
    </w:rPr>
  </w:style>
  <w:style w:type="paragraph" w:styleId="43">
    <w:name w:val="Normal (Web)"/>
    <w:basedOn w:val="1"/>
    <w:unhideWhenUsed/>
    <w:qFormat/>
    <w:uiPriority w:val="99"/>
    <w:pPr>
      <w:widowControl/>
      <w:adjustRightInd/>
      <w:spacing w:before="100" w:beforeAutospacing="1" w:after="100" w:afterAutospacing="1"/>
    </w:pPr>
    <w:rPr>
      <w:rFonts w:ascii="宋体" w:hAnsi="宋体" w:eastAsia="宋体" w:cs="宋体"/>
    </w:rPr>
  </w:style>
  <w:style w:type="paragraph" w:styleId="44">
    <w:name w:val="Title"/>
    <w:basedOn w:val="1"/>
    <w:next w:val="1"/>
    <w:link w:val="175"/>
    <w:qFormat/>
    <w:uiPriority w:val="0"/>
    <w:pPr>
      <w:adjustRightInd/>
      <w:spacing w:before="240" w:after="60"/>
      <w:jc w:val="center"/>
      <w:outlineLvl w:val="0"/>
    </w:pPr>
    <w:rPr>
      <w:rFonts w:ascii="Cambria" w:hAnsi="Cambria" w:eastAsia="宋体"/>
      <w:b/>
      <w:bCs/>
      <w:sz w:val="32"/>
      <w:szCs w:val="32"/>
    </w:rPr>
  </w:style>
  <w:style w:type="paragraph" w:styleId="45">
    <w:name w:val="annotation subject"/>
    <w:basedOn w:val="17"/>
    <w:next w:val="17"/>
    <w:link w:val="173"/>
    <w:unhideWhenUsed/>
    <w:qFormat/>
    <w:uiPriority w:val="0"/>
    <w:pPr>
      <w:adjustRightInd w:val="0"/>
      <w:spacing w:line="240" w:lineRule="auto"/>
    </w:pPr>
    <w:rPr>
      <w:rFonts w:ascii="Times New Roman" w:hAnsi="Times New Roman"/>
      <w:b/>
      <w:bCs/>
      <w:sz w:val="24"/>
    </w:rPr>
  </w:style>
  <w:style w:type="paragraph" w:styleId="46">
    <w:name w:val="Body Text First Indent"/>
    <w:basedOn w:val="2"/>
    <w:link w:val="204"/>
    <w:unhideWhenUsed/>
    <w:qFormat/>
    <w:uiPriority w:val="99"/>
    <w:pPr>
      <w:adjustRightInd/>
      <w:spacing w:before="260" w:after="120"/>
      <w:ind w:left="0" w:firstLine="420" w:firstLineChars="100"/>
      <w:jc w:val="both"/>
    </w:pPr>
    <w:rPr>
      <w:szCs w:val="20"/>
    </w:rPr>
  </w:style>
  <w:style w:type="paragraph" w:styleId="47">
    <w:name w:val="Body Text First Indent 2"/>
    <w:basedOn w:val="19"/>
    <w:link w:val="205"/>
    <w:unhideWhenUsed/>
    <w:qFormat/>
    <w:uiPriority w:val="99"/>
    <w:pPr>
      <w:spacing w:after="120"/>
      <w:ind w:left="420" w:leftChars="200" w:firstLine="420" w:firstLineChars="200"/>
    </w:pPr>
    <w:rPr>
      <w:b w:val="0"/>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unhideWhenUsed/>
    <w:qFormat/>
    <w:uiPriority w:val="99"/>
    <w:rPr>
      <w:color w:val="954F72"/>
      <w:u w:val="single"/>
    </w:rPr>
  </w:style>
  <w:style w:type="character" w:styleId="54">
    <w:name w:val="Hyperlink"/>
    <w:unhideWhenUsed/>
    <w:qFormat/>
    <w:uiPriority w:val="99"/>
    <w:rPr>
      <w:color w:val="0563C1"/>
      <w:u w:val="single"/>
    </w:rPr>
  </w:style>
  <w:style w:type="character" w:styleId="55">
    <w:name w:val="annotation reference"/>
    <w:qFormat/>
    <w:uiPriority w:val="0"/>
    <w:rPr>
      <w:sz w:val="21"/>
      <w:szCs w:val="21"/>
    </w:rPr>
  </w:style>
  <w:style w:type="paragraph" w:customStyle="1" w:styleId="56">
    <w:name w:val="列表段落1"/>
    <w:basedOn w:val="1"/>
    <w:qFormat/>
    <w:uiPriority w:val="34"/>
  </w:style>
  <w:style w:type="paragraph" w:customStyle="1" w:styleId="57">
    <w:name w:val="Table Paragraph"/>
    <w:basedOn w:val="1"/>
    <w:qFormat/>
    <w:uiPriority w:val="1"/>
  </w:style>
  <w:style w:type="paragraph" w:customStyle="1" w:styleId="58">
    <w:name w:val="标题5"/>
    <w:basedOn w:val="5"/>
    <w:link w:val="174"/>
    <w:qFormat/>
    <w:uiPriority w:val="0"/>
    <w:pPr>
      <w:keepNext/>
      <w:keepLines/>
      <w:adjustRightInd/>
      <w:snapToGrid/>
      <w:spacing w:before="260" w:after="260" w:line="413" w:lineRule="auto"/>
      <w:ind w:firstLine="0" w:firstLineChars="0"/>
    </w:pPr>
    <w:rPr>
      <w:bCs/>
      <w:szCs w:val="32"/>
    </w:rPr>
  </w:style>
  <w:style w:type="paragraph" w:customStyle="1" w:styleId="59">
    <w:name w:val="标题4"/>
    <w:basedOn w:val="4"/>
    <w:next w:val="22"/>
    <w:link w:val="176"/>
    <w:qFormat/>
    <w:uiPriority w:val="0"/>
    <w:pPr>
      <w:keepNext/>
      <w:keepLines/>
      <w:adjustRightInd/>
      <w:snapToGrid/>
      <w:spacing w:before="260" w:after="260" w:line="413" w:lineRule="auto"/>
    </w:pPr>
    <w:rPr>
      <w:bCs/>
      <w:sz w:val="24"/>
    </w:rPr>
  </w:style>
  <w:style w:type="paragraph" w:customStyle="1" w:styleId="60">
    <w:name w:val="明显引用1"/>
    <w:basedOn w:val="1"/>
    <w:next w:val="1"/>
    <w:link w:val="178"/>
    <w:qFormat/>
    <w:uiPriority w:val="0"/>
    <w:pPr>
      <w:pBdr>
        <w:bottom w:val="single" w:color="4F81BD" w:sz="4" w:space="4"/>
      </w:pBdr>
      <w:adjustRightInd/>
      <w:spacing w:before="200" w:after="280"/>
      <w:ind w:left="936" w:right="936"/>
      <w:jc w:val="both"/>
    </w:pPr>
    <w:rPr>
      <w:rFonts w:ascii="新宋体" w:hAnsi="新宋体" w:eastAsia="宋体"/>
      <w:b/>
      <w:bCs/>
      <w:i/>
      <w:iCs/>
      <w:color w:val="4F81BD"/>
      <w:sz w:val="20"/>
      <w:szCs w:val="22"/>
    </w:rPr>
  </w:style>
  <w:style w:type="paragraph" w:customStyle="1" w:styleId="61">
    <w:name w:val="引用1"/>
    <w:basedOn w:val="1"/>
    <w:next w:val="1"/>
    <w:link w:val="181"/>
    <w:qFormat/>
    <w:uiPriority w:val="0"/>
    <w:pPr>
      <w:adjustRightInd/>
      <w:jc w:val="both"/>
    </w:pPr>
    <w:rPr>
      <w:rFonts w:ascii="新宋体" w:hAnsi="新宋体" w:eastAsia="宋体"/>
      <w:i/>
      <w:iCs/>
      <w:color w:val="000000"/>
      <w:sz w:val="20"/>
      <w:szCs w:val="22"/>
    </w:rPr>
  </w:style>
  <w:style w:type="paragraph" w:customStyle="1" w:styleId="62">
    <w:name w:val="修订1"/>
    <w:hidden/>
    <w:qFormat/>
    <w:uiPriority w:val="0"/>
    <w:rPr>
      <w:rFonts w:ascii="Times New Roman" w:hAnsi="Times New Roman" w:eastAsia="等线" w:cs="Times New Roman"/>
      <w:sz w:val="24"/>
      <w:szCs w:val="24"/>
      <w:lang w:val="en-US" w:eastAsia="zh-CN" w:bidi="ar-SA"/>
    </w:rPr>
  </w:style>
  <w:style w:type="paragraph" w:customStyle="1" w:styleId="63">
    <w:name w:val="Default"/>
    <w:link w:val="193"/>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64">
    <w:name w:val="正文1"/>
    <w:basedOn w:val="1"/>
    <w:qFormat/>
    <w:uiPriority w:val="0"/>
    <w:pPr>
      <w:spacing w:before="260" w:after="260" w:line="360" w:lineRule="atLeast"/>
      <w:textAlignment w:val="baseline"/>
    </w:pPr>
    <w:rPr>
      <w:rFonts w:ascii="宋体" w:eastAsia="宋体"/>
      <w:b/>
      <w:szCs w:val="20"/>
    </w:rPr>
  </w:style>
  <w:style w:type="paragraph" w:customStyle="1" w:styleId="65">
    <w:name w:val="缺省文本"/>
    <w:qFormat/>
    <w:uiPriority w:val="0"/>
    <w:pPr>
      <w:widowControl w:val="0"/>
      <w:autoSpaceDE w:val="0"/>
      <w:autoSpaceDN w:val="0"/>
      <w:adjustRightInd w:val="0"/>
      <w:spacing w:before="260" w:after="260"/>
      <w:jc w:val="both"/>
    </w:pPr>
    <w:rPr>
      <w:rFonts w:ascii="Times New Roman" w:hAnsi="Times New Roman" w:eastAsia="宋体" w:cs="Times New Roman"/>
      <w:color w:val="000000"/>
      <w:szCs w:val="24"/>
      <w:lang w:val="en-US" w:eastAsia="zh-CN" w:bidi="ar-SA"/>
    </w:rPr>
  </w:style>
  <w:style w:type="paragraph" w:customStyle="1" w:styleId="66">
    <w:name w:val="正文 New New New New New New New New New New New New New New New New New New New New New New New"/>
    <w:qFormat/>
    <w:uiPriority w:val="0"/>
    <w:pPr>
      <w:widowControl w:val="0"/>
      <w:spacing w:before="260" w:after="260"/>
      <w:jc w:val="both"/>
    </w:pPr>
    <w:rPr>
      <w:rFonts w:ascii="Times New Roman" w:hAnsi="Times New Roman" w:eastAsia="宋体" w:cs="Times New Roman"/>
      <w:kern w:val="2"/>
      <w:sz w:val="21"/>
      <w:lang w:val="en-US" w:eastAsia="zh-CN" w:bidi="ar-SA"/>
    </w:rPr>
  </w:style>
  <w:style w:type="paragraph" w:customStyle="1" w:styleId="67">
    <w:name w:val="样式2"/>
    <w:basedOn w:val="1"/>
    <w:qFormat/>
    <w:uiPriority w:val="0"/>
    <w:pPr>
      <w:spacing w:before="260" w:after="260" w:line="410" w:lineRule="atLeast"/>
      <w:textAlignment w:val="baseline"/>
    </w:pPr>
    <w:rPr>
      <w:rFonts w:eastAsia="宋体"/>
      <w:szCs w:val="20"/>
    </w:rPr>
  </w:style>
  <w:style w:type="paragraph" w:customStyle="1" w:styleId="68">
    <w:name w:val="55"/>
    <w:basedOn w:val="1"/>
    <w:qFormat/>
    <w:uiPriority w:val="0"/>
    <w:pPr>
      <w:spacing w:before="260" w:after="260" w:line="500" w:lineRule="exact"/>
      <w:ind w:firstLine="629"/>
      <w:jc w:val="both"/>
    </w:pPr>
    <w:rPr>
      <w:rFonts w:ascii="仿宋_GB2312" w:eastAsia="仿宋_GB2312"/>
      <w:kern w:val="2"/>
      <w:sz w:val="28"/>
      <w:szCs w:val="28"/>
    </w:rPr>
  </w:style>
  <w:style w:type="paragraph" w:customStyle="1" w:styleId="69">
    <w:name w:val="p0"/>
    <w:basedOn w:val="1"/>
    <w:qFormat/>
    <w:uiPriority w:val="0"/>
    <w:pPr>
      <w:widowControl/>
      <w:adjustRightInd/>
      <w:spacing w:before="260" w:after="260"/>
      <w:jc w:val="both"/>
    </w:pPr>
    <w:rPr>
      <w:rFonts w:eastAsia="宋体"/>
      <w:sz w:val="21"/>
      <w:szCs w:val="20"/>
    </w:rPr>
  </w:style>
  <w:style w:type="paragraph" w:customStyle="1" w:styleId="70">
    <w:name w:val="表格侧编号"/>
    <w:next w:val="1"/>
    <w:qFormat/>
    <w:uiPriority w:val="0"/>
    <w:pPr>
      <w:widowControl w:val="0"/>
      <w:spacing w:before="260" w:after="260"/>
      <w:jc w:val="center"/>
    </w:pPr>
    <w:rPr>
      <w:rFonts w:ascii="宋体" w:hAnsi="宋体" w:eastAsia="宋体" w:cs="Times New Roman"/>
      <w:kern w:val="2"/>
      <w:sz w:val="21"/>
      <w:lang w:val="en-US" w:eastAsia="zh-CN" w:bidi="ar-SA"/>
    </w:rPr>
  </w:style>
  <w:style w:type="paragraph" w:customStyle="1" w:styleId="71">
    <w:name w:val="附件"/>
    <w:basedOn w:val="1"/>
    <w:qFormat/>
    <w:uiPriority w:val="0"/>
    <w:pPr>
      <w:spacing w:before="120" w:after="60"/>
      <w:jc w:val="center"/>
      <w:textAlignment w:val="center"/>
    </w:pPr>
    <w:rPr>
      <w:rFonts w:ascii="黑体" w:eastAsia="黑体"/>
      <w:b/>
      <w:sz w:val="32"/>
      <w:szCs w:val="32"/>
    </w:rPr>
  </w:style>
  <w:style w:type="paragraph" w:customStyle="1" w:styleId="72">
    <w:name w:val="表格"/>
    <w:basedOn w:val="1"/>
    <w:link w:val="199"/>
    <w:qFormat/>
    <w:uiPriority w:val="0"/>
    <w:pPr>
      <w:spacing w:before="60" w:after="60"/>
      <w:jc w:val="center"/>
      <w:textAlignment w:val="baseline"/>
    </w:pPr>
    <w:rPr>
      <w:rFonts w:ascii="宋体" w:eastAsia="宋体"/>
      <w:szCs w:val="20"/>
    </w:rPr>
  </w:style>
  <w:style w:type="paragraph" w:customStyle="1" w:styleId="73">
    <w:name w:val="Char"/>
    <w:basedOn w:val="1"/>
    <w:qFormat/>
    <w:uiPriority w:val="0"/>
    <w:pPr>
      <w:spacing w:before="260" w:after="260" w:line="360" w:lineRule="auto"/>
      <w:jc w:val="both"/>
    </w:pPr>
    <w:rPr>
      <w:rFonts w:eastAsia="宋体"/>
      <w:szCs w:val="20"/>
    </w:rPr>
  </w:style>
  <w:style w:type="paragraph" w:customStyle="1" w:styleId="74">
    <w:name w:val="1"/>
    <w:basedOn w:val="1"/>
    <w:qFormat/>
    <w:uiPriority w:val="0"/>
    <w:pPr>
      <w:adjustRightInd/>
      <w:spacing w:before="260" w:afterLines="50" w:line="360" w:lineRule="auto"/>
      <w:ind w:firstLine="3243" w:firstLineChars="1080"/>
      <w:jc w:val="both"/>
    </w:pPr>
    <w:rPr>
      <w:rFonts w:ascii="宋体" w:hAnsi="宋体" w:eastAsia="宋体"/>
      <w:b/>
      <w:kern w:val="2"/>
      <w:sz w:val="30"/>
      <w:szCs w:val="21"/>
    </w:rPr>
  </w:style>
  <w:style w:type="paragraph" w:customStyle="1" w:styleId="75">
    <w:name w:val="金正文1"/>
    <w:basedOn w:val="1"/>
    <w:qFormat/>
    <w:uiPriority w:val="0"/>
    <w:pPr>
      <w:adjustRightInd/>
      <w:spacing w:before="260" w:after="260" w:line="360" w:lineRule="auto"/>
    </w:pPr>
    <w:rPr>
      <w:rFonts w:eastAsia="宋体"/>
      <w:kern w:val="2"/>
      <w:sz w:val="21"/>
      <w:szCs w:val="20"/>
    </w:rPr>
  </w:style>
  <w:style w:type="paragraph" w:customStyle="1" w:styleId="76">
    <w:name w:val="默认段落字体 Para Char Char Char Char"/>
    <w:basedOn w:val="1"/>
    <w:qFormat/>
    <w:uiPriority w:val="0"/>
    <w:pPr>
      <w:adjustRightInd/>
      <w:snapToGrid w:val="0"/>
      <w:spacing w:before="260" w:after="260"/>
      <w:jc w:val="both"/>
    </w:pPr>
    <w:rPr>
      <w:rFonts w:eastAsia="宋体"/>
      <w:kern w:val="2"/>
      <w:sz w:val="21"/>
      <w:szCs w:val="20"/>
    </w:rPr>
  </w:style>
  <w:style w:type="paragraph" w:customStyle="1" w:styleId="77">
    <w:name w:val="正文文本 31"/>
    <w:basedOn w:val="1"/>
    <w:qFormat/>
    <w:uiPriority w:val="0"/>
    <w:pPr>
      <w:spacing w:before="260" w:after="260" w:line="360" w:lineRule="auto"/>
      <w:jc w:val="center"/>
      <w:textAlignment w:val="baseline"/>
    </w:pPr>
    <w:rPr>
      <w:rFonts w:ascii="宋体" w:eastAsia="宋体"/>
      <w:b/>
      <w:color w:val="FF0000"/>
      <w:szCs w:val="20"/>
      <w:u w:val="single"/>
    </w:rPr>
  </w:style>
  <w:style w:type="paragraph" w:customStyle="1" w:styleId="78">
    <w:name w:val="样式 55 + (西文) Times New Roman (中文) 宋体 五号 加粗 行距: 1.5 倍行距"/>
    <w:basedOn w:val="68"/>
    <w:qFormat/>
    <w:uiPriority w:val="0"/>
    <w:pPr>
      <w:snapToGrid w:val="0"/>
      <w:spacing w:line="360" w:lineRule="auto"/>
      <w:ind w:firstLine="0"/>
    </w:pPr>
    <w:rPr>
      <w:rFonts w:ascii="Times New Roman" w:eastAsia="黑体" w:cs="宋体"/>
      <w:bCs/>
      <w:szCs w:val="20"/>
    </w:rPr>
  </w:style>
  <w:style w:type="paragraph" w:customStyle="1" w:styleId="79">
    <w:name w:val="标题2（新）"/>
    <w:basedOn w:val="4"/>
    <w:qFormat/>
    <w:uiPriority w:val="0"/>
    <w:pPr>
      <w:keepNext/>
      <w:keepLines/>
      <w:widowControl/>
      <w:adjustRightInd/>
      <w:snapToGrid/>
      <w:spacing w:line="440" w:lineRule="exact"/>
      <w:jc w:val="left"/>
    </w:pPr>
    <w:rPr>
      <w:rFonts w:ascii="宋体" w:cs="宋体"/>
      <w:bCs/>
      <w:snapToGrid w:val="0"/>
      <w:szCs w:val="28"/>
    </w:rPr>
  </w:style>
  <w:style w:type="paragraph" w:customStyle="1" w:styleId="80">
    <w:name w:val="Char Char Char"/>
    <w:basedOn w:val="1"/>
    <w:qFormat/>
    <w:uiPriority w:val="0"/>
    <w:pPr>
      <w:adjustRightInd/>
      <w:spacing w:before="260" w:after="260"/>
      <w:jc w:val="both"/>
    </w:pPr>
    <w:rPr>
      <w:rFonts w:ascii="Tahoma" w:hAnsi="Tahoma" w:eastAsia="宋体"/>
      <w:kern w:val="2"/>
      <w:szCs w:val="20"/>
    </w:rPr>
  </w:style>
  <w:style w:type="paragraph" w:customStyle="1" w:styleId="81">
    <w:name w:val="TOC 标题1"/>
    <w:basedOn w:val="3"/>
    <w:next w:val="1"/>
    <w:qFormat/>
    <w:uiPriority w:val="39"/>
    <w:pPr>
      <w:keepNext/>
      <w:keepLines/>
      <w:widowControl/>
      <w:adjustRightInd/>
      <w:snapToGrid/>
      <w:spacing w:before="480" w:afterLines="50" w:line="276" w:lineRule="auto"/>
      <w:jc w:val="left"/>
      <w:outlineLvl w:val="9"/>
    </w:pPr>
    <w:rPr>
      <w:rFonts w:ascii="Cambria" w:hAnsi="Cambria" w:eastAsia="宋体"/>
      <w:bCs/>
      <w:color w:val="365F91"/>
      <w:sz w:val="28"/>
      <w:szCs w:val="28"/>
    </w:rPr>
  </w:style>
  <w:style w:type="paragraph" w:customStyle="1" w:styleId="82">
    <w:name w:val="无间隔1"/>
    <w:link w:val="200"/>
    <w:qFormat/>
    <w:uiPriority w:val="1"/>
    <w:pPr>
      <w:spacing w:before="260" w:after="260"/>
      <w:jc w:val="both"/>
    </w:pPr>
    <w:rPr>
      <w:rFonts w:ascii="Calibri" w:hAnsi="Calibri" w:eastAsia="宋体" w:cs="Times New Roman"/>
      <w:sz w:val="22"/>
      <w:szCs w:val="22"/>
      <w:lang w:val="en-US" w:eastAsia="zh-CN" w:bidi="ar-SA"/>
    </w:rPr>
  </w:style>
  <w:style w:type="paragraph" w:customStyle="1" w:styleId="83">
    <w:name w:val="表格文字"/>
    <w:basedOn w:val="2"/>
    <w:qFormat/>
    <w:uiPriority w:val="99"/>
    <w:pPr>
      <w:spacing w:before="20" w:after="20" w:line="360" w:lineRule="atLeast"/>
      <w:ind w:left="0"/>
      <w:jc w:val="both"/>
      <w:textAlignment w:val="baseline"/>
    </w:pPr>
    <w:rPr>
      <w:rFonts w:ascii="Century Gothic" w:hAnsi="Century Gothic"/>
      <w:kern w:val="2"/>
      <w:sz w:val="20"/>
      <w:szCs w:val="20"/>
    </w:rPr>
  </w:style>
  <w:style w:type="paragraph" w:customStyle="1" w:styleId="84">
    <w:name w:val="正文文本缩进1"/>
    <w:basedOn w:val="1"/>
    <w:qFormat/>
    <w:uiPriority w:val="0"/>
    <w:pPr>
      <w:adjustRightInd/>
      <w:spacing w:before="260" w:after="120"/>
      <w:ind w:left="420" w:leftChars="200"/>
      <w:jc w:val="both"/>
    </w:pPr>
    <w:rPr>
      <w:rFonts w:eastAsia="宋体"/>
      <w:kern w:val="2"/>
      <w:sz w:val="21"/>
      <w:szCs w:val="21"/>
    </w:rPr>
  </w:style>
  <w:style w:type="paragraph" w:customStyle="1" w:styleId="85">
    <w:name w:val="正文2"/>
    <w:basedOn w:val="1"/>
    <w:qFormat/>
    <w:uiPriority w:val="0"/>
    <w:pPr>
      <w:adjustRightInd/>
      <w:spacing w:before="260" w:after="260" w:line="300" w:lineRule="auto"/>
      <w:ind w:left="500" w:leftChars="500"/>
      <w:jc w:val="both"/>
    </w:pPr>
    <w:rPr>
      <w:rFonts w:eastAsia="宋体"/>
      <w:kern w:val="2"/>
      <w:sz w:val="21"/>
      <w:szCs w:val="21"/>
    </w:rPr>
  </w:style>
  <w:style w:type="paragraph" w:customStyle="1" w:styleId="86">
    <w:name w:val="索引 11"/>
    <w:basedOn w:val="1"/>
    <w:next w:val="1"/>
    <w:qFormat/>
    <w:uiPriority w:val="99"/>
    <w:pPr>
      <w:adjustRightInd/>
      <w:spacing w:before="260" w:after="260"/>
      <w:jc w:val="both"/>
    </w:pPr>
    <w:rPr>
      <w:rFonts w:eastAsia="宋体"/>
      <w:kern w:val="2"/>
      <w:sz w:val="21"/>
      <w:szCs w:val="21"/>
    </w:rPr>
  </w:style>
  <w:style w:type="paragraph" w:customStyle="1" w:styleId="87">
    <w:name w:val="文章正文"/>
    <w:basedOn w:val="1"/>
    <w:link w:val="203"/>
    <w:qFormat/>
    <w:uiPriority w:val="0"/>
    <w:pPr>
      <w:adjustRightInd/>
      <w:spacing w:before="260" w:after="260" w:line="360" w:lineRule="auto"/>
      <w:ind w:firstLine="200" w:firstLineChars="200"/>
      <w:jc w:val="both"/>
    </w:pPr>
    <w:rPr>
      <w:rFonts w:ascii="Calibri" w:hAnsi="Calibri" w:eastAsia="宋体"/>
    </w:rPr>
  </w:style>
  <w:style w:type="paragraph" w:customStyle="1" w:styleId="88">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89">
    <w:name w:val="Normal_3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90">
    <w:name w:val="Normal_11"/>
    <w:qFormat/>
    <w:uiPriority w:val="0"/>
    <w:pPr>
      <w:spacing w:before="120" w:after="240"/>
      <w:jc w:val="both"/>
    </w:pPr>
    <w:rPr>
      <w:rFonts w:ascii="Calibri" w:hAnsi="Calibri" w:eastAsia="Calibri" w:cs="Times New Roman"/>
      <w:sz w:val="22"/>
      <w:szCs w:val="22"/>
      <w:lang w:val="en-US" w:eastAsia="en-US" w:bidi="ar-SA"/>
    </w:rPr>
  </w:style>
  <w:style w:type="paragraph" w:customStyle="1" w:styleId="91">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92">
    <w:name w:val="Normal_44"/>
    <w:qFormat/>
    <w:uiPriority w:val="0"/>
    <w:pPr>
      <w:spacing w:before="120" w:after="240"/>
      <w:jc w:val="both"/>
    </w:pPr>
    <w:rPr>
      <w:rFonts w:ascii="Calibri" w:hAnsi="Calibri" w:eastAsia="Calibri" w:cs="Times New Roman"/>
      <w:sz w:val="22"/>
      <w:szCs w:val="22"/>
      <w:lang w:val="en-US" w:eastAsia="en-US" w:bidi="ar-SA"/>
    </w:rPr>
  </w:style>
  <w:style w:type="paragraph" w:customStyle="1" w:styleId="93">
    <w:name w:val="Normal_45"/>
    <w:qFormat/>
    <w:uiPriority w:val="0"/>
    <w:pPr>
      <w:spacing w:before="120" w:after="240"/>
      <w:jc w:val="both"/>
    </w:pPr>
    <w:rPr>
      <w:rFonts w:ascii="Calibri" w:hAnsi="Calibri" w:eastAsia="Calibri" w:cs="Times New Roman"/>
      <w:sz w:val="22"/>
      <w:szCs w:val="22"/>
      <w:lang w:val="en-US" w:eastAsia="en-US" w:bidi="ar-SA"/>
    </w:rPr>
  </w:style>
  <w:style w:type="paragraph" w:customStyle="1" w:styleId="94">
    <w:name w:val="Normal_31"/>
    <w:qFormat/>
    <w:uiPriority w:val="0"/>
    <w:pPr>
      <w:spacing w:before="120" w:after="240"/>
      <w:jc w:val="both"/>
    </w:pPr>
    <w:rPr>
      <w:rFonts w:ascii="Calibri" w:hAnsi="Calibri" w:eastAsia="Calibri" w:cs="Times New Roman"/>
      <w:sz w:val="22"/>
      <w:szCs w:val="22"/>
      <w:lang w:val="en-US" w:eastAsia="en-US" w:bidi="ar-SA"/>
    </w:rPr>
  </w:style>
  <w:style w:type="paragraph" w:customStyle="1" w:styleId="95">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96">
    <w:name w:val="Normal_48"/>
    <w:qFormat/>
    <w:uiPriority w:val="0"/>
    <w:pPr>
      <w:spacing w:before="120" w:after="240"/>
      <w:jc w:val="both"/>
    </w:pPr>
    <w:rPr>
      <w:rFonts w:ascii="Calibri" w:hAnsi="Calibri" w:eastAsia="Calibri" w:cs="Times New Roman"/>
      <w:sz w:val="22"/>
      <w:szCs w:val="22"/>
      <w:lang w:val="en-US" w:eastAsia="en-US" w:bidi="ar-SA"/>
    </w:rPr>
  </w:style>
  <w:style w:type="paragraph" w:customStyle="1" w:styleId="97">
    <w:name w:val="Normal_49"/>
    <w:qFormat/>
    <w:uiPriority w:val="0"/>
    <w:pPr>
      <w:spacing w:before="120" w:after="240"/>
      <w:jc w:val="both"/>
    </w:pPr>
    <w:rPr>
      <w:rFonts w:ascii="Calibri" w:hAnsi="Calibri" w:eastAsia="Calibri" w:cs="Times New Roman"/>
      <w:sz w:val="22"/>
      <w:szCs w:val="22"/>
      <w:lang w:val="en-US" w:eastAsia="en-US" w:bidi="ar-SA"/>
    </w:rPr>
  </w:style>
  <w:style w:type="paragraph" w:customStyle="1" w:styleId="98">
    <w:name w:val="Normal_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99">
    <w:name w:val="Normal_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0">
    <w:name w:val="Normal_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1">
    <w:name w:val="Normal_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2">
    <w:name w:val="Normal_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3">
    <w:name w:val="Normal_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4">
    <w:name w:val="Normal_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5">
    <w:name w:val="Normal_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6">
    <w:name w:val="Normal_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7">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8">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9">
    <w:name w:val="Normal_1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10">
    <w:name w:val="Normal_1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11">
    <w:name w:val="Normal_1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12">
    <w:name w:val="Normal_1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13">
    <w:name w:val="Normal_1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14">
    <w:name w:val="Normal_1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15">
    <w:name w:val="Normal_1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16">
    <w:name w:val="Normal_1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17">
    <w:name w:val="Normal_1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18">
    <w:name w:val="Normal_2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19">
    <w:name w:val="Normal_2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20">
    <w:name w:val="Normal_2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21">
    <w:name w:val="Normal_2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22">
    <w:name w:val="Normal_2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23">
    <w:name w:val="Normal_3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24">
    <w:name w:val="Normal_3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25">
    <w:name w:val="Normal_3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26">
    <w:name w:val="Normal_4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27">
    <w:name w:val="Normal_4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28">
    <w:name w:val="Normal_1_1"/>
    <w:qFormat/>
    <w:uiPriority w:val="0"/>
    <w:pPr>
      <w:spacing w:before="120" w:after="240"/>
      <w:jc w:val="both"/>
    </w:pPr>
    <w:rPr>
      <w:rFonts w:ascii="Calibri" w:hAnsi="Calibri" w:eastAsia="Calibri" w:cs="Times New Roman"/>
      <w:sz w:val="22"/>
      <w:szCs w:val="22"/>
      <w:lang w:val="en-US" w:eastAsia="en-US" w:bidi="ar-SA"/>
    </w:rPr>
  </w:style>
  <w:style w:type="paragraph" w:customStyle="1" w:styleId="129">
    <w:name w:val="Normal_21"/>
    <w:qFormat/>
    <w:uiPriority w:val="0"/>
    <w:pPr>
      <w:spacing w:before="120" w:after="240"/>
      <w:jc w:val="both"/>
    </w:pPr>
    <w:rPr>
      <w:rFonts w:ascii="Calibri" w:hAnsi="Calibri" w:eastAsia="Calibri" w:cs="Times New Roman"/>
      <w:sz w:val="22"/>
      <w:szCs w:val="22"/>
      <w:lang w:val="en-US" w:eastAsia="en-US" w:bidi="ar-SA"/>
    </w:rPr>
  </w:style>
  <w:style w:type="paragraph" w:customStyle="1" w:styleId="130">
    <w:name w:val="Normal_22"/>
    <w:qFormat/>
    <w:uiPriority w:val="0"/>
    <w:pPr>
      <w:spacing w:before="120" w:after="240"/>
      <w:jc w:val="both"/>
    </w:pPr>
    <w:rPr>
      <w:rFonts w:ascii="Calibri" w:hAnsi="Calibri" w:eastAsia="Calibri" w:cs="Times New Roman"/>
      <w:sz w:val="22"/>
      <w:szCs w:val="22"/>
      <w:lang w:val="en-US" w:eastAsia="en-US" w:bidi="ar-SA"/>
    </w:rPr>
  </w:style>
  <w:style w:type="paragraph" w:customStyle="1" w:styleId="131">
    <w:name w:val="Normal_23"/>
    <w:qFormat/>
    <w:uiPriority w:val="0"/>
    <w:pPr>
      <w:spacing w:before="120" w:after="240"/>
      <w:jc w:val="both"/>
    </w:pPr>
    <w:rPr>
      <w:rFonts w:ascii="Calibri" w:hAnsi="Calibri" w:eastAsia="Calibri" w:cs="Times New Roman"/>
      <w:sz w:val="22"/>
      <w:szCs w:val="22"/>
      <w:lang w:val="en-US" w:eastAsia="en-US" w:bidi="ar-SA"/>
    </w:rPr>
  </w:style>
  <w:style w:type="paragraph" w:customStyle="1" w:styleId="132">
    <w:name w:val="Normal_24"/>
    <w:qFormat/>
    <w:uiPriority w:val="0"/>
    <w:pPr>
      <w:spacing w:before="120" w:after="240"/>
      <w:jc w:val="both"/>
    </w:pPr>
    <w:rPr>
      <w:rFonts w:ascii="Calibri" w:hAnsi="Calibri" w:eastAsia="Calibri" w:cs="Times New Roman"/>
      <w:sz w:val="22"/>
      <w:szCs w:val="22"/>
      <w:lang w:val="en-US" w:eastAsia="en-US" w:bidi="ar-SA"/>
    </w:rPr>
  </w:style>
  <w:style w:type="paragraph" w:customStyle="1" w:styleId="133">
    <w:name w:val="Normal_25"/>
    <w:qFormat/>
    <w:uiPriority w:val="0"/>
    <w:pPr>
      <w:spacing w:before="120" w:after="240"/>
      <w:jc w:val="both"/>
    </w:pPr>
    <w:rPr>
      <w:rFonts w:ascii="Calibri" w:hAnsi="Calibri" w:eastAsia="Calibri" w:cs="Times New Roman"/>
      <w:sz w:val="22"/>
      <w:szCs w:val="22"/>
      <w:lang w:val="en-US" w:eastAsia="en-US" w:bidi="ar-SA"/>
    </w:rPr>
  </w:style>
  <w:style w:type="paragraph" w:customStyle="1" w:styleId="134">
    <w:name w:val="Normal_26"/>
    <w:qFormat/>
    <w:uiPriority w:val="0"/>
    <w:pPr>
      <w:spacing w:before="120" w:after="240"/>
      <w:jc w:val="both"/>
    </w:pPr>
    <w:rPr>
      <w:rFonts w:ascii="Calibri" w:hAnsi="Calibri" w:eastAsia="Calibri" w:cs="Times New Roman"/>
      <w:sz w:val="22"/>
      <w:szCs w:val="22"/>
      <w:lang w:val="en-US" w:eastAsia="en-US" w:bidi="ar-SA"/>
    </w:rPr>
  </w:style>
  <w:style w:type="paragraph" w:customStyle="1" w:styleId="135">
    <w:name w:val="Normal_27"/>
    <w:qFormat/>
    <w:uiPriority w:val="0"/>
    <w:pPr>
      <w:spacing w:before="120" w:after="240"/>
      <w:jc w:val="both"/>
    </w:pPr>
    <w:rPr>
      <w:rFonts w:ascii="Calibri" w:hAnsi="Calibri" w:eastAsia="Calibri" w:cs="Times New Roman"/>
      <w:sz w:val="22"/>
      <w:szCs w:val="22"/>
      <w:lang w:val="en-US" w:eastAsia="en-US" w:bidi="ar-SA"/>
    </w:rPr>
  </w:style>
  <w:style w:type="paragraph" w:customStyle="1" w:styleId="136">
    <w:name w:val="Normal_28"/>
    <w:qFormat/>
    <w:uiPriority w:val="0"/>
    <w:pPr>
      <w:spacing w:before="120" w:after="240"/>
      <w:jc w:val="both"/>
    </w:pPr>
    <w:rPr>
      <w:rFonts w:ascii="Calibri" w:hAnsi="Calibri" w:eastAsia="Calibri" w:cs="Times New Roman"/>
      <w:sz w:val="22"/>
      <w:szCs w:val="22"/>
      <w:lang w:val="en-US" w:eastAsia="en-US" w:bidi="ar-SA"/>
    </w:rPr>
  </w:style>
  <w:style w:type="paragraph" w:customStyle="1" w:styleId="137">
    <w:name w:val="Normal_29"/>
    <w:qFormat/>
    <w:uiPriority w:val="0"/>
    <w:pPr>
      <w:spacing w:before="120" w:after="240"/>
      <w:jc w:val="both"/>
    </w:pPr>
    <w:rPr>
      <w:rFonts w:ascii="Calibri" w:hAnsi="Calibri" w:eastAsia="Calibri" w:cs="Times New Roman"/>
      <w:sz w:val="22"/>
      <w:szCs w:val="22"/>
      <w:lang w:val="en-US" w:eastAsia="en-US" w:bidi="ar-SA"/>
    </w:rPr>
  </w:style>
  <w:style w:type="paragraph" w:customStyle="1" w:styleId="138">
    <w:name w:val="Normal_30"/>
    <w:qFormat/>
    <w:uiPriority w:val="0"/>
    <w:pPr>
      <w:spacing w:before="120" w:after="240"/>
      <w:jc w:val="both"/>
    </w:pPr>
    <w:rPr>
      <w:rFonts w:ascii="Calibri" w:hAnsi="Calibri" w:eastAsia="Calibri" w:cs="Times New Roman"/>
      <w:sz w:val="22"/>
      <w:szCs w:val="22"/>
      <w:lang w:val="en-US" w:eastAsia="en-US" w:bidi="ar-SA"/>
    </w:rPr>
  </w:style>
  <w:style w:type="paragraph" w:customStyle="1" w:styleId="139">
    <w:name w:val="Normal_32"/>
    <w:qFormat/>
    <w:uiPriority w:val="0"/>
    <w:pPr>
      <w:spacing w:before="120" w:after="240"/>
      <w:jc w:val="both"/>
    </w:pPr>
    <w:rPr>
      <w:rFonts w:ascii="Calibri" w:hAnsi="Calibri" w:eastAsia="Calibri" w:cs="Times New Roman"/>
      <w:sz w:val="22"/>
      <w:szCs w:val="22"/>
      <w:lang w:val="en-US" w:eastAsia="en-US" w:bidi="ar-SA"/>
    </w:rPr>
  </w:style>
  <w:style w:type="paragraph" w:customStyle="1" w:styleId="140">
    <w:name w:val="Normal_33"/>
    <w:qFormat/>
    <w:uiPriority w:val="0"/>
    <w:pPr>
      <w:spacing w:before="120" w:after="240"/>
      <w:jc w:val="both"/>
    </w:pPr>
    <w:rPr>
      <w:rFonts w:ascii="Calibri" w:hAnsi="Calibri" w:eastAsia="Calibri" w:cs="Times New Roman"/>
      <w:sz w:val="22"/>
      <w:szCs w:val="22"/>
      <w:lang w:val="en-US" w:eastAsia="en-US" w:bidi="ar-SA"/>
    </w:rPr>
  </w:style>
  <w:style w:type="paragraph" w:customStyle="1" w:styleId="141">
    <w:name w:val="Normal_34"/>
    <w:qFormat/>
    <w:uiPriority w:val="0"/>
    <w:pPr>
      <w:spacing w:before="120" w:after="240"/>
      <w:jc w:val="both"/>
    </w:pPr>
    <w:rPr>
      <w:rFonts w:ascii="Calibri" w:hAnsi="Calibri" w:eastAsia="Calibri" w:cs="Times New Roman"/>
      <w:sz w:val="22"/>
      <w:szCs w:val="22"/>
      <w:lang w:val="en-US" w:eastAsia="en-US" w:bidi="ar-SA"/>
    </w:rPr>
  </w:style>
  <w:style w:type="paragraph" w:customStyle="1" w:styleId="142">
    <w:name w:val="Normal_1"/>
    <w:qFormat/>
    <w:uiPriority w:val="0"/>
    <w:pPr>
      <w:spacing w:before="120" w:after="240"/>
      <w:jc w:val="both"/>
    </w:pPr>
    <w:rPr>
      <w:rFonts w:ascii="Calibri" w:hAnsi="Calibri" w:eastAsia="Calibri" w:cs="Times New Roman"/>
      <w:sz w:val="22"/>
      <w:szCs w:val="22"/>
      <w:lang w:val="en-US" w:eastAsia="en-US" w:bidi="ar-SA"/>
    </w:rPr>
  </w:style>
  <w:style w:type="paragraph" w:customStyle="1" w:styleId="143">
    <w:name w:val="Normal_20"/>
    <w:qFormat/>
    <w:uiPriority w:val="0"/>
    <w:pPr>
      <w:spacing w:before="120" w:after="240"/>
      <w:jc w:val="both"/>
    </w:pPr>
    <w:rPr>
      <w:rFonts w:ascii="Calibri" w:hAnsi="Calibri" w:eastAsia="Calibri" w:cs="Times New Roman"/>
      <w:sz w:val="22"/>
      <w:szCs w:val="22"/>
      <w:lang w:val="en-US" w:eastAsia="en-US" w:bidi="ar-SA"/>
    </w:rPr>
  </w:style>
  <w:style w:type="paragraph" w:customStyle="1" w:styleId="144">
    <w:name w:val="Char Char Char Char Char Char"/>
    <w:basedOn w:val="1"/>
    <w:qFormat/>
    <w:uiPriority w:val="0"/>
    <w:pPr>
      <w:adjustRightInd/>
      <w:jc w:val="both"/>
    </w:pPr>
    <w:rPr>
      <w:rFonts w:eastAsia="宋体"/>
      <w:kern w:val="2"/>
      <w:sz w:val="21"/>
    </w:rPr>
  </w:style>
  <w:style w:type="paragraph" w:customStyle="1" w:styleId="145">
    <w:name w:val="_Style 18"/>
    <w:qFormat/>
    <w:uiPriority w:val="0"/>
    <w:pPr>
      <w:widowControl w:val="0"/>
      <w:spacing w:before="260" w:after="260"/>
      <w:jc w:val="both"/>
    </w:pPr>
    <w:rPr>
      <w:rFonts w:ascii="Times New Roman" w:hAnsi="Times New Roman" w:eastAsia="宋体" w:cs="Times New Roman"/>
      <w:kern w:val="2"/>
      <w:sz w:val="21"/>
      <w:lang w:val="en-US" w:eastAsia="zh-CN" w:bidi="ar-SA"/>
    </w:rPr>
  </w:style>
  <w:style w:type="paragraph" w:customStyle="1" w:styleId="146">
    <w:name w:val="修订11"/>
    <w:qFormat/>
    <w:uiPriority w:val="0"/>
    <w:pPr>
      <w:spacing w:before="260" w:after="260"/>
      <w:jc w:val="both"/>
    </w:pPr>
    <w:rPr>
      <w:rFonts w:ascii="Times New Roman" w:hAnsi="Times New Roman" w:eastAsia="宋体" w:cs="Times New Roman"/>
      <w:kern w:val="2"/>
      <w:sz w:val="21"/>
      <w:lang w:val="en-US" w:eastAsia="zh-CN" w:bidi="ar-SA"/>
    </w:rPr>
  </w:style>
  <w:style w:type="paragraph" w:customStyle="1" w:styleId="147">
    <w:name w:val="TOC 标题11"/>
    <w:basedOn w:val="3"/>
    <w:next w:val="1"/>
    <w:qFormat/>
    <w:uiPriority w:val="39"/>
    <w:pPr>
      <w:keepNext/>
      <w:keepLines/>
      <w:widowControl/>
      <w:adjustRightInd/>
      <w:snapToGrid/>
      <w:spacing w:before="480" w:afterLines="50" w:line="276" w:lineRule="auto"/>
      <w:jc w:val="left"/>
      <w:outlineLvl w:val="9"/>
    </w:pPr>
    <w:rPr>
      <w:rFonts w:ascii="Cambria" w:hAnsi="Cambria" w:eastAsia="宋体"/>
      <w:bCs/>
      <w:color w:val="365F91"/>
      <w:sz w:val="28"/>
      <w:szCs w:val="28"/>
    </w:rPr>
  </w:style>
  <w:style w:type="paragraph" w:customStyle="1" w:styleId="148">
    <w:name w:val="样式 标题A + 段后: 0.5 行"/>
    <w:basedOn w:val="1"/>
    <w:qFormat/>
    <w:uiPriority w:val="0"/>
    <w:pPr>
      <w:adjustRightInd/>
      <w:spacing w:before="120" w:afterLines="30" w:line="360" w:lineRule="auto"/>
      <w:jc w:val="center"/>
    </w:pPr>
    <w:rPr>
      <w:rFonts w:eastAsia="黑体" w:cs="宋体"/>
      <w:kern w:val="2"/>
      <w:szCs w:val="20"/>
    </w:rPr>
  </w:style>
  <w:style w:type="paragraph" w:customStyle="1" w:styleId="149">
    <w:name w:val="批注主题1"/>
    <w:basedOn w:val="17"/>
    <w:next w:val="17"/>
    <w:qFormat/>
    <w:uiPriority w:val="0"/>
    <w:pPr>
      <w:adjustRightInd w:val="0"/>
      <w:spacing w:line="360" w:lineRule="auto"/>
      <w:ind w:firstLine="482"/>
      <w:textAlignment w:val="baseline"/>
    </w:pPr>
    <w:rPr>
      <w:rFonts w:ascii="Times New Roman" w:hAnsi="Times New Roman"/>
      <w:b/>
      <w:bCs/>
      <w:sz w:val="24"/>
      <w:szCs w:val="20"/>
    </w:rPr>
  </w:style>
  <w:style w:type="paragraph" w:customStyle="1" w:styleId="150">
    <w:name w:val="标题 21"/>
    <w:basedOn w:val="1"/>
    <w:next w:val="1"/>
    <w:qFormat/>
    <w:uiPriority w:val="0"/>
    <w:pPr>
      <w:keepNext/>
      <w:keepLines/>
      <w:tabs>
        <w:tab w:val="left" w:pos="851"/>
      </w:tabs>
      <w:spacing w:before="180" w:after="180"/>
      <w:ind w:left="851" w:hanging="851"/>
      <w:jc w:val="both"/>
      <w:textAlignment w:val="baseline"/>
      <w:outlineLvl w:val="1"/>
    </w:pPr>
    <w:rPr>
      <w:rFonts w:ascii="宋体" w:hAnsi="Arial" w:eastAsia="宋体"/>
      <w:b/>
      <w:sz w:val="28"/>
      <w:szCs w:val="20"/>
    </w:rPr>
  </w:style>
  <w:style w:type="paragraph" w:customStyle="1" w:styleId="151">
    <w:name w:val="A标题3"/>
    <w:basedOn w:val="1"/>
    <w:next w:val="1"/>
    <w:qFormat/>
    <w:uiPriority w:val="0"/>
    <w:pPr>
      <w:keepNext/>
      <w:keepLines/>
      <w:spacing w:line="360" w:lineRule="auto"/>
      <w:ind w:left="118" w:firstLine="482"/>
      <w:jc w:val="both"/>
      <w:textAlignment w:val="baseline"/>
    </w:pPr>
    <w:rPr>
      <w:rFonts w:eastAsia="宋体"/>
      <w:szCs w:val="20"/>
    </w:rPr>
  </w:style>
  <w:style w:type="paragraph" w:customStyle="1" w:styleId="152">
    <w:name w:val="A标题4"/>
    <w:basedOn w:val="1"/>
    <w:next w:val="1"/>
    <w:qFormat/>
    <w:uiPriority w:val="0"/>
    <w:pPr>
      <w:keepNext/>
      <w:keepLines/>
      <w:tabs>
        <w:tab w:val="left" w:pos="1197"/>
      </w:tabs>
      <w:adjustRightInd/>
      <w:spacing w:after="80" w:line="360" w:lineRule="auto"/>
      <w:ind w:left="1197" w:hanging="851"/>
      <w:jc w:val="both"/>
      <w:outlineLvl w:val="3"/>
    </w:pPr>
    <w:rPr>
      <w:rFonts w:eastAsia="宋体"/>
      <w:szCs w:val="20"/>
    </w:rPr>
  </w:style>
  <w:style w:type="paragraph" w:customStyle="1" w:styleId="153">
    <w:name w:val="Char Char Char Char"/>
    <w:basedOn w:val="1"/>
    <w:qFormat/>
    <w:uiPriority w:val="0"/>
    <w:pPr>
      <w:adjustRightInd/>
      <w:snapToGrid w:val="0"/>
      <w:spacing w:line="360" w:lineRule="auto"/>
      <w:jc w:val="both"/>
    </w:pPr>
    <w:rPr>
      <w:rFonts w:eastAsia="仿宋_GB2312"/>
      <w:kern w:val="2"/>
    </w:rPr>
  </w:style>
  <w:style w:type="paragraph" w:customStyle="1" w:styleId="154">
    <w:name w:val="样式 标题 3 + Times New Roman"/>
    <w:basedOn w:val="5"/>
    <w:qFormat/>
    <w:uiPriority w:val="0"/>
    <w:pPr>
      <w:numPr>
        <w:ilvl w:val="2"/>
        <w:numId w:val="1"/>
      </w:numPr>
      <w:adjustRightInd/>
      <w:snapToGrid/>
      <w:ind w:firstLine="0" w:firstLineChars="0"/>
    </w:pPr>
    <w:rPr>
      <w:rFonts w:ascii="Times New Roman" w:hAnsi="Times New Roman"/>
      <w:b w:val="0"/>
      <w:kern w:val="2"/>
      <w:szCs w:val="20"/>
    </w:rPr>
  </w:style>
  <w:style w:type="paragraph" w:customStyle="1" w:styleId="155">
    <w:name w:val="样式5"/>
    <w:basedOn w:val="1"/>
    <w:qFormat/>
    <w:uiPriority w:val="0"/>
    <w:pPr>
      <w:keepNext/>
      <w:adjustRightInd/>
      <w:spacing w:before="100" w:beforeAutospacing="1" w:after="100" w:afterAutospacing="1"/>
      <w:jc w:val="both"/>
      <w:outlineLvl w:val="0"/>
    </w:pPr>
    <w:rPr>
      <w:rFonts w:ascii="宋体" w:hAnsi="宋体" w:eastAsia="宋体"/>
      <w:b/>
      <w:kern w:val="2"/>
      <w:sz w:val="32"/>
    </w:rPr>
  </w:style>
  <w:style w:type="paragraph" w:customStyle="1" w:styleId="1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58">
    <w:name w:val="金沙正文+编号"/>
    <w:qFormat/>
    <w:uiPriority w:val="0"/>
    <w:pPr>
      <w:tabs>
        <w:tab w:val="left" w:pos="1260"/>
      </w:tabs>
      <w:snapToGrid w:val="0"/>
      <w:spacing w:line="480" w:lineRule="exact"/>
      <w:ind w:left="1260" w:hanging="1260"/>
    </w:pPr>
    <w:rPr>
      <w:rFonts w:ascii="Times New Roman" w:hAnsi="Times New Roman" w:eastAsia="宋体" w:cs="Times New Roman"/>
      <w:b/>
      <w:bCs/>
      <w:lang w:val="en-US" w:eastAsia="zh-CN" w:bidi="ar-SA"/>
    </w:rPr>
  </w:style>
  <w:style w:type="character" w:customStyle="1" w:styleId="159">
    <w:name w:val="标题 1 Char"/>
    <w:link w:val="3"/>
    <w:qFormat/>
    <w:locked/>
    <w:uiPriority w:val="0"/>
    <w:rPr>
      <w:rFonts w:ascii="黑体" w:hAnsi="Times New Roman" w:eastAsia="黑体" w:cs="Adobe ｺﾚﾌ・Std R"/>
      <w:b/>
      <w:kern w:val="0"/>
      <w:sz w:val="44"/>
      <w:szCs w:val="44"/>
    </w:rPr>
  </w:style>
  <w:style w:type="character" w:customStyle="1" w:styleId="160">
    <w:name w:val="标题 2 Char"/>
    <w:link w:val="4"/>
    <w:qFormat/>
    <w:locked/>
    <w:uiPriority w:val="0"/>
    <w:rPr>
      <w:rFonts w:ascii="Arial" w:hAnsi="Arial" w:eastAsia="宋体" w:cs="Adobe ｺﾚﾌ・Std R"/>
      <w:b/>
      <w:kern w:val="0"/>
      <w:sz w:val="32"/>
      <w:szCs w:val="32"/>
    </w:rPr>
  </w:style>
  <w:style w:type="character" w:customStyle="1" w:styleId="161">
    <w:name w:val="标题 3 Char"/>
    <w:link w:val="5"/>
    <w:qFormat/>
    <w:locked/>
    <w:uiPriority w:val="0"/>
    <w:rPr>
      <w:rFonts w:ascii="Arial" w:hAnsi="Arial" w:eastAsia="宋体" w:cs="Adobe ｺﾚﾌ・Std R"/>
      <w:b/>
      <w:kern w:val="0"/>
      <w:sz w:val="28"/>
      <w:szCs w:val="28"/>
    </w:rPr>
  </w:style>
  <w:style w:type="character" w:customStyle="1" w:styleId="162">
    <w:name w:val="标题 4 Char"/>
    <w:link w:val="6"/>
    <w:qFormat/>
    <w:uiPriority w:val="0"/>
    <w:rPr>
      <w:rFonts w:ascii="Cambria" w:hAnsi="Cambria" w:eastAsia="宋体"/>
      <w:b/>
      <w:bCs/>
      <w:sz w:val="28"/>
      <w:szCs w:val="28"/>
    </w:rPr>
  </w:style>
  <w:style w:type="character" w:customStyle="1" w:styleId="163">
    <w:name w:val="标题 5 Char"/>
    <w:link w:val="7"/>
    <w:qFormat/>
    <w:uiPriority w:val="0"/>
    <w:rPr>
      <w:rFonts w:ascii="Calibri" w:hAnsi="Calibri" w:eastAsia="宋体"/>
      <w:b/>
      <w:bCs/>
      <w:sz w:val="28"/>
      <w:szCs w:val="28"/>
    </w:rPr>
  </w:style>
  <w:style w:type="character" w:customStyle="1" w:styleId="164">
    <w:name w:val="标题 6 Char"/>
    <w:link w:val="8"/>
    <w:qFormat/>
    <w:uiPriority w:val="0"/>
    <w:rPr>
      <w:rFonts w:ascii="Cambria" w:hAnsi="Cambria" w:eastAsia="宋体"/>
      <w:b/>
      <w:bCs/>
      <w:sz w:val="24"/>
      <w:szCs w:val="24"/>
    </w:rPr>
  </w:style>
  <w:style w:type="character" w:customStyle="1" w:styleId="165">
    <w:name w:val="标题 7 Char"/>
    <w:link w:val="9"/>
    <w:qFormat/>
    <w:uiPriority w:val="0"/>
    <w:rPr>
      <w:rFonts w:ascii="Calibri" w:hAnsi="Calibri" w:eastAsia="宋体"/>
      <w:b/>
      <w:bCs/>
      <w:sz w:val="24"/>
      <w:szCs w:val="24"/>
    </w:rPr>
  </w:style>
  <w:style w:type="character" w:customStyle="1" w:styleId="166">
    <w:name w:val="标题 8 Char"/>
    <w:link w:val="10"/>
    <w:qFormat/>
    <w:uiPriority w:val="0"/>
    <w:rPr>
      <w:rFonts w:ascii="Cambria" w:hAnsi="Cambria" w:eastAsia="宋体"/>
      <w:sz w:val="24"/>
      <w:szCs w:val="24"/>
    </w:rPr>
  </w:style>
  <w:style w:type="character" w:customStyle="1" w:styleId="167">
    <w:name w:val="标题 9 Char"/>
    <w:link w:val="11"/>
    <w:qFormat/>
    <w:uiPriority w:val="0"/>
    <w:rPr>
      <w:rFonts w:ascii="Cambria" w:hAnsi="Cambria" w:eastAsia="宋体"/>
    </w:rPr>
  </w:style>
  <w:style w:type="character" w:customStyle="1" w:styleId="168">
    <w:name w:val="正文文本 Char"/>
    <w:link w:val="2"/>
    <w:qFormat/>
    <w:locked/>
    <w:uiPriority w:val="0"/>
    <w:rPr>
      <w:rFonts w:ascii="Times New Roman" w:hAnsi="Times New Roman" w:cs="Times New Roman"/>
      <w:kern w:val="0"/>
      <w:sz w:val="24"/>
      <w:szCs w:val="24"/>
    </w:rPr>
  </w:style>
  <w:style w:type="character" w:customStyle="1" w:styleId="169">
    <w:name w:val="页眉 Char"/>
    <w:link w:val="31"/>
    <w:qFormat/>
    <w:locked/>
    <w:uiPriority w:val="99"/>
    <w:rPr>
      <w:rFonts w:ascii="Times New Roman" w:hAnsi="Times New Roman" w:cs="Times New Roman"/>
      <w:kern w:val="0"/>
      <w:sz w:val="18"/>
      <w:szCs w:val="18"/>
    </w:rPr>
  </w:style>
  <w:style w:type="character" w:customStyle="1" w:styleId="170">
    <w:name w:val="页脚 Char"/>
    <w:link w:val="30"/>
    <w:qFormat/>
    <w:locked/>
    <w:uiPriority w:val="99"/>
    <w:rPr>
      <w:rFonts w:ascii="Times New Roman" w:hAnsi="Times New Roman" w:cs="Times New Roman"/>
      <w:kern w:val="0"/>
      <w:sz w:val="18"/>
      <w:szCs w:val="18"/>
    </w:rPr>
  </w:style>
  <w:style w:type="character" w:customStyle="1" w:styleId="171">
    <w:name w:val="批注框文本 Char"/>
    <w:link w:val="29"/>
    <w:qFormat/>
    <w:locked/>
    <w:uiPriority w:val="0"/>
    <w:rPr>
      <w:rFonts w:ascii="Times New Roman" w:hAnsi="Times New Roman" w:cs="Times New Roman"/>
      <w:kern w:val="0"/>
      <w:sz w:val="18"/>
      <w:szCs w:val="18"/>
    </w:rPr>
  </w:style>
  <w:style w:type="character" w:customStyle="1" w:styleId="172">
    <w:name w:val="批注文字 Char"/>
    <w:link w:val="17"/>
    <w:qFormat/>
    <w:uiPriority w:val="0"/>
    <w:rPr>
      <w:rFonts w:ascii="Arial" w:hAnsi="Arial" w:eastAsia="宋体"/>
      <w:szCs w:val="24"/>
    </w:rPr>
  </w:style>
  <w:style w:type="character" w:customStyle="1" w:styleId="173">
    <w:name w:val="批注主题 Char"/>
    <w:link w:val="45"/>
    <w:qFormat/>
    <w:uiPriority w:val="0"/>
    <w:rPr>
      <w:rFonts w:ascii="Times New Roman" w:hAnsi="Times New Roman" w:eastAsia="宋体"/>
      <w:b/>
      <w:bCs/>
      <w:kern w:val="0"/>
      <w:sz w:val="24"/>
      <w:szCs w:val="24"/>
    </w:rPr>
  </w:style>
  <w:style w:type="character" w:customStyle="1" w:styleId="174">
    <w:name w:val="标题5 Char Char"/>
    <w:link w:val="58"/>
    <w:qFormat/>
    <w:uiPriority w:val="0"/>
    <w:rPr>
      <w:rFonts w:ascii="Arial" w:hAnsi="Arial"/>
      <w:b/>
      <w:bCs/>
      <w:sz w:val="24"/>
      <w:szCs w:val="32"/>
    </w:rPr>
  </w:style>
  <w:style w:type="character" w:customStyle="1" w:styleId="175">
    <w:name w:val="标题 Char"/>
    <w:link w:val="44"/>
    <w:qFormat/>
    <w:uiPriority w:val="0"/>
    <w:rPr>
      <w:rFonts w:ascii="Cambria" w:hAnsi="Cambria"/>
      <w:b/>
      <w:bCs/>
      <w:sz w:val="32"/>
      <w:szCs w:val="32"/>
    </w:rPr>
  </w:style>
  <w:style w:type="character" w:customStyle="1" w:styleId="176">
    <w:name w:val="标题4 Char Char"/>
    <w:link w:val="59"/>
    <w:qFormat/>
    <w:uiPriority w:val="0"/>
    <w:rPr>
      <w:rFonts w:ascii="Arial" w:hAnsi="Arial"/>
      <w:b/>
      <w:bCs/>
      <w:sz w:val="24"/>
      <w:szCs w:val="32"/>
    </w:rPr>
  </w:style>
  <w:style w:type="character" w:customStyle="1" w:styleId="177">
    <w:name w:val="日期 Char"/>
    <w:link w:val="27"/>
    <w:qFormat/>
    <w:uiPriority w:val="0"/>
    <w:rPr>
      <w:rFonts w:ascii="宋体" w:hAnsi="Times New Roman"/>
      <w:sz w:val="28"/>
    </w:rPr>
  </w:style>
  <w:style w:type="character" w:customStyle="1" w:styleId="178">
    <w:name w:val="明显引用 Char"/>
    <w:link w:val="60"/>
    <w:qFormat/>
    <w:uiPriority w:val="0"/>
    <w:rPr>
      <w:b/>
      <w:bCs/>
      <w:i/>
      <w:iCs/>
      <w:color w:val="4F81BD"/>
      <w:szCs w:val="22"/>
    </w:rPr>
  </w:style>
  <w:style w:type="character" w:customStyle="1" w:styleId="179">
    <w:name w:val="文档结构图 Char"/>
    <w:link w:val="16"/>
    <w:qFormat/>
    <w:uiPriority w:val="0"/>
    <w:rPr>
      <w:rFonts w:ascii="Times New Roman" w:hAnsi="Times New Roman"/>
      <w:szCs w:val="24"/>
      <w:shd w:val="clear" w:color="auto" w:fill="000080"/>
    </w:rPr>
  </w:style>
  <w:style w:type="character" w:customStyle="1" w:styleId="180">
    <w:name w:val="副标题 Char"/>
    <w:link w:val="34"/>
    <w:qFormat/>
    <w:uiPriority w:val="0"/>
    <w:rPr>
      <w:rFonts w:ascii="Cambria" w:hAnsi="Cambria"/>
      <w:b/>
      <w:bCs/>
      <w:kern w:val="28"/>
      <w:sz w:val="32"/>
      <w:szCs w:val="32"/>
    </w:rPr>
  </w:style>
  <w:style w:type="character" w:customStyle="1" w:styleId="181">
    <w:name w:val="引用 Char"/>
    <w:link w:val="61"/>
    <w:qFormat/>
    <w:uiPriority w:val="0"/>
    <w:rPr>
      <w:i/>
      <w:iCs/>
      <w:color w:val="000000"/>
      <w:szCs w:val="22"/>
    </w:rPr>
  </w:style>
  <w:style w:type="character" w:customStyle="1" w:styleId="182">
    <w:name w:val="引用 字符1"/>
    <w:qFormat/>
    <w:uiPriority w:val="29"/>
    <w:rPr>
      <w:rFonts w:ascii="Times New Roman" w:hAnsi="Times New Roman"/>
      <w:i/>
      <w:iCs/>
      <w:color w:val="3F3F3F"/>
      <w:kern w:val="0"/>
      <w:sz w:val="24"/>
      <w:szCs w:val="24"/>
    </w:rPr>
  </w:style>
  <w:style w:type="character" w:customStyle="1" w:styleId="183">
    <w:name w:val="明显引用 字符1"/>
    <w:qFormat/>
    <w:uiPriority w:val="30"/>
    <w:rPr>
      <w:rFonts w:ascii="Times New Roman" w:hAnsi="Times New Roman"/>
      <w:i/>
      <w:iCs/>
      <w:color w:val="4472C4"/>
      <w:kern w:val="0"/>
      <w:sz w:val="24"/>
      <w:szCs w:val="24"/>
    </w:rPr>
  </w:style>
  <w:style w:type="character" w:customStyle="1" w:styleId="184">
    <w:name w:val="副标题 字符1"/>
    <w:qFormat/>
    <w:uiPriority w:val="11"/>
    <w:rPr>
      <w:rFonts w:cs="黑体"/>
      <w:b/>
      <w:bCs/>
      <w:kern w:val="28"/>
      <w:sz w:val="32"/>
      <w:szCs w:val="32"/>
    </w:rPr>
  </w:style>
  <w:style w:type="character" w:customStyle="1" w:styleId="185">
    <w:name w:val="文档结构图 字符1"/>
    <w:semiHidden/>
    <w:qFormat/>
    <w:uiPriority w:val="99"/>
    <w:rPr>
      <w:rFonts w:ascii="Microsoft YaHei UI" w:hAnsi="Times New Roman" w:eastAsia="Microsoft YaHei UI"/>
      <w:kern w:val="0"/>
      <w:sz w:val="18"/>
      <w:szCs w:val="18"/>
    </w:rPr>
  </w:style>
  <w:style w:type="character" w:customStyle="1" w:styleId="186">
    <w:name w:val="日期 字符1"/>
    <w:semiHidden/>
    <w:qFormat/>
    <w:uiPriority w:val="99"/>
    <w:rPr>
      <w:rFonts w:ascii="Times New Roman" w:hAnsi="Times New Roman"/>
      <w:kern w:val="0"/>
      <w:sz w:val="24"/>
      <w:szCs w:val="24"/>
    </w:rPr>
  </w:style>
  <w:style w:type="character" w:customStyle="1" w:styleId="187">
    <w:name w:val="标题 字符1"/>
    <w:qFormat/>
    <w:uiPriority w:val="10"/>
    <w:rPr>
      <w:rFonts w:ascii="等线 Light" w:hAnsi="等线 Light" w:eastAsia="等线 Light" w:cs="黑体"/>
      <w:b/>
      <w:bCs/>
      <w:kern w:val="0"/>
      <w:sz w:val="32"/>
      <w:szCs w:val="32"/>
    </w:rPr>
  </w:style>
  <w:style w:type="character" w:customStyle="1" w:styleId="188">
    <w:name w:val="正文文本缩进 2 Char"/>
    <w:link w:val="28"/>
    <w:qFormat/>
    <w:uiPriority w:val="0"/>
    <w:rPr>
      <w:rFonts w:ascii="Times New Roman" w:hAnsi="Times New Roman" w:eastAsia="宋体"/>
      <w:sz w:val="24"/>
      <w:szCs w:val="24"/>
    </w:rPr>
  </w:style>
  <w:style w:type="character" w:customStyle="1" w:styleId="189">
    <w:name w:val="纯文本 Char"/>
    <w:link w:val="25"/>
    <w:qFormat/>
    <w:uiPriority w:val="0"/>
    <w:rPr>
      <w:rFonts w:ascii="宋体" w:hAnsi="Courier New" w:eastAsia="宋体" w:cs="Courier New"/>
    </w:rPr>
  </w:style>
  <w:style w:type="character" w:customStyle="1" w:styleId="190">
    <w:name w:val="未处理的提及1"/>
    <w:unhideWhenUsed/>
    <w:qFormat/>
    <w:uiPriority w:val="99"/>
    <w:rPr>
      <w:color w:val="605E5C"/>
      <w:shd w:val="clear" w:color="auto" w:fill="E1DFDD"/>
    </w:rPr>
  </w:style>
  <w:style w:type="character" w:customStyle="1" w:styleId="191">
    <w:name w:val="正文文本缩进 3 Char"/>
    <w:link w:val="38"/>
    <w:qFormat/>
    <w:locked/>
    <w:uiPriority w:val="0"/>
    <w:rPr>
      <w:sz w:val="16"/>
      <w:szCs w:val="16"/>
    </w:rPr>
  </w:style>
  <w:style w:type="character" w:customStyle="1" w:styleId="192">
    <w:name w:val="正文文本缩进 3 字符1"/>
    <w:semiHidden/>
    <w:qFormat/>
    <w:uiPriority w:val="99"/>
    <w:rPr>
      <w:rFonts w:ascii="Times New Roman" w:hAnsi="Times New Roman"/>
      <w:kern w:val="0"/>
      <w:sz w:val="16"/>
      <w:szCs w:val="16"/>
    </w:rPr>
  </w:style>
  <w:style w:type="character" w:customStyle="1" w:styleId="193">
    <w:name w:val="Default Char Char"/>
    <w:link w:val="63"/>
    <w:qFormat/>
    <w:uiPriority w:val="0"/>
    <w:rPr>
      <w:rFonts w:ascii="宋体" w:hAnsi="Calibri" w:cs="Times New Roman"/>
      <w:color w:val="000000"/>
      <w:sz w:val="24"/>
      <w:szCs w:val="24"/>
      <w:lang w:bidi="ar-SA"/>
    </w:rPr>
  </w:style>
  <w:style w:type="character" w:customStyle="1" w:styleId="194">
    <w:name w:val="标题 2 Char1"/>
    <w:qFormat/>
    <w:uiPriority w:val="0"/>
    <w:rPr>
      <w:rFonts w:ascii="Arial" w:hAnsi="Arial" w:eastAsia="黑体" w:cs="Times New Roman"/>
      <w:b/>
      <w:bCs/>
      <w:kern w:val="0"/>
      <w:sz w:val="32"/>
      <w:szCs w:val="32"/>
    </w:rPr>
  </w:style>
  <w:style w:type="character" w:customStyle="1" w:styleId="195">
    <w:name w:val="unnamed11"/>
    <w:qFormat/>
    <w:uiPriority w:val="0"/>
    <w:rPr>
      <w:u w:val="none"/>
    </w:rPr>
  </w:style>
  <w:style w:type="character" w:customStyle="1" w:styleId="196">
    <w:name w:val="专用功能1"/>
    <w:qFormat/>
    <w:uiPriority w:val="0"/>
    <w:rPr>
      <w:color w:val="666666"/>
      <w:sz w:val="20"/>
    </w:rPr>
  </w:style>
  <w:style w:type="character" w:customStyle="1" w:styleId="197">
    <w:name w:val="正文文本缩进 Char"/>
    <w:link w:val="19"/>
    <w:qFormat/>
    <w:uiPriority w:val="0"/>
    <w:rPr>
      <w:rFonts w:ascii="Times New Roman" w:hAnsi="Times New Roman" w:eastAsia="宋体"/>
      <w:b/>
      <w:sz w:val="24"/>
      <w:szCs w:val="20"/>
    </w:rPr>
  </w:style>
  <w:style w:type="character" w:customStyle="1" w:styleId="198">
    <w:name w:val="正文文本 Char1"/>
    <w:qFormat/>
    <w:uiPriority w:val="0"/>
    <w:rPr>
      <w:rFonts w:ascii="Times New Roman" w:hAnsi="Times New Roman" w:eastAsia="宋体" w:cs="Times New Roman"/>
      <w:sz w:val="24"/>
      <w:szCs w:val="20"/>
    </w:rPr>
  </w:style>
  <w:style w:type="character" w:customStyle="1" w:styleId="199">
    <w:name w:val="表格 Char"/>
    <w:link w:val="72"/>
    <w:qFormat/>
    <w:locked/>
    <w:uiPriority w:val="0"/>
    <w:rPr>
      <w:rFonts w:ascii="宋体" w:hAnsi="Times New Roman" w:eastAsia="宋体"/>
      <w:kern w:val="0"/>
      <w:sz w:val="24"/>
      <w:szCs w:val="20"/>
    </w:rPr>
  </w:style>
  <w:style w:type="character" w:customStyle="1" w:styleId="200">
    <w:name w:val="无间隔 Char"/>
    <w:link w:val="82"/>
    <w:qFormat/>
    <w:uiPriority w:val="1"/>
    <w:rPr>
      <w:rFonts w:ascii="Calibri" w:hAnsi="Calibri" w:cs="Times New Roman"/>
      <w:sz w:val="22"/>
      <w:szCs w:val="22"/>
      <w:lang w:bidi="ar-SA"/>
    </w:rPr>
  </w:style>
  <w:style w:type="character" w:customStyle="1" w:styleId="201">
    <w:name w:val="正文文本 3 Char"/>
    <w:link w:val="18"/>
    <w:qFormat/>
    <w:uiPriority w:val="0"/>
    <w:rPr>
      <w:sz w:val="16"/>
      <w:szCs w:val="16"/>
    </w:rPr>
  </w:style>
  <w:style w:type="character" w:customStyle="1" w:styleId="202">
    <w:name w:val="正文文本 3 Char1"/>
    <w:semiHidden/>
    <w:qFormat/>
    <w:uiPriority w:val="99"/>
    <w:rPr>
      <w:rFonts w:ascii="Times New Roman" w:hAnsi="Times New Roman"/>
      <w:kern w:val="0"/>
      <w:sz w:val="16"/>
      <w:szCs w:val="16"/>
    </w:rPr>
  </w:style>
  <w:style w:type="character" w:customStyle="1" w:styleId="203">
    <w:name w:val="文章正文 Char"/>
    <w:link w:val="87"/>
    <w:qFormat/>
    <w:uiPriority w:val="0"/>
    <w:rPr>
      <w:rFonts w:ascii="Calibri" w:hAnsi="Calibri" w:eastAsia="宋体"/>
      <w:sz w:val="24"/>
      <w:szCs w:val="24"/>
    </w:rPr>
  </w:style>
  <w:style w:type="character" w:customStyle="1" w:styleId="204">
    <w:name w:val="正文首行缩进 Char"/>
    <w:link w:val="46"/>
    <w:qFormat/>
    <w:uiPriority w:val="99"/>
    <w:rPr>
      <w:rFonts w:ascii="Times New Roman" w:hAnsi="Times New Roman" w:eastAsia="宋体" w:cs="Times New Roman"/>
      <w:kern w:val="0"/>
      <w:sz w:val="24"/>
      <w:szCs w:val="20"/>
    </w:rPr>
  </w:style>
  <w:style w:type="character" w:customStyle="1" w:styleId="205">
    <w:name w:val="正文首行缩进 2 Char"/>
    <w:link w:val="47"/>
    <w:qFormat/>
    <w:uiPriority w:val="99"/>
    <w:rPr>
      <w:rFonts w:ascii="Times New Roman" w:hAnsi="Times New Roman" w:eastAsia="宋体"/>
      <w:sz w:val="24"/>
      <w:szCs w:val="20"/>
    </w:rPr>
  </w:style>
  <w:style w:type="character" w:customStyle="1" w:styleId="206">
    <w:name w:val="页脚 字符"/>
    <w:qFormat/>
    <w:uiPriority w:val="99"/>
  </w:style>
  <w:style w:type="character" w:customStyle="1" w:styleId="207">
    <w:name w:val="font161"/>
    <w:qFormat/>
    <w:uiPriority w:val="0"/>
    <w:rPr>
      <w:b/>
      <w:bCs/>
      <w:sz w:val="32"/>
      <w:szCs w:val="32"/>
    </w:rPr>
  </w:style>
  <w:style w:type="character" w:customStyle="1" w:styleId="208">
    <w:name w:val="HTML 预设格式 Char"/>
    <w:link w:val="42"/>
    <w:semiHidden/>
    <w:qFormat/>
    <w:uiPriority w:val="99"/>
    <w:rPr>
      <w:rFonts w:ascii="宋体" w:hAnsi="宋体" w:eastAsia="宋体" w:cs="宋体"/>
      <w:kern w:val="0"/>
      <w:sz w:val="24"/>
      <w:szCs w:val="24"/>
    </w:rPr>
  </w:style>
  <w:style w:type="character" w:customStyle="1" w:styleId="209">
    <w:name w:val="页脚 字符2"/>
    <w:qFormat/>
    <w:uiPriority w:val="0"/>
    <w:rPr>
      <w:sz w:val="18"/>
      <w:szCs w:val="18"/>
    </w:rPr>
  </w:style>
  <w:style w:type="character" w:customStyle="1" w:styleId="210">
    <w:name w:val="样式 标题 5 + Times New Roman Char"/>
    <w:qFormat/>
    <w:uiPriority w:val="0"/>
    <w:rPr>
      <w:rFonts w:ascii="宋体" w:hAnsi="宋体" w:eastAsia="宋体"/>
      <w:bCs/>
      <w:kern w:val="2"/>
      <w:sz w:val="24"/>
      <w:szCs w:val="28"/>
      <w:lang w:val="en-US" w:eastAsia="zh-CN"/>
    </w:rPr>
  </w:style>
  <w:style w:type="character" w:customStyle="1" w:styleId="211">
    <w:name w:val="font41"/>
    <w:qFormat/>
    <w:uiPriority w:val="0"/>
    <w:rPr>
      <w:rFonts w:ascii="Arial" w:hAnsi="Arial" w:cs="Arial"/>
      <w:color w:val="000000"/>
      <w:sz w:val="24"/>
      <w:szCs w:val="24"/>
      <w:u w:val="none"/>
    </w:rPr>
  </w:style>
  <w:style w:type="character" w:customStyle="1" w:styleId="212">
    <w:name w:val="font11"/>
    <w:qFormat/>
    <w:uiPriority w:val="0"/>
    <w:rPr>
      <w:rFonts w:hint="eastAsia" w:ascii="宋体" w:hAnsi="宋体" w:eastAsia="宋体" w:cs="宋体"/>
      <w:color w:val="000000"/>
      <w:sz w:val="24"/>
      <w:szCs w:val="24"/>
      <w:u w:val="none"/>
    </w:rPr>
  </w:style>
  <w:style w:type="paragraph" w:customStyle="1" w:styleId="213">
    <w:name w:val="样式 样式 样式 样式 样式 正  文 + 首行缩进:  2 字符 + 首行缩进:  2 字符 + 首行缩进:  2 字符1 +..."/>
    <w:basedOn w:val="214"/>
    <w:qFormat/>
    <w:uiPriority w:val="99"/>
    <w:pPr>
      <w:adjustRightInd w:val="0"/>
      <w:textAlignment w:val="baseline"/>
    </w:pPr>
    <w:rPr>
      <w:kern w:val="0"/>
    </w:rPr>
  </w:style>
  <w:style w:type="paragraph" w:customStyle="1" w:styleId="214">
    <w:name w:val="样式 样式 样式 样式 正  文 + 首行缩进:  2 字符 + 首行缩进:  2 字符 + 首行缩进:  2 字符1 + 宋体..."/>
    <w:basedOn w:val="1"/>
    <w:qFormat/>
    <w:uiPriority w:val="0"/>
    <w:pPr>
      <w:snapToGrid w:val="0"/>
      <w:spacing w:line="460" w:lineRule="exact"/>
      <w:ind w:firstLine="200" w:firstLineChars="200"/>
    </w:pPr>
    <w:rPr>
      <w:rFonts w:ascii="宋体" w:hAnsi="宋体" w:cs="宋体"/>
      <w:color w:val="000000"/>
      <w:sz w:val="24"/>
    </w:rPr>
  </w:style>
  <w:style w:type="paragraph" w:customStyle="1" w:styleId="215">
    <w:name w:val="_Style 1"/>
    <w:basedOn w:val="1"/>
    <w:qFormat/>
    <w:uiPriority w:val="34"/>
    <w:pPr>
      <w:ind w:firstLine="420" w:firstLineChars="200"/>
    </w:pPr>
  </w:style>
  <w:style w:type="paragraph" w:styleId="216">
    <w:name w:val="List Paragraph"/>
    <w:basedOn w:val="1"/>
    <w:qFormat/>
    <w:uiPriority w:val="1"/>
    <w:pPr>
      <w:ind w:left="400" w:firstLine="419"/>
    </w:pPr>
    <w:rPr>
      <w:rFonts w:ascii="宋体" w:hAnsi="宋体" w:cs="宋体"/>
      <w:lang w:val="zh-CN" w:bidi="zh-CN"/>
    </w:rPr>
  </w:style>
  <w:style w:type="character" w:customStyle="1" w:styleId="217">
    <w:name w:val="ca-301"/>
    <w:qFormat/>
    <w:uiPriority w:val="0"/>
    <w:rPr>
      <w:rFonts w:ascii="黑体" w:eastAsia="黑体"/>
      <w:b/>
      <w:bCs/>
      <w:color w:val="000000"/>
      <w:spacing w:val="-20"/>
      <w:sz w:val="24"/>
      <w:szCs w:val="24"/>
    </w:rPr>
  </w:style>
  <w:style w:type="paragraph" w:customStyle="1" w:styleId="218">
    <w:name w:val="9"/>
    <w:basedOn w:val="1"/>
    <w:qFormat/>
    <w:uiPriority w:val="0"/>
    <w:pPr>
      <w:tabs>
        <w:tab w:val="left" w:pos="1191"/>
        <w:tab w:val="left" w:pos="1332"/>
      </w:tabs>
      <w:adjustRightInd w:val="0"/>
      <w:spacing w:line="460" w:lineRule="exact"/>
      <w:ind w:left="1191" w:hanging="1191"/>
    </w:pPr>
    <w:rPr>
      <w:rFonts w:ascii="Arial" w:hAnsi="Arial" w:cs="Arial"/>
      <w:sz w:val="24"/>
      <w:szCs w:val="24"/>
    </w:rPr>
  </w:style>
  <w:style w:type="paragraph" w:customStyle="1" w:styleId="219">
    <w:name w:val="纯文本1"/>
    <w:basedOn w:val="1"/>
    <w:qFormat/>
    <w:uiPriority w:val="0"/>
    <w:pPr>
      <w:autoSpaceDE w:val="0"/>
      <w:autoSpaceDN w:val="0"/>
      <w:spacing w:line="240" w:lineRule="auto"/>
      <w:jc w:val="both"/>
    </w:pPr>
    <w:rPr>
      <w:rFonts w:ascii="宋体" w:hAnsi="Tms Rmn"/>
      <w:sz w:val="21"/>
    </w:rPr>
  </w:style>
  <w:style w:type="paragraph" w:customStyle="1" w:styleId="220">
    <w:name w:val="表内文字"/>
    <w:basedOn w:val="72"/>
    <w:qFormat/>
    <w:uiPriority w:val="0"/>
    <w:pPr>
      <w:widowControl w:val="0"/>
      <w:adjustRightInd/>
      <w:snapToGrid/>
      <w:spacing w:before="0" w:after="0" w:line="400" w:lineRule="exact"/>
      <w:jc w:val="both"/>
      <w:textAlignment w:val="auto"/>
    </w:pPr>
    <w:rPr>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8458</Words>
  <Characters>48213</Characters>
  <Lines>401</Lines>
  <Paragraphs>113</Paragraphs>
  <TotalTime>168</TotalTime>
  <ScaleCrop>false</ScaleCrop>
  <LinksUpToDate>false</LinksUpToDate>
  <CharactersWithSpaces>56558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2019-11-04T09:14:00Z</dcterms:created>
  <dc:creator>袁静</dc:creator>
  <cp:lastModifiedBy>NT</cp:lastModifiedBy>
  <cp:lastPrinted>2021-02-01T01:25:00Z</cp:lastPrinted>
  <dcterms:modified xsi:type="dcterms:W3CDTF">2021-08-19T02:51:21Z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A0C4BAED76114C33BED0A1071507475E</vt:lpwstr>
  </property>
</Properties>
</file>